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7F40A" w14:textId="77777777" w:rsidR="004201C1" w:rsidRDefault="004201C1" w:rsidP="002805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03A154D" w14:textId="77777777" w:rsidR="0028056F" w:rsidRDefault="0028056F" w:rsidP="002805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F4FF382" w14:textId="77777777" w:rsidR="0028056F" w:rsidRDefault="0028056F" w:rsidP="002805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93D6F1D" w14:textId="77777777" w:rsidR="0028056F" w:rsidRDefault="0028056F" w:rsidP="002805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4DC5772" w14:textId="77777777" w:rsidR="0028056F" w:rsidRDefault="0028056F" w:rsidP="002805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41374D2" w14:textId="77777777" w:rsidR="0028056F" w:rsidRDefault="0028056F" w:rsidP="002805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3E9EFEF" w14:textId="77777777" w:rsidR="0028056F" w:rsidRDefault="0028056F" w:rsidP="002805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0A6AC6A" w14:textId="77777777" w:rsidR="0028056F" w:rsidRDefault="0028056F" w:rsidP="002805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53163CE" w14:textId="77777777" w:rsidR="0028056F" w:rsidRDefault="0028056F" w:rsidP="002805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2CEB513" w14:textId="77777777" w:rsidR="0028056F" w:rsidRDefault="0028056F" w:rsidP="002805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F054836" w14:textId="77777777" w:rsidR="0028056F" w:rsidRDefault="0028056F" w:rsidP="002805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8AFFCD6" w14:textId="77777777" w:rsidR="0028056F" w:rsidRDefault="0028056F" w:rsidP="002805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51CE882" w14:textId="77777777" w:rsidR="0028056F" w:rsidRDefault="0028056F" w:rsidP="002805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pPr w:leftFromText="187" w:rightFromText="187" w:vertAnchor="page" w:horzAnchor="page" w:tblpX="1996" w:tblpY="6391"/>
        <w:tblW w:w="4487" w:type="pct"/>
        <w:tblLook w:val="04A0" w:firstRow="1" w:lastRow="0" w:firstColumn="1" w:lastColumn="0" w:noHBand="0" w:noVBand="1"/>
      </w:tblPr>
      <w:tblGrid>
        <w:gridCol w:w="8633"/>
      </w:tblGrid>
      <w:tr w:rsidR="0028056F" w:rsidRPr="00C13FD1" w14:paraId="2F75E242" w14:textId="77777777" w:rsidTr="0028056F">
        <w:trPr>
          <w:trHeight w:val="1385"/>
        </w:trPr>
        <w:tc>
          <w:tcPr>
            <w:tcW w:w="8439" w:type="dxa"/>
          </w:tcPr>
          <w:p w14:paraId="4110756E" w14:textId="77777777" w:rsidR="0028056F" w:rsidRPr="00C13FD1" w:rsidRDefault="00000000" w:rsidP="0028056F">
            <w:pPr>
              <w:pStyle w:val="NoSpacing"/>
              <w:shd w:val="clear" w:color="auto" w:fill="FFFFFF" w:themeFill="background1"/>
              <w:jc w:val="center"/>
              <w:rPr>
                <w:rFonts w:ascii="Comic Sans MS" w:eastAsiaTheme="majorEastAsia" w:hAnsi="Comic Sans MS" w:cstheme="majorBidi"/>
                <w:b/>
                <w:bCs/>
                <w:color w:val="365F91" w:themeColor="accent1" w:themeShade="BF"/>
                <w:sz w:val="48"/>
                <w:szCs w:val="48"/>
              </w:rPr>
            </w:pPr>
            <w:sdt>
              <w:sdtPr>
                <w:rPr>
                  <w:rFonts w:ascii="Comic Sans MS" w:eastAsiaTheme="majorEastAsia" w:hAnsi="Comic Sans MS" w:cstheme="majorBidi"/>
                  <w:b/>
                  <w:bCs/>
                  <w:color w:val="365F91" w:themeColor="accent1" w:themeShade="BF"/>
                  <w:sz w:val="48"/>
                  <w:szCs w:val="48"/>
                  <w:lang w:val="en-US"/>
                </w:rPr>
                <w:alias w:val="Наслов"/>
                <w:id w:val="-502891581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rFonts w:eastAsiaTheme="minorEastAsia" w:cstheme="minorBidi"/>
                  <w:b w:val="0"/>
                  <w:bCs w:val="0"/>
                  <w:sz w:val="36"/>
                  <w:szCs w:val="36"/>
                  <w:lang w:val="sr-Cyrl-CS"/>
                </w:rPr>
              </w:sdtEndPr>
              <w:sdtContent>
                <w:r w:rsidR="0028056F">
                  <w:rPr>
                    <w:rFonts w:ascii="Comic Sans MS" w:eastAsiaTheme="majorEastAsia" w:hAnsi="Comic Sans MS" w:cstheme="majorBidi"/>
                    <w:b/>
                    <w:bCs/>
                    <w:color w:val="365F91" w:themeColor="accent1" w:themeShade="BF"/>
                    <w:sz w:val="48"/>
                    <w:szCs w:val="48"/>
                    <w:lang w:val="en-US"/>
                  </w:rPr>
                  <w:t>ОШ „Цветин Бркић“, Глушци</w:t>
                </w:r>
              </w:sdtContent>
            </w:sdt>
          </w:p>
        </w:tc>
      </w:tr>
      <w:tr w:rsidR="0028056F" w:rsidRPr="00C13FD1" w14:paraId="372DF4EA" w14:textId="77777777" w:rsidTr="0028056F">
        <w:trPr>
          <w:trHeight w:val="2319"/>
        </w:trPr>
        <w:sdt>
          <w:sdtPr>
            <w:rPr>
              <w:rFonts w:ascii="Comic Sans MS" w:hAnsi="Comic Sans MS"/>
              <w:color w:val="365F91" w:themeColor="accent1" w:themeShade="BF"/>
              <w:sz w:val="40"/>
              <w:szCs w:val="40"/>
            </w:rPr>
            <w:alias w:val="Поднаслов"/>
            <w:id w:val="1283854609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8439" w:type="dxa"/>
              </w:tcPr>
              <w:p w14:paraId="5875B858" w14:textId="4CD84A3D" w:rsidR="0028056F" w:rsidRPr="00C13FD1" w:rsidRDefault="0028056F" w:rsidP="00E1563A">
                <w:pPr>
                  <w:pStyle w:val="NoSpacing"/>
                  <w:shd w:val="clear" w:color="auto" w:fill="FFFFFF" w:themeFill="background1"/>
                  <w:jc w:val="center"/>
                  <w:rPr>
                    <w:rFonts w:ascii="Comic Sans MS" w:hAnsi="Comic Sans MS"/>
                    <w:color w:val="365F91" w:themeColor="accent1" w:themeShade="BF"/>
                    <w:sz w:val="28"/>
                    <w:szCs w:val="28"/>
                  </w:rPr>
                </w:pPr>
                <w:r>
                  <w:rPr>
                    <w:rFonts w:ascii="Comic Sans MS" w:hAnsi="Comic Sans MS"/>
                    <w:color w:val="365F91" w:themeColor="accent1" w:themeShade="BF"/>
                    <w:sz w:val="40"/>
                    <w:szCs w:val="40"/>
                  </w:rPr>
                  <w:t>ИЗВЕШТАЈ О РАДУ ДИРЕКТОРА ЗА</w:t>
                </w:r>
                <w:r w:rsidR="00916E01">
                  <w:rPr>
                    <w:rFonts w:ascii="Comic Sans MS" w:hAnsi="Comic Sans MS"/>
                    <w:color w:val="365F91" w:themeColor="accent1" w:themeShade="BF"/>
                    <w:sz w:val="40"/>
                    <w:szCs w:val="40"/>
                  </w:rPr>
                  <w:t xml:space="preserve"> </w:t>
                </w:r>
                <w:r w:rsidR="00976474">
                  <w:rPr>
                    <w:rFonts w:ascii="Comic Sans MS" w:hAnsi="Comic Sans MS"/>
                    <w:color w:val="365F91" w:themeColor="accent1" w:themeShade="BF"/>
                    <w:sz w:val="40"/>
                    <w:szCs w:val="40"/>
                    <w:lang w:val="sr-Cyrl-RS"/>
                  </w:rPr>
                  <w:t>ПРВО ПОЛУГОДИШТЕ</w:t>
                </w:r>
                <w:r w:rsidR="00976474">
                  <w:rPr>
                    <w:rFonts w:ascii="Comic Sans MS" w:hAnsi="Comic Sans MS"/>
                    <w:color w:val="365F91" w:themeColor="accent1" w:themeShade="BF"/>
                    <w:sz w:val="40"/>
                    <w:szCs w:val="40"/>
                    <w:lang w:val="sr-Latn-RS"/>
                  </w:rPr>
                  <w:t xml:space="preserve"> </w:t>
                </w:r>
                <w:r>
                  <w:rPr>
                    <w:rFonts w:ascii="Comic Sans MS" w:hAnsi="Comic Sans MS"/>
                    <w:color w:val="365F91" w:themeColor="accent1" w:themeShade="BF"/>
                    <w:sz w:val="40"/>
                    <w:szCs w:val="40"/>
                  </w:rPr>
                  <w:t>ШКОЛСК</w:t>
                </w:r>
                <w:r w:rsidR="00976474">
                  <w:rPr>
                    <w:rFonts w:ascii="Comic Sans MS" w:hAnsi="Comic Sans MS"/>
                    <w:color w:val="365F91" w:themeColor="accent1" w:themeShade="BF"/>
                    <w:sz w:val="40"/>
                    <w:szCs w:val="40"/>
                    <w:lang w:val="sr-Cyrl-RS"/>
                  </w:rPr>
                  <w:t>Е</w:t>
                </w:r>
                <w:r>
                  <w:rPr>
                    <w:rFonts w:ascii="Comic Sans MS" w:hAnsi="Comic Sans MS"/>
                    <w:color w:val="365F91" w:themeColor="accent1" w:themeShade="BF"/>
                    <w:sz w:val="40"/>
                    <w:szCs w:val="40"/>
                  </w:rPr>
                  <w:t xml:space="preserve"> 202</w:t>
                </w:r>
                <w:r w:rsidR="00976474">
                  <w:rPr>
                    <w:rFonts w:ascii="Comic Sans MS" w:hAnsi="Comic Sans MS"/>
                    <w:color w:val="365F91" w:themeColor="accent1" w:themeShade="BF"/>
                    <w:sz w:val="40"/>
                    <w:szCs w:val="40"/>
                    <w:lang w:val="sr-Cyrl-RS"/>
                  </w:rPr>
                  <w:t>4</w:t>
                </w:r>
                <w:r>
                  <w:rPr>
                    <w:rFonts w:ascii="Comic Sans MS" w:hAnsi="Comic Sans MS"/>
                    <w:color w:val="365F91" w:themeColor="accent1" w:themeShade="BF"/>
                    <w:sz w:val="40"/>
                    <w:szCs w:val="40"/>
                  </w:rPr>
                  <w:t>/202</w:t>
                </w:r>
                <w:r w:rsidR="00976474">
                  <w:rPr>
                    <w:rFonts w:ascii="Comic Sans MS" w:hAnsi="Comic Sans MS"/>
                    <w:color w:val="365F91" w:themeColor="accent1" w:themeShade="BF"/>
                    <w:sz w:val="40"/>
                    <w:szCs w:val="40"/>
                    <w:lang w:val="sr-Cyrl-RS"/>
                  </w:rPr>
                  <w:t>5</w:t>
                </w:r>
                <w:r>
                  <w:rPr>
                    <w:rFonts w:ascii="Comic Sans MS" w:hAnsi="Comic Sans MS"/>
                    <w:color w:val="365F91" w:themeColor="accent1" w:themeShade="BF"/>
                    <w:sz w:val="40"/>
                    <w:szCs w:val="40"/>
                  </w:rPr>
                  <w:t>. ГОДИН</w:t>
                </w:r>
                <w:r w:rsidR="00976474">
                  <w:rPr>
                    <w:rFonts w:ascii="Comic Sans MS" w:hAnsi="Comic Sans MS"/>
                    <w:color w:val="365F91" w:themeColor="accent1" w:themeShade="BF"/>
                    <w:sz w:val="40"/>
                    <w:szCs w:val="40"/>
                    <w:lang w:val="sr-Cyrl-RS"/>
                  </w:rPr>
                  <w:t>Е</w:t>
                </w:r>
              </w:p>
            </w:tc>
          </w:sdtContent>
        </w:sdt>
      </w:tr>
    </w:tbl>
    <w:p w14:paraId="791992E4" w14:textId="77777777" w:rsidR="0028056F" w:rsidRDefault="0028056F" w:rsidP="002805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63A78CA" w14:textId="77777777" w:rsidR="0028056F" w:rsidRDefault="0028056F" w:rsidP="002805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4FCACD9" w14:textId="6AC414F4" w:rsidR="0028056F" w:rsidRDefault="004756BF" w:rsidP="002805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00B46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F64BDB0" wp14:editId="6C5FA2FF">
            <wp:simplePos x="2085975" y="1000125"/>
            <wp:positionH relativeFrom="margin">
              <wp:align>center</wp:align>
            </wp:positionH>
            <wp:positionV relativeFrom="margin">
              <wp:align>bottom</wp:align>
            </wp:positionV>
            <wp:extent cx="3609964" cy="3410849"/>
            <wp:effectExtent l="0" t="95250" r="0" b="75565"/>
            <wp:wrapSquare wrapText="bothSides"/>
            <wp:docPr id="5525916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09964" cy="341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7FD3C7" w14:textId="23A706F8" w:rsidR="0028056F" w:rsidRDefault="0028056F" w:rsidP="002805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EEC560E" w14:textId="77777777" w:rsidR="0028056F" w:rsidRDefault="0028056F" w:rsidP="002805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BAE2BFB" w14:textId="77777777" w:rsidR="0028056F" w:rsidRDefault="0028056F" w:rsidP="002805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3DA0E4F" w14:textId="77777777" w:rsidR="0028056F" w:rsidRDefault="0028056F" w:rsidP="002805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F63A32B" w14:textId="77777777" w:rsidR="0028056F" w:rsidRDefault="0028056F" w:rsidP="002805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C77AAD9" w14:textId="77777777" w:rsidR="0028056F" w:rsidRDefault="0028056F" w:rsidP="002805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5E214FC" w14:textId="77777777" w:rsidR="0028056F" w:rsidRDefault="0028056F" w:rsidP="002805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D4BCC55" w14:textId="77777777" w:rsidR="0028056F" w:rsidRDefault="0028056F" w:rsidP="002805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FEAA8FA" w14:textId="77777777" w:rsidR="0028056F" w:rsidRDefault="0028056F" w:rsidP="002805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8615F55" w14:textId="77777777" w:rsidR="0028056F" w:rsidRDefault="0028056F" w:rsidP="002805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14:paraId="703BFF4C" w14:textId="77777777" w:rsidR="004756BF" w:rsidRDefault="004756BF" w:rsidP="002805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14:paraId="3AD3856F" w14:textId="77777777" w:rsidR="004756BF" w:rsidRDefault="004756BF" w:rsidP="002805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14:paraId="68B4FE98" w14:textId="77777777" w:rsidR="004756BF" w:rsidRDefault="004756BF" w:rsidP="002805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14:paraId="19990FD6" w14:textId="77777777" w:rsidR="004756BF" w:rsidRDefault="004756BF" w:rsidP="002805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14:paraId="6E575128" w14:textId="77777777" w:rsidR="004756BF" w:rsidRDefault="004756BF" w:rsidP="002805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14:paraId="4941B283" w14:textId="77777777" w:rsidR="004756BF" w:rsidRDefault="004756BF" w:rsidP="002805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14:paraId="1B2D9E82" w14:textId="77777777" w:rsidR="004756BF" w:rsidRDefault="004756BF" w:rsidP="002805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14:paraId="227716D3" w14:textId="77777777" w:rsidR="004756BF" w:rsidRPr="004756BF" w:rsidRDefault="004756BF" w:rsidP="002805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14:paraId="6A92F18E" w14:textId="77777777" w:rsidR="0028056F" w:rsidRDefault="0028056F" w:rsidP="002805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249BED6" w14:textId="48ED998F" w:rsidR="00D965D3" w:rsidRPr="00C13FD1" w:rsidRDefault="00D965D3" w:rsidP="00D965D3">
      <w:pPr>
        <w:shd w:val="clear" w:color="auto" w:fill="D9D9D9" w:themeFill="background1" w:themeFillShade="D9"/>
        <w:jc w:val="center"/>
        <w:rPr>
          <w:rFonts w:ascii="Comic Sans MS" w:eastAsia="Batang" w:hAnsi="Comic Sans MS" w:cs="Times New Roman"/>
          <w:b/>
          <w:u w:val="single"/>
          <w:lang w:val="sr-Cyrl-CS"/>
        </w:rPr>
      </w:pPr>
      <w:r w:rsidRPr="00C13FD1">
        <w:rPr>
          <w:rFonts w:ascii="Comic Sans MS" w:eastAsia="Batang" w:hAnsi="Comic Sans MS" w:cs="Times New Roman"/>
          <w:b/>
          <w:u w:val="single"/>
          <w:lang w:val="sr-Cyrl-CS"/>
        </w:rPr>
        <w:lastRenderedPageBreak/>
        <w:t xml:space="preserve">ИЗВЕШТАЈ О РАДУ ДИРЕКТОРА </w:t>
      </w:r>
      <w:r w:rsidR="00963E75" w:rsidRPr="00C13FD1">
        <w:rPr>
          <w:rFonts w:ascii="Comic Sans MS" w:eastAsia="Batang" w:hAnsi="Comic Sans MS" w:cs="Times New Roman"/>
          <w:b/>
          <w:u w:val="single"/>
          <w:lang w:val="sr-Cyrl-CS"/>
        </w:rPr>
        <w:t>ЗА</w:t>
      </w:r>
      <w:r w:rsidR="00AE0985">
        <w:rPr>
          <w:rFonts w:ascii="Comic Sans MS" w:eastAsia="Batang" w:hAnsi="Comic Sans MS" w:cs="Times New Roman"/>
          <w:b/>
          <w:u w:val="single"/>
          <w:lang w:val="sr-Cyrl-CS"/>
        </w:rPr>
        <w:t xml:space="preserve"> </w:t>
      </w:r>
      <w:r w:rsidR="00976474">
        <w:rPr>
          <w:rFonts w:ascii="Comic Sans MS" w:eastAsia="Batang" w:hAnsi="Comic Sans MS" w:cs="Times New Roman"/>
          <w:b/>
          <w:u w:val="single"/>
          <w:lang w:val="sr-Cyrl-CS"/>
        </w:rPr>
        <w:t>ПРВО ПОЛУГОДИШТЕ ШКОЛСКЕ 2024/2025.ГОДИНЕ</w:t>
      </w:r>
    </w:p>
    <w:p w14:paraId="022AE0F4" w14:textId="77777777" w:rsidR="00D965D3" w:rsidRPr="00F273FA" w:rsidRDefault="00D965D3" w:rsidP="00D965D3">
      <w:pPr>
        <w:jc w:val="both"/>
        <w:rPr>
          <w:rFonts w:ascii="Times New Roman" w:eastAsia="Batang" w:hAnsi="Times New Roman" w:cs="Times New Roman"/>
          <w:lang w:val="sr-Cyrl-CS"/>
        </w:rPr>
      </w:pPr>
    </w:p>
    <w:p w14:paraId="42048F83" w14:textId="77777777" w:rsidR="00D965D3" w:rsidRPr="00C06A92" w:rsidRDefault="00D965D3" w:rsidP="00D965D3">
      <w:pPr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F273FA">
        <w:rPr>
          <w:rFonts w:ascii="Times New Roman" w:eastAsia="Batang" w:hAnsi="Times New Roman" w:cs="Times New Roman"/>
          <w:lang w:val="sr-Cyrl-CS"/>
        </w:rPr>
        <w:tab/>
      </w:r>
      <w:r w:rsidRPr="00C06A92">
        <w:rPr>
          <w:rFonts w:ascii="Times New Roman" w:eastAsia="Batang" w:hAnsi="Times New Roman" w:cs="Times New Roman"/>
          <w:sz w:val="20"/>
          <w:szCs w:val="20"/>
          <w:lang w:val="sr-Cyrl-CS"/>
        </w:rPr>
        <w:t xml:space="preserve">Чланом </w:t>
      </w:r>
      <w:r w:rsidR="000A514C" w:rsidRPr="00C06A92">
        <w:rPr>
          <w:rFonts w:ascii="Times New Roman" w:eastAsia="Batang" w:hAnsi="Times New Roman" w:cs="Times New Roman"/>
          <w:sz w:val="20"/>
          <w:szCs w:val="20"/>
        </w:rPr>
        <w:t>126</w:t>
      </w:r>
      <w:r w:rsidRPr="00C06A92">
        <w:rPr>
          <w:rFonts w:ascii="Times New Roman" w:eastAsia="Batang" w:hAnsi="Times New Roman" w:cs="Times New Roman"/>
          <w:sz w:val="20"/>
          <w:szCs w:val="20"/>
          <w:lang w:val="sr-Cyrl-CS"/>
        </w:rPr>
        <w:t xml:space="preserve">. став </w:t>
      </w:r>
      <w:r w:rsidR="000A514C" w:rsidRPr="00C06A92">
        <w:rPr>
          <w:rFonts w:ascii="Times New Roman" w:eastAsia="Batang" w:hAnsi="Times New Roman" w:cs="Times New Roman"/>
          <w:sz w:val="20"/>
          <w:szCs w:val="20"/>
        </w:rPr>
        <w:t>4</w:t>
      </w:r>
      <w:r w:rsidRPr="00C06A92">
        <w:rPr>
          <w:rFonts w:ascii="Times New Roman" w:eastAsia="Batang" w:hAnsi="Times New Roman" w:cs="Times New Roman"/>
          <w:sz w:val="20"/>
          <w:szCs w:val="20"/>
          <w:lang w:val="sr-Cyrl-CS"/>
        </w:rPr>
        <w:t xml:space="preserve">. тачка </w:t>
      </w:r>
      <w:r w:rsidR="000A514C" w:rsidRPr="00C06A92">
        <w:rPr>
          <w:rFonts w:ascii="Times New Roman" w:eastAsia="Batang" w:hAnsi="Times New Roman" w:cs="Times New Roman"/>
          <w:sz w:val="20"/>
          <w:szCs w:val="20"/>
        </w:rPr>
        <w:t>17</w:t>
      </w:r>
      <w:r w:rsidRPr="00C06A92">
        <w:rPr>
          <w:rFonts w:ascii="Times New Roman" w:eastAsia="Batang" w:hAnsi="Times New Roman" w:cs="Times New Roman"/>
          <w:sz w:val="20"/>
          <w:szCs w:val="20"/>
          <w:lang w:val="sr-Cyrl-CS"/>
        </w:rPr>
        <w:t xml:space="preserve">. Закона о основама система образовања и васпитања  („Сл. гласник РС“, број </w:t>
      </w:r>
      <w:r w:rsidR="003959EA" w:rsidRPr="00C06A92">
        <w:rPr>
          <w:rFonts w:ascii="Times New Roman" w:eastAsia="Batang" w:hAnsi="Times New Roman" w:cs="Times New Roman"/>
          <w:sz w:val="20"/>
          <w:szCs w:val="20"/>
        </w:rPr>
        <w:t>88/2017</w:t>
      </w:r>
      <w:r w:rsidR="00060F73" w:rsidRPr="00C06A92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1B2A70" w:rsidRPr="00C06A92">
        <w:rPr>
          <w:rFonts w:ascii="Times New Roman" w:hAnsi="Times New Roman" w:cs="Times New Roman"/>
          <w:sz w:val="20"/>
          <w:szCs w:val="20"/>
        </w:rPr>
        <w:t>27/2018</w:t>
      </w:r>
      <w:r w:rsidR="00060F73" w:rsidRPr="00C06A92">
        <w:rPr>
          <w:rFonts w:ascii="Times New Roman" w:hAnsi="Times New Roman" w:cs="Times New Roman"/>
          <w:sz w:val="20"/>
          <w:szCs w:val="20"/>
        </w:rPr>
        <w:t xml:space="preserve"> 10/2019</w:t>
      </w:r>
      <w:r w:rsidR="00687802">
        <w:rPr>
          <w:rFonts w:ascii="Times New Roman" w:hAnsi="Times New Roman" w:cs="Times New Roman"/>
          <w:sz w:val="20"/>
          <w:szCs w:val="20"/>
        </w:rPr>
        <w:t xml:space="preserve">, </w:t>
      </w:r>
      <w:r w:rsidR="00541415" w:rsidRPr="00C06A92">
        <w:rPr>
          <w:rFonts w:ascii="Times New Roman" w:hAnsi="Times New Roman" w:cs="Times New Roman"/>
          <w:bCs/>
        </w:rPr>
        <w:t>6/2020</w:t>
      </w:r>
      <w:r w:rsidR="00402DB3">
        <w:rPr>
          <w:rFonts w:ascii="Times New Roman" w:hAnsi="Times New Roman" w:cs="Times New Roman"/>
          <w:bCs/>
        </w:rPr>
        <w:t>,</w:t>
      </w:r>
      <w:r w:rsidR="00687802">
        <w:rPr>
          <w:rFonts w:ascii="Times New Roman" w:hAnsi="Times New Roman" w:cs="Times New Roman"/>
          <w:bCs/>
        </w:rPr>
        <w:t xml:space="preserve"> 129/2021</w:t>
      </w:r>
      <w:r w:rsidR="00402DB3" w:rsidRPr="00402DB3">
        <w:rPr>
          <w:rFonts w:ascii="Times New Roman" w:hAnsi="Times New Roman" w:cs="Times New Roman"/>
          <w:bCs/>
        </w:rPr>
        <w:t xml:space="preserve"> </w:t>
      </w:r>
      <w:r w:rsidR="00402DB3">
        <w:rPr>
          <w:rFonts w:ascii="Times New Roman" w:hAnsi="Times New Roman" w:cs="Times New Roman"/>
          <w:bCs/>
        </w:rPr>
        <w:t>и 92/2023</w:t>
      </w:r>
      <w:r w:rsidRPr="00C06A92">
        <w:rPr>
          <w:rFonts w:ascii="Times New Roman" w:eastAsia="Batang" w:hAnsi="Times New Roman" w:cs="Times New Roman"/>
          <w:sz w:val="20"/>
          <w:szCs w:val="20"/>
          <w:lang w:val="sr-Cyrl-CS"/>
        </w:rPr>
        <w:t>) прописано је да директор подноси извештаје о свом раду и раду установе органу управљања, најмање два пута годишње.</w:t>
      </w:r>
    </w:p>
    <w:p w14:paraId="44026823" w14:textId="77777777" w:rsidR="00A65F22" w:rsidRPr="008008BD" w:rsidRDefault="00A65F22" w:rsidP="00387948">
      <w:pPr>
        <w:pStyle w:val="Heading1"/>
        <w:shd w:val="clear" w:color="auto" w:fill="92D050"/>
        <w:jc w:val="center"/>
        <w:rPr>
          <w:szCs w:val="20"/>
        </w:rPr>
      </w:pPr>
      <w:bookmarkStart w:id="0" w:name="_Toc492970188"/>
      <w:bookmarkStart w:id="1" w:name="_Toc188444878"/>
      <w:r w:rsidRPr="008008BD">
        <w:t>УВОД</w:t>
      </w:r>
      <w:bookmarkEnd w:id="0"/>
      <w:bookmarkEnd w:id="1"/>
    </w:p>
    <w:p w14:paraId="2B61E580" w14:textId="77777777" w:rsidR="00A65F22" w:rsidRDefault="00A65F22" w:rsidP="00A65F22">
      <w:pPr>
        <w:jc w:val="both"/>
        <w:rPr>
          <w:rFonts w:ascii="Times New Roman" w:eastAsia="Batang" w:hAnsi="Times New Roman" w:cs="Times New Roman"/>
          <w:lang w:val="sr-Cyrl-CS"/>
        </w:rPr>
      </w:pPr>
    </w:p>
    <w:p w14:paraId="65AE30B8" w14:textId="21A616A0" w:rsidR="00CB229C" w:rsidRPr="009A6D63" w:rsidRDefault="00A65F22" w:rsidP="00997EC6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9A6D63">
        <w:rPr>
          <w:rFonts w:ascii="Times New Roman" w:hAnsi="Times New Roman" w:cs="Times New Roman"/>
          <w:sz w:val="20"/>
          <w:szCs w:val="20"/>
        </w:rPr>
        <w:t xml:space="preserve">Полазне основе Извештаја о раду директора су надлежности и одговорности директора школе, прописане у чл. </w:t>
      </w:r>
      <w:r w:rsidR="000A514C" w:rsidRPr="009A6D63">
        <w:rPr>
          <w:rFonts w:ascii="Times New Roman" w:hAnsi="Times New Roman" w:cs="Times New Roman"/>
          <w:sz w:val="20"/>
          <w:szCs w:val="20"/>
        </w:rPr>
        <w:t>126.</w:t>
      </w:r>
      <w:r w:rsidRPr="009A6D63">
        <w:rPr>
          <w:rFonts w:ascii="Times New Roman" w:hAnsi="Times New Roman" w:cs="Times New Roman"/>
          <w:sz w:val="20"/>
          <w:szCs w:val="20"/>
        </w:rPr>
        <w:t xml:space="preserve"> Закона о основама система образовања и васпитања </w:t>
      </w:r>
      <w:r w:rsidR="00AA48F5" w:rsidRPr="009A6D63">
        <w:rPr>
          <w:rFonts w:ascii="Times New Roman" w:eastAsia="Batang" w:hAnsi="Times New Roman" w:cs="Times New Roman"/>
          <w:sz w:val="20"/>
          <w:szCs w:val="20"/>
          <w:lang w:val="sr-Cyrl-CS"/>
        </w:rPr>
        <w:t xml:space="preserve">(„Сл. гласник РС“, број </w:t>
      </w:r>
      <w:r w:rsidR="00AA48F5" w:rsidRPr="009A6D63">
        <w:rPr>
          <w:rFonts w:ascii="Times New Roman" w:eastAsia="Batang" w:hAnsi="Times New Roman" w:cs="Times New Roman"/>
          <w:sz w:val="20"/>
          <w:szCs w:val="20"/>
        </w:rPr>
        <w:t>88/2017</w:t>
      </w:r>
      <w:r w:rsidR="00AA48F5" w:rsidRPr="009A6D63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AA48F5" w:rsidRPr="009A6D63">
        <w:rPr>
          <w:rFonts w:ascii="Times New Roman" w:hAnsi="Times New Roman" w:cs="Times New Roman"/>
          <w:sz w:val="20"/>
          <w:szCs w:val="20"/>
        </w:rPr>
        <w:t>27/2018</w:t>
      </w:r>
      <w:r w:rsidR="00541415" w:rsidRPr="009A6D63">
        <w:rPr>
          <w:rFonts w:ascii="Times New Roman" w:hAnsi="Times New Roman" w:cs="Times New Roman"/>
          <w:sz w:val="20"/>
          <w:szCs w:val="20"/>
        </w:rPr>
        <w:t>,</w:t>
      </w:r>
      <w:r w:rsidR="00AA48F5" w:rsidRPr="009A6D63">
        <w:rPr>
          <w:rFonts w:ascii="Times New Roman" w:hAnsi="Times New Roman" w:cs="Times New Roman"/>
          <w:sz w:val="20"/>
          <w:szCs w:val="20"/>
        </w:rPr>
        <w:t xml:space="preserve"> 10/2019</w:t>
      </w:r>
      <w:r w:rsidR="00853F61" w:rsidRPr="009A6D63">
        <w:rPr>
          <w:rFonts w:ascii="Times New Roman" w:hAnsi="Times New Roman" w:cs="Times New Roman"/>
          <w:sz w:val="20"/>
          <w:szCs w:val="20"/>
        </w:rPr>
        <w:t>,</w:t>
      </w:r>
      <w:r w:rsidR="00541415" w:rsidRPr="009A6D63">
        <w:rPr>
          <w:rFonts w:ascii="Times New Roman" w:hAnsi="Times New Roman" w:cs="Times New Roman"/>
          <w:sz w:val="20"/>
          <w:szCs w:val="20"/>
        </w:rPr>
        <w:t xml:space="preserve"> </w:t>
      </w:r>
      <w:r w:rsidR="00687802" w:rsidRPr="009A6D63">
        <w:rPr>
          <w:rFonts w:ascii="Times New Roman" w:hAnsi="Times New Roman" w:cs="Times New Roman"/>
          <w:bCs/>
          <w:sz w:val="20"/>
          <w:szCs w:val="20"/>
        </w:rPr>
        <w:t>6/2020</w:t>
      </w:r>
      <w:r w:rsidR="00402DB3">
        <w:rPr>
          <w:rFonts w:ascii="Times New Roman" w:hAnsi="Times New Roman" w:cs="Times New Roman"/>
          <w:bCs/>
          <w:sz w:val="20"/>
          <w:szCs w:val="20"/>
        </w:rPr>
        <w:t>,</w:t>
      </w:r>
      <w:r w:rsidR="00687802" w:rsidRPr="009A6D63">
        <w:rPr>
          <w:rFonts w:ascii="Times New Roman" w:hAnsi="Times New Roman" w:cs="Times New Roman"/>
          <w:bCs/>
          <w:sz w:val="20"/>
          <w:szCs w:val="20"/>
        </w:rPr>
        <w:t xml:space="preserve"> 129/2021</w:t>
      </w:r>
      <w:r w:rsidR="00402DB3" w:rsidRPr="00402DB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02DB3" w:rsidRPr="009A6D63">
        <w:rPr>
          <w:rFonts w:ascii="Times New Roman" w:hAnsi="Times New Roman" w:cs="Times New Roman"/>
          <w:bCs/>
          <w:sz w:val="20"/>
          <w:szCs w:val="20"/>
        </w:rPr>
        <w:t>и</w:t>
      </w:r>
      <w:r w:rsidR="00402DB3">
        <w:rPr>
          <w:rFonts w:ascii="Times New Roman" w:hAnsi="Times New Roman" w:cs="Times New Roman"/>
          <w:bCs/>
          <w:sz w:val="20"/>
          <w:szCs w:val="20"/>
        </w:rPr>
        <w:t xml:space="preserve"> 92/2023</w:t>
      </w:r>
      <w:r w:rsidR="00687802" w:rsidRPr="009A6D63">
        <w:rPr>
          <w:rFonts w:ascii="Times New Roman" w:eastAsia="Batang" w:hAnsi="Times New Roman" w:cs="Times New Roman"/>
          <w:sz w:val="20"/>
          <w:szCs w:val="20"/>
          <w:lang w:val="sr-Cyrl-CS"/>
        </w:rPr>
        <w:t>)</w:t>
      </w:r>
      <w:r w:rsidRPr="009A6D63">
        <w:rPr>
          <w:rFonts w:ascii="Times New Roman" w:hAnsi="Times New Roman" w:cs="Times New Roman"/>
          <w:sz w:val="20"/>
          <w:szCs w:val="20"/>
        </w:rPr>
        <w:t xml:space="preserve">, Статуту </w:t>
      </w:r>
      <w:r w:rsidRPr="009A6D63">
        <w:rPr>
          <w:rFonts w:ascii="Times New Roman" w:hAnsi="Times New Roman" w:cs="Times New Roman"/>
          <w:sz w:val="20"/>
          <w:szCs w:val="20"/>
          <w:lang w:val="sr-Cyrl-CS"/>
        </w:rPr>
        <w:t xml:space="preserve"> Основне школе „Цветин Бркић“ у Глушцима </w:t>
      </w:r>
      <w:r w:rsidRPr="009A6D63">
        <w:rPr>
          <w:rFonts w:ascii="Times New Roman" w:hAnsi="Times New Roman" w:cs="Times New Roman"/>
          <w:sz w:val="20"/>
          <w:szCs w:val="20"/>
        </w:rPr>
        <w:t>и др. подзаконским актима, ка</w:t>
      </w:r>
      <w:r w:rsidR="005A450E" w:rsidRPr="009A6D63">
        <w:rPr>
          <w:rFonts w:ascii="Times New Roman" w:hAnsi="Times New Roman" w:cs="Times New Roman"/>
          <w:sz w:val="20"/>
          <w:szCs w:val="20"/>
        </w:rPr>
        <w:t>о и Годишњем плану  рада школе</w:t>
      </w:r>
      <w:r w:rsidR="00B22863">
        <w:rPr>
          <w:rFonts w:ascii="Times New Roman" w:hAnsi="Times New Roman" w:cs="Times New Roman"/>
          <w:sz w:val="20"/>
          <w:szCs w:val="20"/>
          <w:lang w:val="sr-Cyrl-RS"/>
        </w:rPr>
        <w:t xml:space="preserve"> и његов</w:t>
      </w:r>
      <w:r w:rsidR="00F71FF5">
        <w:rPr>
          <w:rFonts w:ascii="Times New Roman" w:hAnsi="Times New Roman" w:cs="Times New Roman"/>
          <w:sz w:val="20"/>
          <w:szCs w:val="20"/>
          <w:lang w:val="sr-Cyrl-RS"/>
        </w:rPr>
        <w:t>ом</w:t>
      </w:r>
      <w:r w:rsidR="00B22863">
        <w:rPr>
          <w:rFonts w:ascii="Times New Roman" w:hAnsi="Times New Roman" w:cs="Times New Roman"/>
          <w:sz w:val="20"/>
          <w:szCs w:val="20"/>
          <w:lang w:val="sr-Cyrl-RS"/>
        </w:rPr>
        <w:t xml:space="preserve"> анекс</w:t>
      </w:r>
      <w:r w:rsidR="00F71FF5">
        <w:rPr>
          <w:rFonts w:ascii="Times New Roman" w:hAnsi="Times New Roman" w:cs="Times New Roman"/>
          <w:sz w:val="20"/>
          <w:szCs w:val="20"/>
          <w:lang w:val="sr-Cyrl-RS"/>
        </w:rPr>
        <w:t>у</w:t>
      </w:r>
      <w:r w:rsidR="005A450E" w:rsidRPr="009A6D6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D3C3BC2" w14:textId="36E7DCB1" w:rsidR="00A65F22" w:rsidRPr="009A6D63" w:rsidRDefault="00A65F22">
      <w:pPr>
        <w:pStyle w:val="ListParagraph"/>
        <w:numPr>
          <w:ilvl w:val="1"/>
          <w:numId w:val="13"/>
        </w:numPr>
        <w:spacing w:after="0" w:line="253" w:lineRule="auto"/>
        <w:ind w:right="80"/>
        <w:jc w:val="both"/>
        <w:rPr>
          <w:rFonts w:ascii="Times New Roman" w:hAnsi="Times New Roman" w:cs="Times New Roman"/>
          <w:sz w:val="20"/>
          <w:szCs w:val="20"/>
        </w:rPr>
      </w:pPr>
      <w:r w:rsidRPr="009A6D63">
        <w:rPr>
          <w:rFonts w:ascii="Times New Roman" w:eastAsia="Calibri" w:hAnsi="Times New Roman" w:cs="Times New Roman"/>
          <w:sz w:val="20"/>
          <w:szCs w:val="20"/>
        </w:rPr>
        <w:t xml:space="preserve">Током </w:t>
      </w:r>
      <w:r w:rsidR="00976474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првог полугодишта </w:t>
      </w:r>
      <w:r w:rsidRPr="009A6D63">
        <w:rPr>
          <w:rFonts w:ascii="Times New Roman" w:eastAsia="Calibri" w:hAnsi="Times New Roman" w:cs="Times New Roman"/>
          <w:sz w:val="20"/>
          <w:szCs w:val="20"/>
        </w:rPr>
        <w:t>школске 20</w:t>
      </w:r>
      <w:r w:rsidR="009E61AA" w:rsidRPr="009A6D63">
        <w:rPr>
          <w:rFonts w:ascii="Times New Roman" w:eastAsia="Calibri" w:hAnsi="Times New Roman" w:cs="Times New Roman"/>
          <w:sz w:val="20"/>
          <w:szCs w:val="20"/>
        </w:rPr>
        <w:t>2</w:t>
      </w:r>
      <w:r w:rsidR="00976474">
        <w:rPr>
          <w:rFonts w:ascii="Times New Roman" w:eastAsia="Calibri" w:hAnsi="Times New Roman" w:cs="Times New Roman"/>
          <w:sz w:val="20"/>
          <w:szCs w:val="20"/>
          <w:lang w:val="sr-Cyrl-RS"/>
        </w:rPr>
        <w:t>4</w:t>
      </w:r>
      <w:r w:rsidRPr="009A6D63">
        <w:rPr>
          <w:rFonts w:ascii="Times New Roman" w:eastAsia="Calibri" w:hAnsi="Times New Roman" w:cs="Times New Roman"/>
          <w:sz w:val="20"/>
          <w:szCs w:val="20"/>
        </w:rPr>
        <w:t>/20</w:t>
      </w:r>
      <w:r w:rsidR="00585532" w:rsidRPr="009A6D63">
        <w:rPr>
          <w:rFonts w:ascii="Times New Roman" w:eastAsia="Calibri" w:hAnsi="Times New Roman" w:cs="Times New Roman"/>
          <w:sz w:val="20"/>
          <w:szCs w:val="20"/>
        </w:rPr>
        <w:t>2</w:t>
      </w:r>
      <w:r w:rsidR="00976474">
        <w:rPr>
          <w:rFonts w:ascii="Times New Roman" w:eastAsia="Calibri" w:hAnsi="Times New Roman" w:cs="Times New Roman"/>
          <w:sz w:val="20"/>
          <w:szCs w:val="20"/>
          <w:lang w:val="sr-Cyrl-RS"/>
        </w:rPr>
        <w:t>5</w:t>
      </w:r>
      <w:r w:rsidRPr="009A6D63">
        <w:rPr>
          <w:rFonts w:ascii="Times New Roman" w:eastAsia="Calibri" w:hAnsi="Times New Roman" w:cs="Times New Roman"/>
          <w:sz w:val="20"/>
          <w:szCs w:val="20"/>
        </w:rPr>
        <w:t xml:space="preserve">. године рад </w:t>
      </w:r>
      <w:r w:rsidR="000551EE" w:rsidRPr="009A6D63">
        <w:rPr>
          <w:rFonts w:ascii="Times New Roman" w:eastAsia="Calibri" w:hAnsi="Times New Roman" w:cs="Times New Roman"/>
          <w:sz w:val="20"/>
          <w:szCs w:val="20"/>
        </w:rPr>
        <w:t>ми је био</w:t>
      </w:r>
      <w:r w:rsidRPr="009A6D63">
        <w:rPr>
          <w:rFonts w:ascii="Times New Roman" w:eastAsia="Calibri" w:hAnsi="Times New Roman" w:cs="Times New Roman"/>
          <w:sz w:val="20"/>
          <w:szCs w:val="20"/>
        </w:rPr>
        <w:t xml:space="preserve"> усмерен на:</w:t>
      </w:r>
    </w:p>
    <w:p w14:paraId="4ACD4AFB" w14:textId="77777777" w:rsidR="00A65F22" w:rsidRPr="009A6D63" w:rsidRDefault="00A65F22" w:rsidP="00997EC6">
      <w:pPr>
        <w:spacing w:after="0" w:line="15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40C2604A" w14:textId="5DACBE6D" w:rsidR="00A65F22" w:rsidRPr="009A6D63" w:rsidRDefault="00F71FF5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val="sr-Cyrl-RS"/>
        </w:rPr>
        <w:t>п</w:t>
      </w:r>
      <w:r w:rsidR="00A65F22" w:rsidRPr="009A6D63">
        <w:rPr>
          <w:rFonts w:ascii="Times New Roman" w:eastAsia="Calibri" w:hAnsi="Times New Roman" w:cs="Times New Roman"/>
          <w:sz w:val="20"/>
          <w:szCs w:val="20"/>
        </w:rPr>
        <w:t>ланирање и програмирање рада школе,</w:t>
      </w:r>
    </w:p>
    <w:p w14:paraId="7BF4E04E" w14:textId="77777777" w:rsidR="00A65F22" w:rsidRPr="009A6D63" w:rsidRDefault="00A65F22" w:rsidP="00997EC6">
      <w:pPr>
        <w:spacing w:after="0" w:line="42" w:lineRule="exact"/>
        <w:jc w:val="both"/>
        <w:rPr>
          <w:rFonts w:ascii="Times New Roman" w:eastAsia="Symbol" w:hAnsi="Times New Roman" w:cs="Times New Roman"/>
          <w:sz w:val="20"/>
          <w:szCs w:val="20"/>
        </w:rPr>
      </w:pPr>
    </w:p>
    <w:p w14:paraId="7C4DFFFA" w14:textId="20D258C6" w:rsidR="00A65F22" w:rsidRPr="009A6D63" w:rsidRDefault="00F71FF5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val="sr-Cyrl-RS"/>
        </w:rPr>
        <w:t>р</w:t>
      </w:r>
      <w:r w:rsidR="00A65F22" w:rsidRPr="009A6D63">
        <w:rPr>
          <w:rFonts w:ascii="Times New Roman" w:eastAsia="Calibri" w:hAnsi="Times New Roman" w:cs="Times New Roman"/>
          <w:sz w:val="20"/>
          <w:szCs w:val="20"/>
        </w:rPr>
        <w:t>еализацију и праћење целокупне активности која је дефинисана Годишњим планом рада школе,</w:t>
      </w:r>
    </w:p>
    <w:p w14:paraId="57620C89" w14:textId="77777777" w:rsidR="00A65F22" w:rsidRPr="009A6D63" w:rsidRDefault="00A65F22" w:rsidP="00997EC6">
      <w:pPr>
        <w:spacing w:after="0" w:line="45" w:lineRule="exact"/>
        <w:jc w:val="both"/>
        <w:rPr>
          <w:rFonts w:ascii="Times New Roman" w:eastAsia="Symbol" w:hAnsi="Times New Roman" w:cs="Times New Roman"/>
          <w:sz w:val="20"/>
          <w:szCs w:val="20"/>
        </w:rPr>
      </w:pPr>
    </w:p>
    <w:p w14:paraId="6787C134" w14:textId="77777777" w:rsidR="00A65F22" w:rsidRPr="009A6D63" w:rsidRDefault="00A65F22" w:rsidP="00997EC6">
      <w:pPr>
        <w:spacing w:after="0" w:line="110" w:lineRule="exact"/>
        <w:jc w:val="both"/>
        <w:rPr>
          <w:rFonts w:ascii="Times New Roman" w:eastAsia="Symbol" w:hAnsi="Times New Roman" w:cs="Times New Roman"/>
          <w:sz w:val="20"/>
          <w:szCs w:val="20"/>
        </w:rPr>
      </w:pPr>
    </w:p>
    <w:p w14:paraId="5E0BD522" w14:textId="008E0AD9" w:rsidR="00A65F22" w:rsidRPr="009A6D63" w:rsidRDefault="00F71FF5">
      <w:pPr>
        <w:numPr>
          <w:ilvl w:val="0"/>
          <w:numId w:val="13"/>
        </w:numPr>
        <w:tabs>
          <w:tab w:val="left" w:pos="720"/>
        </w:tabs>
        <w:spacing w:after="0" w:line="230" w:lineRule="auto"/>
        <w:jc w:val="both"/>
        <w:rPr>
          <w:rFonts w:ascii="Times New Roman" w:eastAsia="Symbol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val="sr-Cyrl-RS"/>
        </w:rPr>
        <w:t>о</w:t>
      </w:r>
      <w:r w:rsidR="00A65F22" w:rsidRPr="009A6D63">
        <w:rPr>
          <w:rFonts w:ascii="Times New Roman" w:eastAsia="Calibri" w:hAnsi="Times New Roman" w:cs="Times New Roman"/>
          <w:sz w:val="20"/>
          <w:szCs w:val="20"/>
        </w:rPr>
        <w:t>рганизовање и активно учествовање у раду стручних органа школе (Педагошки колегијум, Наставничко веће, стручна већа),</w:t>
      </w:r>
    </w:p>
    <w:p w14:paraId="06FC731D" w14:textId="77777777" w:rsidR="00A65F22" w:rsidRPr="009A6D63" w:rsidRDefault="00A65F22" w:rsidP="00997EC6">
      <w:pPr>
        <w:spacing w:after="0" w:line="46" w:lineRule="exact"/>
        <w:jc w:val="both"/>
        <w:rPr>
          <w:rFonts w:ascii="Times New Roman" w:eastAsia="Symbol" w:hAnsi="Times New Roman" w:cs="Times New Roman"/>
          <w:sz w:val="20"/>
          <w:szCs w:val="20"/>
        </w:rPr>
      </w:pPr>
    </w:p>
    <w:p w14:paraId="1DD8D962" w14:textId="7292E7D2" w:rsidR="00A65F22" w:rsidRPr="009A6D63" w:rsidRDefault="00F71FF5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val="sr-Cyrl-RS"/>
        </w:rPr>
        <w:t>о</w:t>
      </w:r>
      <w:r w:rsidR="00A65F22" w:rsidRPr="009A6D63">
        <w:rPr>
          <w:rFonts w:ascii="Times New Roman" w:eastAsia="Calibri" w:hAnsi="Times New Roman" w:cs="Times New Roman"/>
          <w:sz w:val="20"/>
          <w:szCs w:val="20"/>
        </w:rPr>
        <w:t>рганизовање и активно учествовање у раду Школског одбора и Савета родитеља,</w:t>
      </w:r>
    </w:p>
    <w:p w14:paraId="231840C5" w14:textId="77777777" w:rsidR="00A65F22" w:rsidRPr="009A6D63" w:rsidRDefault="00A65F22" w:rsidP="00997EC6">
      <w:pPr>
        <w:spacing w:after="0" w:line="42" w:lineRule="exact"/>
        <w:jc w:val="both"/>
        <w:rPr>
          <w:rFonts w:ascii="Times New Roman" w:eastAsia="Symbol" w:hAnsi="Times New Roman" w:cs="Times New Roman"/>
          <w:sz w:val="20"/>
          <w:szCs w:val="20"/>
        </w:rPr>
      </w:pPr>
    </w:p>
    <w:p w14:paraId="747999EF" w14:textId="53DD6E6B" w:rsidR="00A65F22" w:rsidRPr="009A6D63" w:rsidRDefault="00F71FF5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val="sr-Cyrl-RS"/>
        </w:rPr>
        <w:t>и</w:t>
      </w:r>
      <w:r w:rsidR="00A65F22" w:rsidRPr="009A6D63">
        <w:rPr>
          <w:rFonts w:ascii="Times New Roman" w:eastAsia="Calibri" w:hAnsi="Times New Roman" w:cs="Times New Roman"/>
          <w:sz w:val="20"/>
          <w:szCs w:val="20"/>
        </w:rPr>
        <w:t>нформисање радника и ученика школе,</w:t>
      </w:r>
    </w:p>
    <w:p w14:paraId="781353E4" w14:textId="0AC4922E" w:rsidR="009D5874" w:rsidRPr="009A6D63" w:rsidRDefault="00F71FF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п</w:t>
      </w:r>
      <w:r w:rsidR="00BB5C60" w:rsidRPr="009A6D63">
        <w:rPr>
          <w:rFonts w:ascii="Times New Roman" w:hAnsi="Times New Roman" w:cs="Times New Roman"/>
          <w:color w:val="000000"/>
          <w:sz w:val="20"/>
          <w:szCs w:val="20"/>
        </w:rPr>
        <w:t>оштова</w:t>
      </w:r>
      <w:r w:rsidR="00916E01">
        <w:rPr>
          <w:rFonts w:ascii="Times New Roman" w:hAnsi="Times New Roman" w:cs="Times New Roman"/>
          <w:color w:val="000000"/>
          <w:sz w:val="20"/>
          <w:szCs w:val="20"/>
        </w:rPr>
        <w:t>њ</w:t>
      </w:r>
      <w:r w:rsidR="00997EC6" w:rsidRPr="009A6D63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BB5C60" w:rsidRPr="009A6D6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97EC6" w:rsidRPr="009A6D63">
        <w:rPr>
          <w:rFonts w:ascii="Times New Roman" w:hAnsi="Times New Roman" w:cs="Times New Roman"/>
          <w:color w:val="000000"/>
          <w:sz w:val="20"/>
          <w:szCs w:val="20"/>
        </w:rPr>
        <w:t>и примeну</w:t>
      </w:r>
      <w:r w:rsidR="00BB5C60" w:rsidRPr="009A6D63">
        <w:rPr>
          <w:rFonts w:ascii="Times New Roman" w:hAnsi="Times New Roman" w:cs="Times New Roman"/>
          <w:color w:val="000000"/>
          <w:sz w:val="20"/>
          <w:szCs w:val="20"/>
        </w:rPr>
        <w:t xml:space="preserve"> стручн</w:t>
      </w:r>
      <w:r w:rsidR="00997EC6" w:rsidRPr="009A6D63">
        <w:rPr>
          <w:rFonts w:ascii="Times New Roman" w:hAnsi="Times New Roman" w:cs="Times New Roman"/>
          <w:color w:val="000000"/>
          <w:sz w:val="20"/>
          <w:szCs w:val="20"/>
        </w:rPr>
        <w:t>их</w:t>
      </w:r>
      <w:r w:rsidR="00BB5C60" w:rsidRPr="009A6D63">
        <w:rPr>
          <w:rFonts w:ascii="Times New Roman" w:hAnsi="Times New Roman" w:cs="Times New Roman"/>
          <w:color w:val="000000"/>
          <w:sz w:val="20"/>
          <w:szCs w:val="20"/>
        </w:rPr>
        <w:t xml:space="preserve"> упутст</w:t>
      </w:r>
      <w:r w:rsidR="00997EC6" w:rsidRPr="009A6D63">
        <w:rPr>
          <w:rFonts w:ascii="Times New Roman" w:hAnsi="Times New Roman" w:cs="Times New Roman"/>
          <w:color w:val="000000"/>
          <w:sz w:val="20"/>
          <w:szCs w:val="20"/>
        </w:rPr>
        <w:t>ава</w:t>
      </w:r>
      <w:r w:rsidR="00BB5C60" w:rsidRPr="009A6D63">
        <w:rPr>
          <w:rFonts w:ascii="Times New Roman" w:hAnsi="Times New Roman" w:cs="Times New Roman"/>
          <w:color w:val="000000"/>
          <w:sz w:val="20"/>
          <w:szCs w:val="20"/>
        </w:rPr>
        <w:t xml:space="preserve"> за  припрему и организацију наставе у 202</w:t>
      </w:r>
      <w:r w:rsidR="00E90BEC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4</w:t>
      </w:r>
      <w:r w:rsidR="00687802" w:rsidRPr="009A6D63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BB5C60" w:rsidRPr="009A6D63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="00E90BEC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5</w:t>
      </w:r>
      <w:r w:rsidR="00BB5C60" w:rsidRPr="009A6D63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687802" w:rsidRPr="009A6D63">
        <w:rPr>
          <w:rFonts w:ascii="Times New Roman" w:hAnsi="Times New Roman" w:cs="Times New Roman"/>
          <w:color w:val="000000"/>
          <w:sz w:val="20"/>
          <w:szCs w:val="20"/>
        </w:rPr>
        <w:t>г</w:t>
      </w:r>
      <w:r w:rsidR="00BB5C60" w:rsidRPr="009A6D63">
        <w:rPr>
          <w:rFonts w:ascii="Times New Roman" w:hAnsi="Times New Roman" w:cs="Times New Roman"/>
          <w:color w:val="000000"/>
          <w:sz w:val="20"/>
          <w:szCs w:val="20"/>
        </w:rPr>
        <w:t>одини</w:t>
      </w:r>
      <w:r w:rsidR="00997EC6" w:rsidRPr="009A6D63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18864B97" w14:textId="77777777" w:rsidR="00A65F22" w:rsidRPr="009A6D63" w:rsidRDefault="00A65F22" w:rsidP="00997EC6">
      <w:pPr>
        <w:spacing w:after="0" w:line="44" w:lineRule="exact"/>
        <w:jc w:val="both"/>
        <w:rPr>
          <w:rFonts w:ascii="Times New Roman" w:eastAsia="Symbol" w:hAnsi="Times New Roman" w:cs="Times New Roman"/>
          <w:sz w:val="20"/>
          <w:szCs w:val="20"/>
        </w:rPr>
      </w:pPr>
    </w:p>
    <w:p w14:paraId="730E99C6" w14:textId="574EC22D" w:rsidR="00A65F22" w:rsidRPr="009A6D63" w:rsidRDefault="00F71FF5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val="sr-Cyrl-RS"/>
        </w:rPr>
        <w:t>п</w:t>
      </w:r>
      <w:r w:rsidR="002E755F" w:rsidRPr="009A6D63">
        <w:rPr>
          <w:rFonts w:ascii="Times New Roman" w:eastAsia="Calibri" w:hAnsi="Times New Roman" w:cs="Times New Roman"/>
          <w:sz w:val="20"/>
          <w:szCs w:val="20"/>
        </w:rPr>
        <w:t>едгагошко-инструктивни рад са наставницима</w:t>
      </w:r>
      <w:r w:rsidR="00A65F22" w:rsidRPr="009A6D63">
        <w:rPr>
          <w:rFonts w:ascii="Times New Roman" w:eastAsia="Calibri" w:hAnsi="Times New Roman" w:cs="Times New Roman"/>
          <w:sz w:val="20"/>
          <w:szCs w:val="20"/>
        </w:rPr>
        <w:t>,</w:t>
      </w:r>
    </w:p>
    <w:p w14:paraId="122E2A6F" w14:textId="77777777" w:rsidR="00A65F22" w:rsidRPr="009A6D63" w:rsidRDefault="00A65F22" w:rsidP="00997EC6">
      <w:pPr>
        <w:spacing w:after="0" w:line="110" w:lineRule="exact"/>
        <w:jc w:val="both"/>
        <w:rPr>
          <w:rFonts w:ascii="Times New Roman" w:eastAsia="Symbol" w:hAnsi="Times New Roman" w:cs="Times New Roman"/>
          <w:sz w:val="20"/>
          <w:szCs w:val="20"/>
        </w:rPr>
      </w:pPr>
    </w:p>
    <w:p w14:paraId="101E8E36" w14:textId="4C8FED8E" w:rsidR="00A65F22" w:rsidRPr="009A6D63" w:rsidRDefault="00F71FF5">
      <w:pPr>
        <w:numPr>
          <w:ilvl w:val="0"/>
          <w:numId w:val="13"/>
        </w:numPr>
        <w:tabs>
          <w:tab w:val="left" w:pos="720"/>
        </w:tabs>
        <w:spacing w:after="0" w:line="230" w:lineRule="auto"/>
        <w:jc w:val="both"/>
        <w:rPr>
          <w:rFonts w:ascii="Times New Roman" w:eastAsia="Symbol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val="sr-Cyrl-RS"/>
        </w:rPr>
        <w:t>п</w:t>
      </w:r>
      <w:r w:rsidR="00A65F22" w:rsidRPr="009A6D63">
        <w:rPr>
          <w:rFonts w:ascii="Times New Roman" w:eastAsia="Calibri" w:hAnsi="Times New Roman" w:cs="Times New Roman"/>
          <w:sz w:val="20"/>
          <w:szCs w:val="20"/>
        </w:rPr>
        <w:t>ланирање и праћење стручног усавршавања и спровођење поступака за стицање звања наставника, васпитача и стручног сарадника,</w:t>
      </w:r>
    </w:p>
    <w:p w14:paraId="7F4275B2" w14:textId="77777777" w:rsidR="00A65F22" w:rsidRPr="009A6D63" w:rsidRDefault="00A65F22" w:rsidP="00997EC6">
      <w:pPr>
        <w:spacing w:after="0" w:line="46" w:lineRule="exact"/>
        <w:jc w:val="both"/>
        <w:rPr>
          <w:rFonts w:ascii="Times New Roman" w:eastAsia="Symbol" w:hAnsi="Times New Roman" w:cs="Times New Roman"/>
          <w:sz w:val="20"/>
          <w:szCs w:val="20"/>
        </w:rPr>
      </w:pPr>
    </w:p>
    <w:p w14:paraId="33AA23D4" w14:textId="381B8803" w:rsidR="00A65F22" w:rsidRPr="009A6D63" w:rsidRDefault="00F71FF5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val="sr-Cyrl-RS"/>
        </w:rPr>
        <w:t>а</w:t>
      </w:r>
      <w:r w:rsidR="00A65F22" w:rsidRPr="009A6D63">
        <w:rPr>
          <w:rFonts w:ascii="Times New Roman" w:eastAsia="Calibri" w:hAnsi="Times New Roman" w:cs="Times New Roman"/>
          <w:sz w:val="20"/>
          <w:szCs w:val="20"/>
        </w:rPr>
        <w:t>налаз</w:t>
      </w:r>
      <w:r w:rsidR="006404E0" w:rsidRPr="009A6D63">
        <w:rPr>
          <w:rFonts w:ascii="Times New Roman" w:eastAsia="Calibri" w:hAnsi="Times New Roman" w:cs="Times New Roman"/>
          <w:sz w:val="20"/>
          <w:szCs w:val="20"/>
        </w:rPr>
        <w:t xml:space="preserve">у </w:t>
      </w:r>
      <w:r w:rsidR="00A65F22" w:rsidRPr="009A6D63">
        <w:rPr>
          <w:rFonts w:ascii="Times New Roman" w:eastAsia="Calibri" w:hAnsi="Times New Roman" w:cs="Times New Roman"/>
          <w:sz w:val="20"/>
          <w:szCs w:val="20"/>
        </w:rPr>
        <w:t xml:space="preserve"> успеха ученика и мере за побољшање истих,</w:t>
      </w:r>
    </w:p>
    <w:p w14:paraId="212D40BA" w14:textId="77777777" w:rsidR="00A65F22" w:rsidRPr="009A6D63" w:rsidRDefault="00A65F22" w:rsidP="00997EC6">
      <w:pPr>
        <w:spacing w:after="0" w:line="110" w:lineRule="exact"/>
        <w:jc w:val="both"/>
        <w:rPr>
          <w:rFonts w:ascii="Times New Roman" w:eastAsia="Symbol" w:hAnsi="Times New Roman" w:cs="Times New Roman"/>
          <w:sz w:val="20"/>
          <w:szCs w:val="20"/>
        </w:rPr>
      </w:pPr>
    </w:p>
    <w:p w14:paraId="6018E8B3" w14:textId="42ABD09D" w:rsidR="00A65F22" w:rsidRPr="009A6D63" w:rsidRDefault="00F71FF5">
      <w:pPr>
        <w:numPr>
          <w:ilvl w:val="0"/>
          <w:numId w:val="13"/>
        </w:numPr>
        <w:tabs>
          <w:tab w:val="left" w:pos="720"/>
        </w:tabs>
        <w:spacing w:after="0" w:line="231" w:lineRule="auto"/>
        <w:jc w:val="both"/>
        <w:rPr>
          <w:rFonts w:ascii="Times New Roman" w:eastAsia="Symbol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val="sr-Cyrl-RS"/>
        </w:rPr>
        <w:t>а</w:t>
      </w:r>
      <w:r w:rsidR="00A65F22" w:rsidRPr="009A6D63">
        <w:rPr>
          <w:rFonts w:ascii="Times New Roman" w:eastAsia="Calibri" w:hAnsi="Times New Roman" w:cs="Times New Roman"/>
          <w:sz w:val="20"/>
          <w:szCs w:val="20"/>
        </w:rPr>
        <w:t>ктивно учешће у раду и организацији рада свих осталих виталних сегмената рада школе (педагошкa служба, секретаријат, рачуноводство, помоћни радници школе).</w:t>
      </w:r>
    </w:p>
    <w:p w14:paraId="36A3FFA8" w14:textId="77777777" w:rsidR="00A65F22" w:rsidRPr="009A6D63" w:rsidRDefault="00A65F22" w:rsidP="00997EC6">
      <w:pPr>
        <w:spacing w:after="0" w:line="98" w:lineRule="exact"/>
        <w:jc w:val="both"/>
        <w:rPr>
          <w:rFonts w:ascii="Times New Roman" w:eastAsia="Symbol" w:hAnsi="Times New Roman" w:cs="Times New Roman"/>
          <w:sz w:val="20"/>
          <w:szCs w:val="20"/>
        </w:rPr>
      </w:pPr>
    </w:p>
    <w:p w14:paraId="4C93A7B2" w14:textId="77777777" w:rsidR="00A65F22" w:rsidRPr="009A6D63" w:rsidRDefault="00A65F22" w:rsidP="00997EC6">
      <w:pPr>
        <w:pStyle w:val="ListParagraph"/>
        <w:spacing w:after="0" w:line="230" w:lineRule="auto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9A6D63">
        <w:rPr>
          <w:rFonts w:ascii="Times New Roman" w:eastAsia="Calibri" w:hAnsi="Times New Roman" w:cs="Times New Roman"/>
          <w:sz w:val="20"/>
          <w:szCs w:val="20"/>
        </w:rPr>
        <w:t>Све активности су реализоване на нивоу одличне конструктивне сарадње са запосленима Школе. Све наведене активности су документоване.</w:t>
      </w:r>
    </w:p>
    <w:p w14:paraId="5795456F" w14:textId="77777777" w:rsidR="00A65F22" w:rsidRPr="009A6D63" w:rsidRDefault="00A65F22" w:rsidP="00997EC6">
      <w:pPr>
        <w:spacing w:after="0" w:line="28" w:lineRule="exact"/>
        <w:jc w:val="both"/>
        <w:rPr>
          <w:rFonts w:ascii="Times New Roman" w:eastAsia="Symbol" w:hAnsi="Times New Roman" w:cs="Times New Roman"/>
          <w:sz w:val="20"/>
          <w:szCs w:val="20"/>
        </w:rPr>
      </w:pPr>
    </w:p>
    <w:p w14:paraId="14959123" w14:textId="77777777" w:rsidR="00A65F22" w:rsidRPr="009A6D63" w:rsidRDefault="00A65F22" w:rsidP="00997EC6">
      <w:pPr>
        <w:pStyle w:val="ListParagraph"/>
        <w:spacing w:after="0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9A6D63">
        <w:rPr>
          <w:rFonts w:ascii="Times New Roman" w:eastAsia="Calibri" w:hAnsi="Times New Roman" w:cs="Times New Roman"/>
          <w:sz w:val="20"/>
          <w:szCs w:val="20"/>
        </w:rPr>
        <w:t>Поред наведених редовних послова велики број активности усмерен је ка:</w:t>
      </w:r>
    </w:p>
    <w:p w14:paraId="48EDAF13" w14:textId="77777777" w:rsidR="00A65F22" w:rsidRPr="009A6D63" w:rsidRDefault="00A65F22" w:rsidP="00997EC6">
      <w:pPr>
        <w:spacing w:after="0" w:line="27" w:lineRule="exact"/>
        <w:jc w:val="both"/>
        <w:rPr>
          <w:rFonts w:ascii="Times New Roman" w:eastAsia="Symbol" w:hAnsi="Times New Roman" w:cs="Times New Roman"/>
          <w:sz w:val="20"/>
          <w:szCs w:val="20"/>
        </w:rPr>
      </w:pPr>
    </w:p>
    <w:p w14:paraId="6162510E" w14:textId="77777777" w:rsidR="00A65F22" w:rsidRPr="00976474" w:rsidRDefault="00A65F22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b/>
          <w:bCs/>
          <w:sz w:val="20"/>
          <w:szCs w:val="20"/>
        </w:rPr>
      </w:pPr>
      <w:r w:rsidRPr="009A6D63">
        <w:rPr>
          <w:rFonts w:ascii="Times New Roman" w:eastAsia="Calibri" w:hAnsi="Times New Roman" w:cs="Times New Roman"/>
          <w:sz w:val="20"/>
          <w:szCs w:val="20"/>
        </w:rPr>
        <w:t>обезбеђењу бољих услова за рад,</w:t>
      </w:r>
    </w:p>
    <w:p w14:paraId="3E48B08D" w14:textId="61F700AF" w:rsidR="00976474" w:rsidRPr="009A6D63" w:rsidRDefault="00976474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испуњавање санитарних и противпожарних услова (извршење мера инспектора за ванредне ситуације); </w:t>
      </w:r>
    </w:p>
    <w:p w14:paraId="13CC682C" w14:textId="77777777" w:rsidR="00A65F22" w:rsidRPr="009A6D63" w:rsidRDefault="00A65F22" w:rsidP="00997EC6">
      <w:pPr>
        <w:spacing w:after="0" w:line="44" w:lineRule="exact"/>
        <w:jc w:val="both"/>
        <w:rPr>
          <w:rFonts w:ascii="Times New Roman" w:eastAsia="Symbol" w:hAnsi="Times New Roman" w:cs="Times New Roman"/>
          <w:b/>
          <w:bCs/>
          <w:sz w:val="20"/>
          <w:szCs w:val="20"/>
        </w:rPr>
      </w:pPr>
    </w:p>
    <w:p w14:paraId="23C50A8C" w14:textId="77777777" w:rsidR="00A65F22" w:rsidRPr="009A6D63" w:rsidRDefault="00A65F22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b/>
          <w:bCs/>
          <w:sz w:val="20"/>
          <w:szCs w:val="20"/>
        </w:rPr>
      </w:pPr>
      <w:r w:rsidRPr="009A6D63">
        <w:rPr>
          <w:rFonts w:ascii="Times New Roman" w:eastAsia="Calibri" w:hAnsi="Times New Roman" w:cs="Times New Roman"/>
          <w:sz w:val="20"/>
          <w:szCs w:val="20"/>
        </w:rPr>
        <w:t>подстицању вишег нивоа квалитета наставе,</w:t>
      </w:r>
    </w:p>
    <w:p w14:paraId="593256ED" w14:textId="77777777" w:rsidR="00A65F22" w:rsidRPr="009A6D63" w:rsidRDefault="00A65F22" w:rsidP="00997EC6">
      <w:pPr>
        <w:spacing w:after="0" w:line="44" w:lineRule="exact"/>
        <w:jc w:val="both"/>
        <w:rPr>
          <w:rFonts w:ascii="Times New Roman" w:eastAsia="Symbol" w:hAnsi="Times New Roman" w:cs="Times New Roman"/>
          <w:b/>
          <w:bCs/>
          <w:sz w:val="20"/>
          <w:szCs w:val="20"/>
        </w:rPr>
      </w:pPr>
    </w:p>
    <w:p w14:paraId="7B3DB988" w14:textId="77777777" w:rsidR="00A65F22" w:rsidRPr="009A6D63" w:rsidRDefault="00A65F22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b/>
          <w:bCs/>
          <w:sz w:val="20"/>
          <w:szCs w:val="20"/>
        </w:rPr>
      </w:pPr>
      <w:r w:rsidRPr="009A6D63">
        <w:rPr>
          <w:rFonts w:ascii="Times New Roman" w:eastAsia="Calibri" w:hAnsi="Times New Roman" w:cs="Times New Roman"/>
          <w:sz w:val="20"/>
          <w:szCs w:val="20"/>
        </w:rPr>
        <w:t>квалитетнијој сарадњи са ученицима и родитељима,</w:t>
      </w:r>
    </w:p>
    <w:p w14:paraId="0A0384C7" w14:textId="77777777" w:rsidR="00A65F22" w:rsidRPr="009A6D63" w:rsidRDefault="00A65F22" w:rsidP="00997EC6">
      <w:pPr>
        <w:spacing w:after="0" w:line="44" w:lineRule="exact"/>
        <w:jc w:val="both"/>
        <w:rPr>
          <w:rFonts w:ascii="Times New Roman" w:eastAsia="Symbol" w:hAnsi="Times New Roman" w:cs="Times New Roman"/>
          <w:b/>
          <w:bCs/>
          <w:sz w:val="20"/>
          <w:szCs w:val="20"/>
        </w:rPr>
      </w:pPr>
    </w:p>
    <w:p w14:paraId="44098F33" w14:textId="77777777" w:rsidR="00A65F22" w:rsidRPr="009A6D63" w:rsidRDefault="00A65F22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b/>
          <w:bCs/>
          <w:sz w:val="20"/>
          <w:szCs w:val="20"/>
        </w:rPr>
      </w:pPr>
      <w:r w:rsidRPr="009A6D63">
        <w:rPr>
          <w:rFonts w:ascii="Times New Roman" w:eastAsia="Calibri" w:hAnsi="Times New Roman" w:cs="Times New Roman"/>
          <w:sz w:val="20"/>
          <w:szCs w:val="20"/>
        </w:rPr>
        <w:t>укључивању у реформски процес образовања,</w:t>
      </w:r>
    </w:p>
    <w:p w14:paraId="3DC76740" w14:textId="77777777" w:rsidR="00A65F22" w:rsidRPr="009A6D63" w:rsidRDefault="00A65F22" w:rsidP="00997EC6">
      <w:pPr>
        <w:spacing w:after="0" w:line="42" w:lineRule="exact"/>
        <w:jc w:val="both"/>
        <w:rPr>
          <w:rFonts w:ascii="Times New Roman" w:eastAsia="Symbol" w:hAnsi="Times New Roman" w:cs="Times New Roman"/>
          <w:b/>
          <w:bCs/>
          <w:sz w:val="20"/>
          <w:szCs w:val="20"/>
        </w:rPr>
      </w:pPr>
    </w:p>
    <w:p w14:paraId="25D0E648" w14:textId="77777777" w:rsidR="00A65F22" w:rsidRPr="00916E01" w:rsidRDefault="00A65F22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b/>
          <w:bCs/>
          <w:sz w:val="20"/>
          <w:szCs w:val="20"/>
        </w:rPr>
      </w:pPr>
      <w:r w:rsidRPr="009A6D63">
        <w:rPr>
          <w:rFonts w:ascii="Times New Roman" w:eastAsia="Calibri" w:hAnsi="Times New Roman" w:cs="Times New Roman"/>
          <w:sz w:val="20"/>
          <w:szCs w:val="20"/>
        </w:rPr>
        <w:t>успостављању квалитетне сарадње са екстерним окружењем</w:t>
      </w:r>
      <w:r w:rsidR="00997EC6" w:rsidRPr="009A6D63">
        <w:rPr>
          <w:rFonts w:ascii="Times New Roman" w:eastAsia="Calibri" w:hAnsi="Times New Roman" w:cs="Times New Roman"/>
          <w:sz w:val="20"/>
          <w:szCs w:val="20"/>
        </w:rPr>
        <w:t>,</w:t>
      </w:r>
    </w:p>
    <w:p w14:paraId="5A1F1E70" w14:textId="77777777" w:rsidR="00916E01" w:rsidRPr="00916E01" w:rsidRDefault="00916E01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916E01">
        <w:rPr>
          <w:rFonts w:ascii="Times New Roman" w:eastAsia="Symbol" w:hAnsi="Times New Roman" w:cs="Times New Roman"/>
          <w:sz w:val="20"/>
          <w:szCs w:val="20"/>
        </w:rPr>
        <w:t>побољшању материјално техничких услова школе,</w:t>
      </w:r>
      <w:r w:rsidR="009327CF">
        <w:rPr>
          <w:rFonts w:ascii="Times New Roman" w:eastAsia="Symbol" w:hAnsi="Times New Roman" w:cs="Times New Roman"/>
          <w:sz w:val="20"/>
          <w:szCs w:val="20"/>
          <w:lang w:val="sr-Cyrl-RS"/>
        </w:rPr>
        <w:t xml:space="preserve"> праћењу, подношењу пројеката и реализацији одобрених,</w:t>
      </w:r>
    </w:p>
    <w:p w14:paraId="76DF970F" w14:textId="77777777" w:rsidR="00A65F22" w:rsidRPr="009A6D63" w:rsidRDefault="00A65F22" w:rsidP="00997EC6">
      <w:pPr>
        <w:spacing w:after="0" w:line="44" w:lineRule="exact"/>
        <w:jc w:val="both"/>
        <w:rPr>
          <w:rFonts w:ascii="Times New Roman" w:eastAsia="Symbol" w:hAnsi="Times New Roman" w:cs="Times New Roman"/>
          <w:b/>
          <w:bCs/>
          <w:sz w:val="20"/>
          <w:szCs w:val="20"/>
        </w:rPr>
      </w:pPr>
    </w:p>
    <w:p w14:paraId="7AB31B9F" w14:textId="77777777" w:rsidR="00A65F22" w:rsidRPr="009A6D63" w:rsidRDefault="00A65F22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9A6D63">
        <w:rPr>
          <w:rFonts w:ascii="Times New Roman" w:eastAsia="Calibri" w:hAnsi="Times New Roman" w:cs="Times New Roman"/>
          <w:sz w:val="20"/>
          <w:szCs w:val="20"/>
        </w:rPr>
        <w:t>маркетингу Школе – промотивне активности.</w:t>
      </w:r>
    </w:p>
    <w:p w14:paraId="4437A8A9" w14:textId="77777777" w:rsidR="00EA3B33" w:rsidRPr="009A6D63" w:rsidRDefault="00EA3B33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6D63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Предузимао сам све потребне мере за благовремену припрему и регуларно спровођење образовно-васпитног рада у складу са законом, подзаконским актима и упутствима Министарства; </w:t>
      </w:r>
    </w:p>
    <w:p w14:paraId="264E25A6" w14:textId="77777777" w:rsidR="00EA3B33" w:rsidRPr="009A6D63" w:rsidRDefault="00EA3B33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6D6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Присуствовао сам свим састанцима са представницима Министарства и учеств</w:t>
      </w:r>
      <w:r w:rsidR="00997EC6" w:rsidRPr="009A6D63">
        <w:rPr>
          <w:rFonts w:ascii="Times New Roman" w:eastAsia="Times New Roman" w:hAnsi="Times New Roman" w:cs="Times New Roman"/>
          <w:color w:val="000000"/>
          <w:sz w:val="20"/>
          <w:szCs w:val="20"/>
        </w:rPr>
        <w:t>овао</w:t>
      </w:r>
      <w:r w:rsidRPr="009A6D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 свим активностима (програм обука, вебинари) везаним за припрему почетка нове школске године; </w:t>
      </w:r>
    </w:p>
    <w:p w14:paraId="1F072B5F" w14:textId="77777777" w:rsidR="00EA3B33" w:rsidRPr="009A6D63" w:rsidRDefault="00EA3B33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6D63">
        <w:rPr>
          <w:rFonts w:ascii="Times New Roman" w:eastAsia="Times New Roman" w:hAnsi="Times New Roman" w:cs="Times New Roman"/>
          <w:color w:val="000000"/>
          <w:sz w:val="20"/>
          <w:szCs w:val="20"/>
        </w:rPr>
        <w:t>Извештава</w:t>
      </w:r>
      <w:r w:rsidR="0065378F" w:rsidRPr="009A6D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сам </w:t>
      </w:r>
      <w:r w:rsidRPr="009A6D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Министарство, односно школск</w:t>
      </w:r>
      <w:r w:rsidR="0065378F" w:rsidRPr="009A6D63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9A6D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управ</w:t>
      </w:r>
      <w:r w:rsidR="0065378F" w:rsidRPr="009A6D63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9A6D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Министарства о реализованим активностима и резултатима образовно-васпитног рада. </w:t>
      </w:r>
    </w:p>
    <w:p w14:paraId="71179BB9" w14:textId="3FAB4C95" w:rsidR="00B627E2" w:rsidRPr="009A6D63" w:rsidRDefault="00EA3B33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6D63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</w:t>
      </w:r>
      <w:r w:rsidR="00B627E2" w:rsidRPr="009A6D63">
        <w:rPr>
          <w:rFonts w:ascii="Times New Roman" w:eastAsia="Times New Roman" w:hAnsi="Times New Roman" w:cs="Times New Roman"/>
          <w:color w:val="000000"/>
          <w:sz w:val="20"/>
          <w:szCs w:val="20"/>
        </w:rPr>
        <w:t>овао сам</w:t>
      </w:r>
      <w:r w:rsidRPr="009A6D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97EC6" w:rsidRPr="009A6D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са </w:t>
      </w:r>
      <w:r w:rsidRPr="009A6D63">
        <w:rPr>
          <w:rFonts w:ascii="Times New Roman" w:eastAsia="Times New Roman" w:hAnsi="Times New Roman" w:cs="Times New Roman"/>
          <w:color w:val="000000"/>
          <w:sz w:val="20"/>
          <w:szCs w:val="20"/>
        </w:rPr>
        <w:t>посебном пажњом дежурства у школском објекту током наставног дана (у ходницима, дворишту, на уласку у школу), нарочито у периодима непосредно пре и после наставе, као и у време одмора</w:t>
      </w:r>
      <w:r w:rsidR="00402DB3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F71FF5"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>;</w:t>
      </w:r>
    </w:p>
    <w:p w14:paraId="31BDFB99" w14:textId="77777777" w:rsidR="00EA3B33" w:rsidRPr="00916E01" w:rsidRDefault="00EA3B33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6D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Стара</w:t>
      </w:r>
      <w:r w:rsidR="00B627E2" w:rsidRPr="009A6D63">
        <w:rPr>
          <w:rFonts w:ascii="Times New Roman" w:eastAsia="Times New Roman" w:hAnsi="Times New Roman" w:cs="Times New Roman"/>
          <w:color w:val="000000"/>
          <w:sz w:val="20"/>
          <w:szCs w:val="20"/>
        </w:rPr>
        <w:t>о сам</w:t>
      </w:r>
      <w:r w:rsidRPr="009A6D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 о обезбеђивању услова за реализацију активности и услова за примену мера, као и за примену мера заштите и безбедности здравља ученика и запослених, препоручених од стране надлежних органа и институција</w:t>
      </w:r>
      <w:r w:rsidR="00916E01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14:paraId="6069EBEE" w14:textId="77777777" w:rsidR="00916E01" w:rsidRPr="009A6D63" w:rsidRDefault="00916E01" w:rsidP="002C5465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A8CF103" w14:textId="77777777" w:rsidR="00305BDC" w:rsidRPr="009A6D63" w:rsidRDefault="00305BDC" w:rsidP="00997EC6">
      <w:pPr>
        <w:pStyle w:val="ListParagraph"/>
        <w:spacing w:after="0"/>
        <w:jc w:val="both"/>
        <w:rPr>
          <w:rFonts w:ascii="Times New Roman" w:eastAsia="Batang" w:hAnsi="Times New Roman" w:cs="Times New Roman"/>
          <w:sz w:val="20"/>
          <w:szCs w:val="20"/>
        </w:rPr>
      </w:pPr>
    </w:p>
    <w:p w14:paraId="6C06DAFA" w14:textId="77777777" w:rsidR="00B659FB" w:rsidRDefault="00B659FB" w:rsidP="00387948">
      <w:pPr>
        <w:pStyle w:val="Heading1"/>
        <w:shd w:val="clear" w:color="auto" w:fill="92D050"/>
        <w:jc w:val="center"/>
        <w:sectPr w:rsidR="00B659FB" w:rsidSect="00302088">
          <w:footerReference w:type="default" r:id="rId10"/>
          <w:pgSz w:w="12240" w:h="15840"/>
          <w:pgMar w:top="1418" w:right="1418" w:bottom="1418" w:left="1418" w:header="709" w:footer="709" w:gutter="0"/>
          <w:pgBorders w:offsetFrom="page">
            <w:top w:val="postageStamp" w:sz="10" w:space="24" w:color="auto"/>
            <w:left w:val="postageStamp" w:sz="10" w:space="24" w:color="auto"/>
            <w:bottom w:val="postageStamp" w:sz="10" w:space="24" w:color="auto"/>
            <w:right w:val="postageStamp" w:sz="10" w:space="24" w:color="auto"/>
          </w:pgBorders>
          <w:cols w:space="708"/>
          <w:docGrid w:linePitch="360"/>
        </w:sectPr>
      </w:pPr>
    </w:p>
    <w:p w14:paraId="5E0B8F52" w14:textId="77777777" w:rsidR="00036DC6" w:rsidRPr="008008BD" w:rsidRDefault="00036DC6" w:rsidP="00387948">
      <w:pPr>
        <w:pStyle w:val="Heading1"/>
        <w:shd w:val="clear" w:color="auto" w:fill="92D050"/>
        <w:jc w:val="center"/>
      </w:pPr>
      <w:bookmarkStart w:id="2" w:name="_Toc188444879"/>
      <w:r w:rsidRPr="008008BD">
        <w:lastRenderedPageBreak/>
        <w:t xml:space="preserve">I </w:t>
      </w:r>
      <w:r w:rsidR="00110F72" w:rsidRPr="008008BD">
        <w:t>Област</w:t>
      </w:r>
      <w:r w:rsidRPr="008008BD">
        <w:t>:</w:t>
      </w:r>
      <w:bookmarkEnd w:id="2"/>
    </w:p>
    <w:p w14:paraId="7C862935" w14:textId="77777777" w:rsidR="00036DC6" w:rsidRPr="008008BD" w:rsidRDefault="00110F72" w:rsidP="00387948">
      <w:pPr>
        <w:pStyle w:val="Heading1"/>
        <w:shd w:val="clear" w:color="auto" w:fill="92D050"/>
        <w:jc w:val="center"/>
      </w:pPr>
      <w:bookmarkStart w:id="3" w:name="_Toc188444880"/>
      <w:r w:rsidRPr="008008BD">
        <w:t>РУКОВОЂЕЊЕ</w:t>
      </w:r>
      <w:r w:rsidR="00036DC6" w:rsidRPr="008008BD">
        <w:t xml:space="preserve"> </w:t>
      </w:r>
      <w:r w:rsidRPr="008008BD">
        <w:t>ВАСПИТНО</w:t>
      </w:r>
      <w:r w:rsidR="00036DC6" w:rsidRPr="008008BD">
        <w:t>-</w:t>
      </w:r>
      <w:r w:rsidRPr="008008BD">
        <w:t>ОБРАЗОВНИМ</w:t>
      </w:r>
      <w:r w:rsidR="00036DC6" w:rsidRPr="008008BD">
        <w:t xml:space="preserve"> </w:t>
      </w:r>
      <w:r w:rsidRPr="008008BD">
        <w:t>ПРОЦЕСОМ</w:t>
      </w:r>
      <w:r w:rsidR="00036DC6" w:rsidRPr="008008BD">
        <w:t xml:space="preserve"> </w:t>
      </w:r>
      <w:r w:rsidRPr="008008BD">
        <w:t>У</w:t>
      </w:r>
      <w:r w:rsidR="00036DC6" w:rsidRPr="008008BD">
        <w:t xml:space="preserve"> </w:t>
      </w:r>
      <w:r w:rsidRPr="008008BD">
        <w:t>ШКОЛИ</w:t>
      </w:r>
      <w:bookmarkEnd w:id="3"/>
    </w:p>
    <w:p w14:paraId="41E7D016" w14:textId="77777777" w:rsidR="003959EA" w:rsidRDefault="003959EA" w:rsidP="003959EA">
      <w:pPr>
        <w:pStyle w:val="ListParagraph"/>
        <w:spacing w:after="100" w:afterAutospacing="1" w:line="240" w:lineRule="auto"/>
        <w:rPr>
          <w:rFonts w:ascii="Times New Roman" w:eastAsia="Times New Roman" w:hAnsi="Times New Roman" w:cs="Times New Roman"/>
          <w:b/>
        </w:rPr>
      </w:pPr>
      <w:bookmarkStart w:id="4" w:name="str_4"/>
      <w:bookmarkStart w:id="5" w:name="str_10"/>
      <w:bookmarkEnd w:id="4"/>
      <w:bookmarkEnd w:id="5"/>
    </w:p>
    <w:p w14:paraId="7526C351" w14:textId="77777777" w:rsidR="004E72FB" w:rsidRPr="009A6D63" w:rsidRDefault="004E72FB" w:rsidP="003959EA">
      <w:pPr>
        <w:pStyle w:val="ListParagraph"/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9A6D63">
        <w:rPr>
          <w:rFonts w:ascii="Times New Roman" w:hAnsi="Times New Roman" w:cs="Times New Roman"/>
          <w:sz w:val="20"/>
          <w:szCs w:val="20"/>
        </w:rPr>
        <w:t xml:space="preserve">У оквиру ове области у већој мери су остварени стандарди: </w:t>
      </w:r>
    </w:p>
    <w:p w14:paraId="6B1FE6C5" w14:textId="77777777" w:rsidR="004E72FB" w:rsidRPr="009A6D63" w:rsidRDefault="004E72FB" w:rsidP="003959EA">
      <w:pPr>
        <w:pStyle w:val="ListParagraph"/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9A6D63">
        <w:rPr>
          <w:rFonts w:ascii="Times New Roman" w:hAnsi="Times New Roman" w:cs="Times New Roman"/>
          <w:sz w:val="20"/>
          <w:szCs w:val="20"/>
        </w:rPr>
        <w:t xml:space="preserve">1.2.1. Развој културе учења </w:t>
      </w:r>
    </w:p>
    <w:p w14:paraId="41E50695" w14:textId="77777777" w:rsidR="004E72FB" w:rsidRPr="009A6D63" w:rsidRDefault="004E72FB" w:rsidP="003959EA">
      <w:pPr>
        <w:pStyle w:val="ListParagraph"/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9A6D63">
        <w:rPr>
          <w:rFonts w:ascii="Times New Roman" w:hAnsi="Times New Roman" w:cs="Times New Roman"/>
          <w:sz w:val="20"/>
          <w:szCs w:val="20"/>
        </w:rPr>
        <w:t>1.2.2. Стварање здравих и безбедних услова за учење и развој ученика</w:t>
      </w:r>
    </w:p>
    <w:p w14:paraId="0A3A5514" w14:textId="77777777" w:rsidR="004E72FB" w:rsidRPr="009A6D63" w:rsidRDefault="004E72FB" w:rsidP="003959EA">
      <w:pPr>
        <w:pStyle w:val="ListParagraph"/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9A6D63">
        <w:rPr>
          <w:rFonts w:ascii="Times New Roman" w:hAnsi="Times New Roman" w:cs="Times New Roman"/>
          <w:sz w:val="20"/>
          <w:szCs w:val="20"/>
        </w:rPr>
        <w:t xml:space="preserve">1.2.3. Развој и осигурање квалитета наставног и васпитног процеса у школи </w:t>
      </w:r>
    </w:p>
    <w:p w14:paraId="7ADE96A9" w14:textId="77777777" w:rsidR="004E72FB" w:rsidRPr="009A6D63" w:rsidRDefault="004E72FB" w:rsidP="003959EA">
      <w:pPr>
        <w:pStyle w:val="ListParagraph"/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9A6D63">
        <w:rPr>
          <w:rFonts w:ascii="Times New Roman" w:hAnsi="Times New Roman" w:cs="Times New Roman"/>
          <w:sz w:val="20"/>
          <w:szCs w:val="20"/>
        </w:rPr>
        <w:t xml:space="preserve">1.2.4. Обезбеђење инклузивног приступа у образовно-васпитном процесу </w:t>
      </w:r>
    </w:p>
    <w:p w14:paraId="4846CCA7" w14:textId="77777777" w:rsidR="003959EA" w:rsidRPr="009A6D63" w:rsidRDefault="004E72FB" w:rsidP="003959EA">
      <w:pPr>
        <w:pStyle w:val="ListParagraph"/>
        <w:spacing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6D63">
        <w:rPr>
          <w:rFonts w:ascii="Times New Roman" w:hAnsi="Times New Roman" w:cs="Times New Roman"/>
          <w:sz w:val="20"/>
          <w:szCs w:val="20"/>
        </w:rPr>
        <w:t>1.2.5. Праћење и подстицање постигнућа ученика</w:t>
      </w:r>
    </w:p>
    <w:p w14:paraId="5F25F4DD" w14:textId="77777777" w:rsidR="00036DC6" w:rsidRDefault="00110F72" w:rsidP="007211E0">
      <w:pPr>
        <w:pStyle w:val="Heading3"/>
        <w:rPr>
          <w:rFonts w:eastAsia="Times New Roman"/>
        </w:rPr>
      </w:pPr>
      <w:bookmarkStart w:id="6" w:name="_Toc188444881"/>
      <w:r w:rsidRPr="00F273FA">
        <w:rPr>
          <w:rFonts w:eastAsia="Times New Roman"/>
        </w:rPr>
        <w:t>Развој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културе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учења</w:t>
      </w:r>
      <w:bookmarkEnd w:id="6"/>
    </w:p>
    <w:p w14:paraId="4E2FA617" w14:textId="77777777" w:rsidR="00753CE0" w:rsidRPr="00006CF9" w:rsidRDefault="00753CE0" w:rsidP="00753CE0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6CF9">
        <w:rPr>
          <w:rFonts w:ascii="Times New Roman" w:eastAsia="Times New Roman" w:hAnsi="Times New Roman" w:cs="Times New Roman"/>
          <w:sz w:val="20"/>
          <w:szCs w:val="20"/>
        </w:rPr>
        <w:t xml:space="preserve">Стварао сам услове за унапређивање наставе и учења у складу са образовним и другим потребама ученика. Посебна пажња је посвећена условима и унапређењу наставе за ученике који се образују по ИОП-у. </w:t>
      </w:r>
    </w:p>
    <w:p w14:paraId="15039819" w14:textId="77777777" w:rsidR="00753CE0" w:rsidRPr="00E21B3F" w:rsidRDefault="00753CE0" w:rsidP="00753C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6CF9">
        <w:rPr>
          <w:rFonts w:ascii="Times New Roman" w:eastAsia="Times New Roman" w:hAnsi="Times New Roman" w:cs="Times New Roman"/>
          <w:sz w:val="20"/>
          <w:szCs w:val="20"/>
        </w:rPr>
        <w:t>Пратио сам савремена кретања у развоју образовања и васпитања</w:t>
      </w:r>
      <w:r w:rsidRPr="00FA1BC0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 </w:t>
      </w:r>
      <w:r w:rsidRPr="00E21B3F">
        <w:rPr>
          <w:rFonts w:ascii="Times New Roman" w:eastAsia="Times New Roman" w:hAnsi="Times New Roman" w:cs="Times New Roman"/>
          <w:sz w:val="20"/>
          <w:szCs w:val="20"/>
        </w:rPr>
        <w:t>и стручно се усавршавао.</w:t>
      </w:r>
    </w:p>
    <w:p w14:paraId="45EEC575" w14:textId="77777777" w:rsidR="00753CE0" w:rsidRPr="00006CF9" w:rsidRDefault="00753CE0" w:rsidP="00753CE0">
      <w:pPr>
        <w:pStyle w:val="ListParagraph"/>
        <w:numPr>
          <w:ilvl w:val="0"/>
          <w:numId w:val="9"/>
        </w:numPr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06CF9">
        <w:rPr>
          <w:rFonts w:ascii="Times New Roman" w:eastAsia="Times New Roman" w:hAnsi="Times New Roman" w:cs="Times New Roman"/>
          <w:sz w:val="20"/>
          <w:szCs w:val="20"/>
        </w:rPr>
        <w:t xml:space="preserve">Стварао сам услове да ученици партиципирају у демократским процесима и доношењу одлука и то кроз активности Ученичког парламента, одељењских заједница, анкетирањем и уважавањем мишљења које је изразила већина. Интензивна је била сарадња са Ученичким парламентом који је дао низ идеја од којих је већина  реализована. </w:t>
      </w:r>
    </w:p>
    <w:p w14:paraId="7419F331" w14:textId="77777777" w:rsidR="00753CE0" w:rsidRPr="00006CF9" w:rsidRDefault="00753CE0" w:rsidP="00753CE0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6CF9">
        <w:rPr>
          <w:rFonts w:ascii="Times New Roman" w:eastAsia="Times New Roman" w:hAnsi="Times New Roman" w:cs="Times New Roman"/>
          <w:sz w:val="20"/>
          <w:szCs w:val="20"/>
        </w:rPr>
        <w:t>Подстицао сам сарадњу и размену искустава и ширење добре праксе у школи и ван ње. Сарадња је била задовољавајућа са школама oпштине Богатић, Центром за социјалнирад-Богатић, Школском управом у Ваљеву.</w:t>
      </w:r>
    </w:p>
    <w:p w14:paraId="229388E7" w14:textId="77777777" w:rsidR="00036DC6" w:rsidRDefault="00C61CAB" w:rsidP="0091454A">
      <w:pPr>
        <w:pStyle w:val="Heading3"/>
        <w:rPr>
          <w:rFonts w:eastAsia="Times New Roman"/>
        </w:rPr>
      </w:pPr>
      <w:bookmarkStart w:id="7" w:name="_Toc188444882"/>
      <w:r w:rsidRPr="00F273FA">
        <w:rPr>
          <w:rFonts w:eastAsia="Times New Roman"/>
        </w:rPr>
        <w:t>Стварање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здравих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и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безбедних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услова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за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учење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и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развој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ученика</w:t>
      </w:r>
      <w:bookmarkEnd w:id="7"/>
    </w:p>
    <w:p w14:paraId="10F7C130" w14:textId="77777777" w:rsidR="00EF75B3" w:rsidRDefault="00EF75B3" w:rsidP="0091454A">
      <w:pPr>
        <w:pStyle w:val="NormalWeb"/>
        <w:spacing w:before="0" w:beforeAutospacing="0" w:after="0" w:afterAutospacing="0"/>
        <w:jc w:val="both"/>
        <w:rPr>
          <w:color w:val="FF0000"/>
          <w:sz w:val="20"/>
          <w:szCs w:val="20"/>
        </w:rPr>
      </w:pPr>
    </w:p>
    <w:p w14:paraId="0BBB1BEB" w14:textId="72722FEE" w:rsidR="00F627F1" w:rsidRPr="00E564E7" w:rsidRDefault="00F627F1" w:rsidP="00F627F1">
      <w:pPr>
        <w:pStyle w:val="NormalWeb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E564E7">
        <w:rPr>
          <w:sz w:val="20"/>
          <w:szCs w:val="20"/>
        </w:rPr>
        <w:t>Услови за учење и развој ученика су детаљније описани у Извештају о стању/спровођењу мера заштите и безбедности ученика у ОШ “Цветин Бркић“, Глушци за школск</w:t>
      </w:r>
      <w:r w:rsidR="009327CF">
        <w:rPr>
          <w:sz w:val="20"/>
          <w:szCs w:val="20"/>
          <w:lang w:val="sr-Cyrl-RS"/>
        </w:rPr>
        <w:t xml:space="preserve">у </w:t>
      </w:r>
      <w:r w:rsidRPr="00E564E7">
        <w:rPr>
          <w:sz w:val="20"/>
          <w:szCs w:val="20"/>
        </w:rPr>
        <w:t>202</w:t>
      </w:r>
      <w:r w:rsidR="00976474">
        <w:rPr>
          <w:sz w:val="20"/>
          <w:szCs w:val="20"/>
          <w:lang w:val="sr-Cyrl-RS"/>
        </w:rPr>
        <w:t>4</w:t>
      </w:r>
      <w:r w:rsidRPr="00E564E7">
        <w:rPr>
          <w:sz w:val="20"/>
          <w:szCs w:val="20"/>
        </w:rPr>
        <w:t>/202</w:t>
      </w:r>
      <w:r w:rsidR="00976474">
        <w:rPr>
          <w:sz w:val="20"/>
          <w:szCs w:val="20"/>
          <w:lang w:val="sr-Cyrl-RS"/>
        </w:rPr>
        <w:t>5</w:t>
      </w:r>
      <w:r w:rsidRPr="00E564E7">
        <w:rPr>
          <w:sz w:val="20"/>
          <w:szCs w:val="20"/>
        </w:rPr>
        <w:t>.годин</w:t>
      </w:r>
      <w:r w:rsidR="009327CF">
        <w:rPr>
          <w:sz w:val="20"/>
          <w:szCs w:val="20"/>
          <w:lang w:val="sr-Cyrl-RS"/>
        </w:rPr>
        <w:t>у</w:t>
      </w:r>
      <w:r w:rsidRPr="00E564E7">
        <w:rPr>
          <w:sz w:val="20"/>
          <w:szCs w:val="20"/>
        </w:rPr>
        <w:t>.</w:t>
      </w:r>
    </w:p>
    <w:p w14:paraId="242AB2CE" w14:textId="77777777" w:rsidR="00F627F1" w:rsidRPr="00E564E7" w:rsidRDefault="00F627F1" w:rsidP="00F627F1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sz w:val="20"/>
          <w:szCs w:val="20"/>
        </w:rPr>
      </w:pPr>
      <w:r w:rsidRPr="00E564E7">
        <w:rPr>
          <w:sz w:val="20"/>
          <w:szCs w:val="20"/>
        </w:rPr>
        <w:t xml:space="preserve">Старао сам се  да се примењују превентивне активности које се односе на безбедност и поштовање права ученика у </w:t>
      </w:r>
      <w:r w:rsidRPr="00E564E7">
        <w:rPr>
          <w:sz w:val="20"/>
          <w:szCs w:val="20"/>
          <w:lang w:val="sr-Cyrl-CS"/>
        </w:rPr>
        <w:t xml:space="preserve"> циљу: </w:t>
      </w:r>
    </w:p>
    <w:p w14:paraId="151A57AA" w14:textId="77777777" w:rsidR="00F627F1" w:rsidRPr="00E564E7" w:rsidRDefault="00F627F1" w:rsidP="00F627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64E7">
        <w:rPr>
          <w:rFonts w:ascii="Times New Roman" w:hAnsi="Times New Roman" w:cs="Times New Roman"/>
          <w:sz w:val="20"/>
          <w:szCs w:val="20"/>
          <w:lang w:val="ru-RU"/>
        </w:rPr>
        <w:t>стварања и неговања климе прихватања, толеранције и уважавања,</w:t>
      </w:r>
    </w:p>
    <w:p w14:paraId="2EA1CB88" w14:textId="77777777" w:rsidR="00F627F1" w:rsidRPr="00E564E7" w:rsidRDefault="00F627F1" w:rsidP="00F627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64E7">
        <w:rPr>
          <w:rFonts w:ascii="Times New Roman" w:hAnsi="Times New Roman" w:cs="Times New Roman"/>
          <w:sz w:val="20"/>
          <w:szCs w:val="20"/>
          <w:lang w:val="ru-RU"/>
        </w:rPr>
        <w:t>подизања нивоа свести и повећања осетљивости свих укључених у живот и рад школе за препознавање насиља, злостављања и занемаривања,</w:t>
      </w:r>
    </w:p>
    <w:p w14:paraId="1009F1C8" w14:textId="77777777" w:rsidR="00F627F1" w:rsidRPr="00E564E7" w:rsidRDefault="00F627F1" w:rsidP="00F627F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564E7">
        <w:rPr>
          <w:rFonts w:ascii="Times New Roman" w:hAnsi="Times New Roman" w:cs="Times New Roman"/>
          <w:sz w:val="20"/>
          <w:szCs w:val="20"/>
          <w:lang w:val="ru-RU"/>
        </w:rPr>
        <w:t>дефинисања поступака и процедура за заштиту од насиља и реаговања у ситуацијама насиља,</w:t>
      </w:r>
    </w:p>
    <w:p w14:paraId="688D432C" w14:textId="77777777" w:rsidR="00F627F1" w:rsidRPr="00E564E7" w:rsidRDefault="00F627F1" w:rsidP="00F627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64E7">
        <w:rPr>
          <w:rFonts w:ascii="Times New Roman" w:hAnsi="Times New Roman" w:cs="Times New Roman"/>
          <w:sz w:val="20"/>
          <w:szCs w:val="20"/>
          <w:lang w:val="ru-RU"/>
        </w:rPr>
        <w:t>информисања свих укључених у рад школе о процедурама и поступцима за заштиту од насиља,</w:t>
      </w:r>
    </w:p>
    <w:p w14:paraId="0E56CDB2" w14:textId="77777777" w:rsidR="00F627F1" w:rsidRPr="00E564E7" w:rsidRDefault="00F627F1" w:rsidP="00F627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64E7">
        <w:rPr>
          <w:rFonts w:ascii="Times New Roman" w:hAnsi="Times New Roman" w:cs="Times New Roman"/>
          <w:sz w:val="20"/>
          <w:szCs w:val="20"/>
          <w:lang w:val="ru-RU"/>
        </w:rPr>
        <w:t>спровођења поступака реаговања у ситуацијама насиља,</w:t>
      </w:r>
    </w:p>
    <w:p w14:paraId="331DEFEB" w14:textId="77777777" w:rsidR="00F627F1" w:rsidRPr="00E564E7" w:rsidRDefault="00F627F1" w:rsidP="00F627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4E7">
        <w:rPr>
          <w:rFonts w:ascii="Times New Roman" w:hAnsi="Times New Roman" w:cs="Times New Roman"/>
          <w:sz w:val="20"/>
          <w:szCs w:val="20"/>
        </w:rPr>
        <w:t>успостављање</w:t>
      </w:r>
      <w:r w:rsidR="00EC6087">
        <w:rPr>
          <w:rFonts w:ascii="Times New Roman" w:hAnsi="Times New Roman" w:cs="Times New Roman"/>
          <w:sz w:val="20"/>
          <w:szCs w:val="20"/>
        </w:rPr>
        <w:t xml:space="preserve"> </w:t>
      </w:r>
      <w:r w:rsidRPr="00E564E7">
        <w:rPr>
          <w:rFonts w:ascii="Times New Roman" w:hAnsi="Times New Roman" w:cs="Times New Roman"/>
          <w:sz w:val="20"/>
          <w:szCs w:val="20"/>
        </w:rPr>
        <w:t>система</w:t>
      </w:r>
      <w:r w:rsidR="00EC6087">
        <w:rPr>
          <w:rFonts w:ascii="Times New Roman" w:hAnsi="Times New Roman" w:cs="Times New Roman"/>
          <w:sz w:val="20"/>
          <w:szCs w:val="20"/>
        </w:rPr>
        <w:t xml:space="preserve"> </w:t>
      </w:r>
      <w:r w:rsidR="00402DB3">
        <w:rPr>
          <w:rFonts w:ascii="Times New Roman" w:hAnsi="Times New Roman" w:cs="Times New Roman"/>
          <w:sz w:val="20"/>
          <w:szCs w:val="20"/>
        </w:rPr>
        <w:t>e</w:t>
      </w:r>
      <w:r w:rsidRPr="00E564E7">
        <w:rPr>
          <w:rFonts w:ascii="Times New Roman" w:hAnsi="Times New Roman" w:cs="Times New Roman"/>
          <w:sz w:val="20"/>
          <w:szCs w:val="20"/>
        </w:rPr>
        <w:t>фикасне</w:t>
      </w:r>
      <w:r w:rsidR="00EC6087">
        <w:rPr>
          <w:rFonts w:ascii="Times New Roman" w:hAnsi="Times New Roman" w:cs="Times New Roman"/>
          <w:sz w:val="20"/>
          <w:szCs w:val="20"/>
        </w:rPr>
        <w:t xml:space="preserve"> </w:t>
      </w:r>
      <w:r w:rsidRPr="00E564E7">
        <w:rPr>
          <w:rFonts w:ascii="Times New Roman" w:hAnsi="Times New Roman" w:cs="Times New Roman"/>
          <w:sz w:val="20"/>
          <w:szCs w:val="20"/>
        </w:rPr>
        <w:t>заштите,</w:t>
      </w:r>
    </w:p>
    <w:p w14:paraId="1E89E470" w14:textId="77777777" w:rsidR="00F627F1" w:rsidRPr="00E564E7" w:rsidRDefault="00F627F1" w:rsidP="00F627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64E7">
        <w:rPr>
          <w:rFonts w:ascii="Times New Roman" w:hAnsi="Times New Roman" w:cs="Times New Roman"/>
          <w:sz w:val="20"/>
          <w:szCs w:val="20"/>
          <w:lang w:val="ru-RU"/>
        </w:rPr>
        <w:t>праћења и евидентирања врста и учесталости насиља,</w:t>
      </w:r>
    </w:p>
    <w:p w14:paraId="2B0D5CE7" w14:textId="77777777" w:rsidR="00F627F1" w:rsidRDefault="00F627F1" w:rsidP="00F627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64E7">
        <w:rPr>
          <w:rFonts w:ascii="Times New Roman" w:hAnsi="Times New Roman" w:cs="Times New Roman"/>
          <w:sz w:val="20"/>
          <w:szCs w:val="20"/>
          <w:lang w:val="ru-RU"/>
        </w:rPr>
        <w:t>саветодавног  рада са ученицима са циљем ублажавања последица насиља.</w:t>
      </w:r>
    </w:p>
    <w:p w14:paraId="538FD143" w14:textId="244BB75E" w:rsidR="00F627F1" w:rsidRPr="009327CF" w:rsidRDefault="00976474" w:rsidP="0017121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RS"/>
        </w:rPr>
        <w:t>Акти:</w:t>
      </w:r>
      <w:r w:rsidR="009327C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</w:t>
      </w:r>
      <w:r w:rsidR="007730AC" w:rsidRPr="007730A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627F1" w:rsidRPr="007730AC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Правилник о мерама, начину и поступку заштите и безбедности ученика за време боравка у школи и свих активности које организује школа,  Правила понашања, </w:t>
      </w:r>
      <w:r w:rsidR="00F627F1" w:rsidRPr="007730AC">
        <w:rPr>
          <w:rFonts w:ascii="Times New Roman" w:hAnsi="Times New Roman" w:cs="Times New Roman"/>
          <w:sz w:val="20"/>
          <w:szCs w:val="20"/>
          <w:lang w:val="sr-Cyrl-CS"/>
        </w:rPr>
        <w:t>Правилник</w:t>
      </w:r>
      <w:r w:rsidR="007730AC">
        <w:rPr>
          <w:rFonts w:ascii="Times New Roman" w:hAnsi="Times New Roman" w:cs="Times New Roman"/>
          <w:sz w:val="20"/>
          <w:szCs w:val="20"/>
        </w:rPr>
        <w:t>а</w:t>
      </w:r>
      <w:r w:rsidR="00F627F1" w:rsidRPr="007730AC">
        <w:rPr>
          <w:rFonts w:ascii="Times New Roman" w:hAnsi="Times New Roman" w:cs="Times New Roman"/>
          <w:sz w:val="20"/>
          <w:szCs w:val="20"/>
          <w:lang w:val="sr-Cyrl-CS"/>
        </w:rPr>
        <w:t xml:space="preserve"> о васпитно-дисциплинској и материјалној одговорности ученика ОШ „Цветин Бркић“, Глушци</w:t>
      </w:r>
      <w:r w:rsidR="00B22863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F627F1" w:rsidRPr="007730AC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се доследно примењују.</w:t>
      </w:r>
    </w:p>
    <w:p w14:paraId="4F5BDEE4" w14:textId="3EAFBAFC" w:rsidR="009327CF" w:rsidRPr="007730AC" w:rsidRDefault="009327CF" w:rsidP="0017121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Урађена је Процена ризика од катастрофа у ОШ“Цветин Бркић“, Глушци, добијена сагласност од МУП-а -Сектора за ванредне ситуације у Шапцу, следи поступак за добијање сагласности  на План заштите и спасавања.</w:t>
      </w:r>
      <w:r w:rsidR="00762DED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Донет је </w:t>
      </w:r>
      <w:r w:rsidR="00762DED" w:rsidRPr="00762DED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762DED" w:rsidRPr="00900B46">
        <w:rPr>
          <w:rFonts w:ascii="Times New Roman" w:hAnsi="Times New Roman" w:cs="Times New Roman"/>
          <w:sz w:val="20"/>
          <w:szCs w:val="20"/>
          <w:lang w:val="sr-Cyrl-CS"/>
        </w:rPr>
        <w:t>План заштите и спасавања бр.1322 од 23.10.2024</w:t>
      </w:r>
      <w:r w:rsidR="00762DED">
        <w:rPr>
          <w:rFonts w:ascii="Times New Roman" w:hAnsi="Times New Roman" w:cs="Times New Roman"/>
          <w:sz w:val="20"/>
          <w:szCs w:val="20"/>
          <w:lang w:val="sr-Cyrl-CS"/>
        </w:rPr>
        <w:t>. године.</w:t>
      </w:r>
    </w:p>
    <w:p w14:paraId="1282ABB8" w14:textId="77777777" w:rsidR="00F627F1" w:rsidRDefault="00F627F1" w:rsidP="00F627F1">
      <w:pPr>
        <w:spacing w:after="0"/>
        <w:ind w:left="720"/>
        <w:rPr>
          <w:rFonts w:ascii="Times New Roman" w:hAnsi="Times New Roman" w:cs="Times New Roman"/>
          <w:sz w:val="20"/>
          <w:szCs w:val="20"/>
          <w:lang w:val="sr-Cyrl-CS"/>
        </w:rPr>
      </w:pPr>
      <w:r w:rsidRPr="00C36D82">
        <w:rPr>
          <w:rFonts w:ascii="Times New Roman" w:hAnsi="Times New Roman" w:cs="Times New Roman"/>
          <w:sz w:val="20"/>
          <w:szCs w:val="20"/>
          <w:lang w:val="sr-Cyrl-CS"/>
        </w:rPr>
        <w:lastRenderedPageBreak/>
        <w:t>Обезбедио сам  услове да школа буде безбедно окружење за све и да су ученици заштићени од насиља, злостављања и дискриминације.</w:t>
      </w:r>
    </w:p>
    <w:p w14:paraId="3A0271FC" w14:textId="3A8AB577" w:rsidR="00F07D45" w:rsidRPr="00B22863" w:rsidRDefault="00F07D45" w:rsidP="00F627F1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14:paraId="0ADB969C" w14:textId="77777777" w:rsidR="00682B0C" w:rsidRPr="00B22863" w:rsidRDefault="00682B0C" w:rsidP="00C1577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2863">
        <w:rPr>
          <w:rFonts w:ascii="Times New Roman" w:hAnsi="Times New Roman" w:cs="Times New Roman"/>
          <w:sz w:val="20"/>
          <w:szCs w:val="20"/>
        </w:rPr>
        <w:t xml:space="preserve">У ОШ „Цветин Бркић“, Глушци се спроводе мере заштите и безбедности ученика. </w:t>
      </w:r>
    </w:p>
    <w:p w14:paraId="252D8BC8" w14:textId="77777777" w:rsidR="00682B0C" w:rsidRPr="00B22863" w:rsidRDefault="00682B0C" w:rsidP="00C1577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2863">
        <w:rPr>
          <w:rFonts w:ascii="Times New Roman" w:hAnsi="Times New Roman" w:cs="Times New Roman"/>
          <w:sz w:val="20"/>
          <w:szCs w:val="20"/>
          <w:lang w:val="sr-Latn-CS"/>
        </w:rPr>
        <w:t>Дефинисали см</w:t>
      </w:r>
      <w:r w:rsidRPr="00B22863">
        <w:rPr>
          <w:rFonts w:ascii="Times New Roman" w:hAnsi="Times New Roman" w:cs="Times New Roman"/>
          <w:sz w:val="20"/>
          <w:szCs w:val="20"/>
        </w:rPr>
        <w:t xml:space="preserve">о </w:t>
      </w:r>
      <w:r w:rsidRPr="00B22863">
        <w:rPr>
          <w:rFonts w:ascii="Times New Roman" w:hAnsi="Times New Roman" w:cs="Times New Roman"/>
          <w:sz w:val="20"/>
          <w:szCs w:val="20"/>
          <w:lang w:val="sr-Latn-CS"/>
        </w:rPr>
        <w:t xml:space="preserve"> Правила понашања и обезбедили механизме за њихово </w:t>
      </w:r>
      <w:r w:rsidRPr="00B22863">
        <w:rPr>
          <w:rFonts w:ascii="Times New Roman" w:hAnsi="Times New Roman" w:cs="Times New Roman"/>
          <w:sz w:val="20"/>
          <w:szCs w:val="20"/>
        </w:rPr>
        <w:t>п</w:t>
      </w:r>
      <w:r w:rsidRPr="00B22863">
        <w:rPr>
          <w:rFonts w:ascii="Times New Roman" w:hAnsi="Times New Roman" w:cs="Times New Roman"/>
          <w:sz w:val="20"/>
          <w:szCs w:val="20"/>
          <w:lang w:val="sr-Latn-CS"/>
        </w:rPr>
        <w:t>оштовање</w:t>
      </w:r>
      <w:r w:rsidR="00B3592D" w:rsidRPr="00B22863">
        <w:rPr>
          <w:rFonts w:ascii="Times New Roman" w:hAnsi="Times New Roman" w:cs="Times New Roman"/>
          <w:sz w:val="20"/>
          <w:szCs w:val="20"/>
          <w:lang w:val="sr-Latn-CS"/>
        </w:rPr>
        <w:t>.</w:t>
      </w:r>
    </w:p>
    <w:p w14:paraId="5F583878" w14:textId="77777777" w:rsidR="00682B0C" w:rsidRPr="00B22863" w:rsidRDefault="00682B0C" w:rsidP="00C1577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2863">
        <w:rPr>
          <w:rFonts w:ascii="Times New Roman" w:hAnsi="Times New Roman" w:cs="Times New Roman"/>
          <w:sz w:val="20"/>
          <w:szCs w:val="20"/>
          <w:lang w:val="sr-Latn-CS"/>
        </w:rPr>
        <w:t xml:space="preserve">Формирали смо Тим за заштиту ученика од </w:t>
      </w:r>
      <w:r w:rsidR="007730AC" w:rsidRPr="00B22863">
        <w:rPr>
          <w:rFonts w:ascii="Times New Roman" w:hAnsi="Times New Roman" w:cs="Times New Roman"/>
          <w:sz w:val="20"/>
          <w:szCs w:val="20"/>
        </w:rPr>
        <w:t xml:space="preserve">дискриминације, </w:t>
      </w:r>
      <w:r w:rsidRPr="00B22863">
        <w:rPr>
          <w:rFonts w:ascii="Times New Roman" w:hAnsi="Times New Roman" w:cs="Times New Roman"/>
          <w:sz w:val="20"/>
          <w:szCs w:val="20"/>
          <w:lang w:val="sr-Latn-CS"/>
        </w:rPr>
        <w:t xml:space="preserve">насиља, злостављања и занемаривања </w:t>
      </w:r>
      <w:r w:rsidR="00E80D11">
        <w:rPr>
          <w:rFonts w:ascii="Times New Roman" w:hAnsi="Times New Roman" w:cs="Times New Roman"/>
          <w:sz w:val="20"/>
          <w:szCs w:val="20"/>
          <w:lang w:val="sr-Cyrl-RS"/>
        </w:rPr>
        <w:t>(Тим за кризне догађаје).</w:t>
      </w:r>
    </w:p>
    <w:p w14:paraId="567B3201" w14:textId="77777777" w:rsidR="00682B0C" w:rsidRPr="00B22863" w:rsidRDefault="00B3592D" w:rsidP="00C1577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2863">
        <w:rPr>
          <w:rFonts w:ascii="Times New Roman" w:hAnsi="Times New Roman" w:cs="Times New Roman"/>
          <w:sz w:val="20"/>
          <w:szCs w:val="20"/>
        </w:rPr>
        <w:t>П</w:t>
      </w:r>
      <w:r w:rsidR="00682B0C" w:rsidRPr="00B22863">
        <w:rPr>
          <w:rFonts w:ascii="Times New Roman" w:hAnsi="Times New Roman" w:cs="Times New Roman"/>
          <w:sz w:val="20"/>
          <w:szCs w:val="20"/>
          <w:lang w:val="sr-Latn-CS"/>
        </w:rPr>
        <w:t>оставили смо јасне поступак</w:t>
      </w:r>
      <w:r w:rsidR="00682B0C" w:rsidRPr="00B22863">
        <w:rPr>
          <w:rFonts w:ascii="Times New Roman" w:hAnsi="Times New Roman" w:cs="Times New Roman"/>
          <w:sz w:val="20"/>
          <w:szCs w:val="20"/>
        </w:rPr>
        <w:t>е у</w:t>
      </w:r>
      <w:r w:rsidR="00682B0C" w:rsidRPr="00B22863">
        <w:rPr>
          <w:rFonts w:ascii="Times New Roman" w:hAnsi="Times New Roman" w:cs="Times New Roman"/>
          <w:sz w:val="20"/>
          <w:szCs w:val="20"/>
          <w:lang w:val="sr-Latn-CS"/>
        </w:rPr>
        <w:t xml:space="preserve"> случајевима насиља са којима су упознати ученици и наставници</w:t>
      </w:r>
      <w:r w:rsidRPr="00B22863">
        <w:rPr>
          <w:rFonts w:ascii="Times New Roman" w:hAnsi="Times New Roman" w:cs="Times New Roman"/>
          <w:sz w:val="20"/>
          <w:szCs w:val="20"/>
        </w:rPr>
        <w:t>.</w:t>
      </w:r>
    </w:p>
    <w:p w14:paraId="4F3A251B" w14:textId="77777777" w:rsidR="00682B0C" w:rsidRPr="00B22863" w:rsidRDefault="00682B0C" w:rsidP="00C1577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2863">
        <w:rPr>
          <w:rFonts w:ascii="Times New Roman" w:hAnsi="Times New Roman" w:cs="Times New Roman"/>
          <w:sz w:val="20"/>
          <w:szCs w:val="20"/>
          <w:lang w:val="sr-Latn-CS"/>
        </w:rPr>
        <w:t>У школи смо организовали дежурства</w:t>
      </w:r>
      <w:r w:rsidR="004A3D5B" w:rsidRPr="00B22863">
        <w:rPr>
          <w:rFonts w:ascii="Times New Roman" w:hAnsi="Times New Roman" w:cs="Times New Roman"/>
          <w:sz w:val="20"/>
          <w:szCs w:val="20"/>
        </w:rPr>
        <w:t xml:space="preserve"> наставника</w:t>
      </w:r>
      <w:r w:rsidR="00773D17" w:rsidRPr="00B22863">
        <w:rPr>
          <w:rFonts w:ascii="Times New Roman" w:hAnsi="Times New Roman" w:cs="Times New Roman"/>
          <w:sz w:val="20"/>
          <w:szCs w:val="20"/>
        </w:rPr>
        <w:t>,</w:t>
      </w:r>
      <w:r w:rsidR="007730AC" w:rsidRPr="00B22863">
        <w:rPr>
          <w:rFonts w:ascii="Times New Roman" w:hAnsi="Times New Roman" w:cs="Times New Roman"/>
          <w:sz w:val="20"/>
          <w:szCs w:val="20"/>
        </w:rPr>
        <w:t xml:space="preserve"> </w:t>
      </w:r>
      <w:r w:rsidRPr="00B22863">
        <w:rPr>
          <w:rFonts w:ascii="Times New Roman" w:hAnsi="Times New Roman" w:cs="Times New Roman"/>
          <w:sz w:val="20"/>
          <w:szCs w:val="20"/>
        </w:rPr>
        <w:t>и помоћне службе</w:t>
      </w:r>
      <w:r w:rsidR="00B3592D" w:rsidRPr="00B22863">
        <w:rPr>
          <w:rFonts w:ascii="Times New Roman" w:hAnsi="Times New Roman" w:cs="Times New Roman"/>
          <w:sz w:val="20"/>
          <w:szCs w:val="20"/>
        </w:rPr>
        <w:t>.</w:t>
      </w:r>
    </w:p>
    <w:p w14:paraId="04AE675C" w14:textId="77777777" w:rsidR="00682B0C" w:rsidRPr="00B22863" w:rsidRDefault="00682B0C" w:rsidP="00C1577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2863">
        <w:rPr>
          <w:rFonts w:ascii="Times New Roman" w:hAnsi="Times New Roman" w:cs="Times New Roman"/>
          <w:sz w:val="20"/>
          <w:szCs w:val="20"/>
          <w:lang w:val="sr-Latn-CS"/>
        </w:rPr>
        <w:t>Имамо</w:t>
      </w:r>
      <w:r w:rsidRPr="00B22863">
        <w:rPr>
          <w:rFonts w:ascii="Times New Roman" w:hAnsi="Times New Roman" w:cs="Times New Roman"/>
          <w:sz w:val="20"/>
          <w:szCs w:val="20"/>
        </w:rPr>
        <w:t xml:space="preserve"> </w:t>
      </w:r>
      <w:r w:rsidRPr="00B22863">
        <w:rPr>
          <w:rFonts w:ascii="Times New Roman" w:hAnsi="Times New Roman" w:cs="Times New Roman"/>
          <w:sz w:val="20"/>
          <w:szCs w:val="20"/>
          <w:lang w:val="sr-Latn-CS"/>
        </w:rPr>
        <w:t>видео-надзор</w:t>
      </w:r>
      <w:r w:rsidR="00B3592D" w:rsidRPr="00B22863">
        <w:rPr>
          <w:rFonts w:ascii="Times New Roman" w:hAnsi="Times New Roman" w:cs="Times New Roman"/>
          <w:sz w:val="20"/>
          <w:szCs w:val="20"/>
        </w:rPr>
        <w:t>.</w:t>
      </w:r>
    </w:p>
    <w:p w14:paraId="31BFF323" w14:textId="77777777" w:rsidR="00682B0C" w:rsidRPr="00B22863" w:rsidRDefault="00682B0C" w:rsidP="00C1577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2863">
        <w:rPr>
          <w:rFonts w:ascii="Times New Roman" w:hAnsi="Times New Roman" w:cs="Times New Roman"/>
          <w:sz w:val="20"/>
          <w:szCs w:val="20"/>
        </w:rPr>
        <w:t xml:space="preserve">У </w:t>
      </w:r>
      <w:r w:rsidR="00773D17" w:rsidRPr="00B22863">
        <w:rPr>
          <w:rFonts w:ascii="Times New Roman" w:hAnsi="Times New Roman" w:cs="Times New Roman"/>
          <w:sz w:val="20"/>
          <w:szCs w:val="20"/>
        </w:rPr>
        <w:t>ходнику школе</w:t>
      </w:r>
      <w:r w:rsidRPr="00B22863">
        <w:rPr>
          <w:rFonts w:ascii="Times New Roman" w:hAnsi="Times New Roman" w:cs="Times New Roman"/>
          <w:sz w:val="20"/>
          <w:szCs w:val="20"/>
        </w:rPr>
        <w:t xml:space="preserve"> је постављен пано на тему:“Облици и нивои насиља“ и обавештење о интервенцији у случају 3.нивоа насиља</w:t>
      </w:r>
      <w:r w:rsidR="00B3592D" w:rsidRPr="00B22863">
        <w:rPr>
          <w:rFonts w:ascii="Times New Roman" w:hAnsi="Times New Roman" w:cs="Times New Roman"/>
          <w:sz w:val="20"/>
          <w:szCs w:val="20"/>
        </w:rPr>
        <w:t>.</w:t>
      </w:r>
    </w:p>
    <w:p w14:paraId="2BDF60D4" w14:textId="77777777" w:rsidR="007730AC" w:rsidRPr="00B22863" w:rsidRDefault="007730AC" w:rsidP="007730AC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B22863">
        <w:rPr>
          <w:rFonts w:ascii="Times New Roman" w:hAnsi="Times New Roman" w:cs="Times New Roman"/>
          <w:sz w:val="20"/>
          <w:szCs w:val="20"/>
        </w:rPr>
        <w:t xml:space="preserve">Ојачали смо рад одељењских заједница. </w:t>
      </w:r>
      <w:r w:rsidRPr="00B22863">
        <w:rPr>
          <w:rFonts w:ascii="Times New Roman" w:hAnsi="Times New Roman"/>
          <w:sz w:val="20"/>
          <w:szCs w:val="20"/>
          <w:lang w:val="sr-Cyrl-CS"/>
        </w:rPr>
        <w:t>Председник и секретар одељењске заједнице се по договору са секретаром школе састају ради делегирања задатака и информисања секретара школе и директора о евентуалним проблемима унутар одељења.</w:t>
      </w:r>
      <w:r w:rsidRPr="00B22863">
        <w:rPr>
          <w:rFonts w:ascii="Times New Roman" w:hAnsi="Times New Roman"/>
          <w:sz w:val="20"/>
          <w:szCs w:val="20"/>
        </w:rPr>
        <w:t xml:space="preserve"> </w:t>
      </w:r>
      <w:r w:rsidRPr="00B22863">
        <w:rPr>
          <w:rFonts w:ascii="Times New Roman" w:hAnsi="Times New Roman"/>
          <w:sz w:val="20"/>
          <w:szCs w:val="20"/>
          <w:lang w:val="sr-Cyrl-CS"/>
        </w:rPr>
        <w:t xml:space="preserve">Председник и секретар одељењске заједнице прате и контролишу да ли обављају своје дужности: редари, лице за контролу школског инвентара и лице за сарадњу са Тимом </w:t>
      </w:r>
      <w:r w:rsidRPr="00B22863">
        <w:rPr>
          <w:rFonts w:ascii="Times New Roman" w:hAnsi="Times New Roman"/>
          <w:sz w:val="20"/>
          <w:szCs w:val="20"/>
        </w:rPr>
        <w:t>за заштиту од дискриминације, насиља, злостављања и занемаривања.</w:t>
      </w:r>
    </w:p>
    <w:p w14:paraId="33927A0F" w14:textId="77777777" w:rsidR="007730AC" w:rsidRPr="00B22863" w:rsidRDefault="007730AC" w:rsidP="007730A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22863">
        <w:rPr>
          <w:rFonts w:ascii="Times New Roman" w:hAnsi="Times New Roman"/>
          <w:sz w:val="20"/>
          <w:szCs w:val="20"/>
          <w:lang w:val="sr-Cyrl-CS"/>
        </w:rPr>
        <w:t xml:space="preserve">Лице за контролу школског инвентара свакодневно контролише школски инентар унутар учионице и у случају оштећења инвентара и естетског изгледа просторије обавештава домара/мајстора одржавања и одељењског старешину. Ово лице сарађује са домаром/мајстором одржавања а у издвојеним одељењима са чистачицом. Лице за сарадњу са Тимом </w:t>
      </w:r>
      <w:r w:rsidRPr="00B22863">
        <w:rPr>
          <w:rFonts w:ascii="Times New Roman" w:hAnsi="Times New Roman"/>
          <w:sz w:val="20"/>
          <w:szCs w:val="20"/>
        </w:rPr>
        <w:t xml:space="preserve">за заштиту од дискриминације, насиља, злостављања и занемаривања прати понашање ученика унутар одељења, у случају уочавања насилног понашања  тражи помоћ одраслих и пријављује одељењском старешини. Сарађује са педагогом или другим чланом </w:t>
      </w:r>
      <w:r w:rsidRPr="00B22863">
        <w:rPr>
          <w:rFonts w:ascii="Times New Roman" w:hAnsi="Times New Roman"/>
          <w:sz w:val="20"/>
          <w:szCs w:val="20"/>
          <w:lang w:val="sr-Cyrl-CS"/>
        </w:rPr>
        <w:t xml:space="preserve">Тима </w:t>
      </w:r>
      <w:r w:rsidRPr="00B22863">
        <w:rPr>
          <w:rFonts w:ascii="Times New Roman" w:hAnsi="Times New Roman"/>
          <w:sz w:val="20"/>
          <w:szCs w:val="20"/>
        </w:rPr>
        <w:t>за заштиту од дискриминације, насиља, злостављања и занемаривања.</w:t>
      </w:r>
    </w:p>
    <w:p w14:paraId="15617183" w14:textId="77777777" w:rsidR="00682B0C" w:rsidRPr="004A3D5B" w:rsidRDefault="00682B0C" w:rsidP="00C1577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3D5B">
        <w:rPr>
          <w:rFonts w:ascii="Times New Roman" w:hAnsi="Times New Roman" w:cs="Times New Roman"/>
          <w:sz w:val="20"/>
          <w:szCs w:val="20"/>
        </w:rPr>
        <w:t xml:space="preserve">На сајту школе се налази део под називом Тим за заштиту од </w:t>
      </w:r>
      <w:r w:rsidR="00F07D45">
        <w:rPr>
          <w:rFonts w:ascii="Times New Roman" w:hAnsi="Times New Roman" w:cs="Times New Roman"/>
          <w:sz w:val="20"/>
          <w:szCs w:val="20"/>
        </w:rPr>
        <w:t xml:space="preserve">дискриминације, </w:t>
      </w:r>
      <w:r w:rsidRPr="004A3D5B">
        <w:rPr>
          <w:rFonts w:ascii="Times New Roman" w:hAnsi="Times New Roman" w:cs="Times New Roman"/>
          <w:sz w:val="20"/>
          <w:szCs w:val="20"/>
        </w:rPr>
        <w:t>насиља</w:t>
      </w:r>
      <w:r w:rsidR="00B22863">
        <w:rPr>
          <w:rFonts w:ascii="Times New Roman" w:hAnsi="Times New Roman" w:cs="Times New Roman"/>
          <w:sz w:val="20"/>
          <w:szCs w:val="20"/>
          <w:lang w:val="sr-Cyrl-RS"/>
        </w:rPr>
        <w:t>, злостављања и занемаривања</w:t>
      </w:r>
      <w:r w:rsidRPr="004A3D5B">
        <w:rPr>
          <w:rFonts w:ascii="Times New Roman" w:hAnsi="Times New Roman" w:cs="Times New Roman"/>
          <w:sz w:val="20"/>
          <w:szCs w:val="20"/>
        </w:rPr>
        <w:t xml:space="preserve"> са обиљем информација, препорука, презентација и општих аката на тему насиља односно заштите, превенције</w:t>
      </w:r>
      <w:r w:rsidR="00B3592D">
        <w:rPr>
          <w:rFonts w:ascii="Times New Roman" w:hAnsi="Times New Roman" w:cs="Times New Roman"/>
          <w:sz w:val="20"/>
          <w:szCs w:val="20"/>
        </w:rPr>
        <w:t>.</w:t>
      </w:r>
    </w:p>
    <w:p w14:paraId="564C5CD2" w14:textId="77777777" w:rsidR="00682B0C" w:rsidRPr="00B3592D" w:rsidRDefault="00682B0C" w:rsidP="00682B0C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3D5B">
        <w:rPr>
          <w:rFonts w:ascii="Times New Roman" w:hAnsi="Times New Roman" w:cs="Times New Roman"/>
          <w:sz w:val="20"/>
          <w:szCs w:val="20"/>
          <w:lang w:val="sr-Latn-CS"/>
        </w:rPr>
        <w:t>• Предузимамо превентивне мере и активности за заштиту ученика од насиља</w:t>
      </w:r>
      <w:r w:rsidR="00B3592D">
        <w:rPr>
          <w:rFonts w:ascii="Times New Roman" w:hAnsi="Times New Roman" w:cs="Times New Roman"/>
          <w:sz w:val="20"/>
          <w:szCs w:val="20"/>
        </w:rPr>
        <w:t>.</w:t>
      </w:r>
    </w:p>
    <w:p w14:paraId="4A91C0E6" w14:textId="77777777" w:rsidR="00682B0C" w:rsidRPr="004A3D5B" w:rsidRDefault="00682B0C" w:rsidP="00C1577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A3D5B">
        <w:rPr>
          <w:rFonts w:ascii="Times New Roman" w:hAnsi="Times New Roman" w:cs="Times New Roman"/>
          <w:sz w:val="20"/>
          <w:szCs w:val="20"/>
        </w:rPr>
        <w:t>Након пријаве насиља Тим се одмах састајао у циљу с</w:t>
      </w:r>
      <w:r w:rsidRPr="004A3D5B">
        <w:rPr>
          <w:rFonts w:ascii="Times New Roman" w:hAnsi="Times New Roman" w:cs="Times New Roman"/>
          <w:sz w:val="20"/>
          <w:szCs w:val="20"/>
          <w:lang w:val="ru-RU"/>
        </w:rPr>
        <w:t>провођења процедура и поступака раеговања у ситуацијама насиља, праћења и евидентирањае свих врста насиља, примене адекватних мера за сузбијање или ублажавање учињеног насиља</w:t>
      </w:r>
      <w:r w:rsidR="00B3592D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54A224E0" w14:textId="77777777" w:rsidR="00682B0C" w:rsidRPr="004A3D5B" w:rsidRDefault="00682B0C" w:rsidP="00C1577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D5B">
        <w:rPr>
          <w:rFonts w:ascii="Times New Roman" w:hAnsi="Times New Roman" w:cs="Times New Roman"/>
          <w:sz w:val="20"/>
          <w:szCs w:val="20"/>
          <w:lang w:val="sr-Latn-CS"/>
        </w:rPr>
        <w:t xml:space="preserve"> Имамо добру</w:t>
      </w:r>
      <w:r w:rsidRPr="004A3D5B">
        <w:rPr>
          <w:rFonts w:ascii="Times New Roman" w:hAnsi="Times New Roman" w:cs="Times New Roman"/>
          <w:sz w:val="20"/>
          <w:szCs w:val="20"/>
        </w:rPr>
        <w:t xml:space="preserve"> </w:t>
      </w:r>
      <w:r w:rsidRPr="004A3D5B">
        <w:rPr>
          <w:rFonts w:ascii="Times New Roman" w:hAnsi="Times New Roman" w:cs="Times New Roman"/>
          <w:sz w:val="20"/>
          <w:szCs w:val="20"/>
          <w:lang w:val="sr-Latn-CS"/>
        </w:rPr>
        <w:t xml:space="preserve">сарадњу са спољашњом заштитном мрежом, коју чине: Локална самоуправа, Полицијска </w:t>
      </w:r>
      <w:r w:rsidRPr="004A3D5B">
        <w:rPr>
          <w:rFonts w:ascii="Times New Roman" w:hAnsi="Times New Roman" w:cs="Times New Roman"/>
          <w:sz w:val="20"/>
          <w:szCs w:val="20"/>
        </w:rPr>
        <w:t>станица у Богатићу</w:t>
      </w:r>
      <w:r w:rsidRPr="004A3D5B">
        <w:rPr>
          <w:rFonts w:ascii="Times New Roman" w:hAnsi="Times New Roman" w:cs="Times New Roman"/>
          <w:sz w:val="20"/>
          <w:szCs w:val="20"/>
          <w:lang w:val="sr-Latn-CS"/>
        </w:rPr>
        <w:t xml:space="preserve">, Дом здравља,  Школска управа </w:t>
      </w:r>
      <w:r w:rsidRPr="004A3D5B">
        <w:rPr>
          <w:rFonts w:ascii="Times New Roman" w:hAnsi="Times New Roman" w:cs="Times New Roman"/>
          <w:sz w:val="20"/>
          <w:szCs w:val="20"/>
        </w:rPr>
        <w:t>у Ваљеву</w:t>
      </w:r>
      <w:r w:rsidRPr="004A3D5B">
        <w:rPr>
          <w:rFonts w:ascii="Times New Roman" w:hAnsi="Times New Roman" w:cs="Times New Roman"/>
          <w:sz w:val="20"/>
          <w:szCs w:val="20"/>
          <w:lang w:val="sr-Latn-CS"/>
        </w:rPr>
        <w:t>.</w:t>
      </w:r>
      <w:r w:rsidRPr="004A3D5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6D7FBC" w14:textId="77777777" w:rsidR="00682B0C" w:rsidRPr="004A3D5B" w:rsidRDefault="00682B0C" w:rsidP="00C1577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D5B">
        <w:rPr>
          <w:rFonts w:ascii="Times New Roman" w:hAnsi="Times New Roman" w:cs="Times New Roman"/>
          <w:sz w:val="20"/>
          <w:szCs w:val="20"/>
        </w:rPr>
        <w:t>Због корака који су предузимани претходних година а тичу се превенције смањен је проценат насиља у овој школској години.</w:t>
      </w:r>
    </w:p>
    <w:p w14:paraId="62CA51BF" w14:textId="77777777" w:rsidR="00CD26D7" w:rsidRPr="004A3D5B" w:rsidRDefault="007E2EDE" w:rsidP="00C15776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A3D5B">
        <w:rPr>
          <w:rFonts w:ascii="Times New Roman" w:hAnsi="Times New Roman" w:cs="Times New Roman"/>
          <w:sz w:val="20"/>
          <w:szCs w:val="20"/>
        </w:rPr>
        <w:t xml:space="preserve">Трудим се да се у раду поштују међународне конвенције и уговори о </w:t>
      </w:r>
      <w:r w:rsidR="00CD26D7" w:rsidRPr="004A3D5B">
        <w:rPr>
          <w:rFonts w:ascii="Times New Roman" w:hAnsi="Times New Roman" w:cs="Times New Roman"/>
          <w:sz w:val="20"/>
          <w:szCs w:val="20"/>
        </w:rPr>
        <w:t>људским правима и правима деце;</w:t>
      </w:r>
    </w:p>
    <w:p w14:paraId="06AEEF5F" w14:textId="77777777" w:rsidR="00A35B49" w:rsidRPr="004A3D5B" w:rsidRDefault="00A1313D" w:rsidP="00C15776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A3D5B">
        <w:rPr>
          <w:rFonts w:ascii="Times New Roman" w:hAnsi="Times New Roman" w:cs="Times New Roman"/>
          <w:sz w:val="20"/>
          <w:szCs w:val="20"/>
        </w:rPr>
        <w:t>У сарадњи са јединицом локалне самоуправе</w:t>
      </w:r>
      <w:r w:rsidR="00FE63C2" w:rsidRPr="004A3D5B">
        <w:rPr>
          <w:rFonts w:ascii="Times New Roman" w:hAnsi="Times New Roman" w:cs="Times New Roman"/>
          <w:sz w:val="20"/>
          <w:szCs w:val="20"/>
        </w:rPr>
        <w:t>, Домом здравља у Богатићу</w:t>
      </w:r>
      <w:r w:rsidR="00B819DA" w:rsidRPr="004A3D5B">
        <w:rPr>
          <w:rFonts w:ascii="Times New Roman" w:hAnsi="Times New Roman" w:cs="Times New Roman"/>
          <w:sz w:val="20"/>
          <w:szCs w:val="20"/>
        </w:rPr>
        <w:t>, запосленима у Школи</w:t>
      </w:r>
      <w:r w:rsidR="00AD0EA7" w:rsidRPr="004A3D5B">
        <w:rPr>
          <w:rFonts w:ascii="Times New Roman" w:hAnsi="Times New Roman" w:cs="Times New Roman"/>
          <w:sz w:val="20"/>
          <w:szCs w:val="20"/>
        </w:rPr>
        <w:t>,</w:t>
      </w:r>
      <w:r w:rsidRPr="004A3D5B">
        <w:rPr>
          <w:rFonts w:ascii="Times New Roman" w:hAnsi="Times New Roman" w:cs="Times New Roman"/>
          <w:sz w:val="20"/>
          <w:szCs w:val="20"/>
        </w:rPr>
        <w:t xml:space="preserve"> радимо на томе</w:t>
      </w:r>
      <w:r w:rsidR="00587285" w:rsidRPr="004A3D5B">
        <w:rPr>
          <w:rFonts w:ascii="Times New Roman" w:hAnsi="Times New Roman" w:cs="Times New Roman"/>
          <w:sz w:val="20"/>
          <w:szCs w:val="20"/>
        </w:rPr>
        <w:t xml:space="preserve"> да школа буде здрава средина са високим хигијенским стандардима.</w:t>
      </w:r>
      <w:r w:rsidR="00FE63C2" w:rsidRPr="004A3D5B">
        <w:rPr>
          <w:rFonts w:ascii="Times New Roman" w:hAnsi="Times New Roman" w:cs="Times New Roman"/>
          <w:sz w:val="20"/>
          <w:szCs w:val="20"/>
        </w:rPr>
        <w:t xml:space="preserve"> </w:t>
      </w:r>
      <w:r w:rsidR="007C7160" w:rsidRPr="004A3D5B">
        <w:rPr>
          <w:rFonts w:ascii="Times New Roman" w:hAnsi="Times New Roman" w:cs="Times New Roman"/>
          <w:sz w:val="20"/>
          <w:szCs w:val="20"/>
        </w:rPr>
        <w:t xml:space="preserve"> Школски амбијент је у великој мери пријатан за све</w:t>
      </w:r>
      <w:r w:rsidR="00E34BC8" w:rsidRPr="004A3D5B">
        <w:rPr>
          <w:rFonts w:ascii="Times New Roman" w:hAnsi="Times New Roman" w:cs="Times New Roman"/>
          <w:sz w:val="20"/>
          <w:szCs w:val="20"/>
        </w:rPr>
        <w:t>. Ула</w:t>
      </w:r>
      <w:r w:rsidR="00B24A4F" w:rsidRPr="004A3D5B">
        <w:rPr>
          <w:rFonts w:ascii="Times New Roman" w:hAnsi="Times New Roman" w:cs="Times New Roman"/>
          <w:sz w:val="20"/>
          <w:szCs w:val="20"/>
        </w:rPr>
        <w:t>з</w:t>
      </w:r>
      <w:r w:rsidR="00E34BC8" w:rsidRPr="004A3D5B">
        <w:rPr>
          <w:rFonts w:ascii="Times New Roman" w:hAnsi="Times New Roman" w:cs="Times New Roman"/>
          <w:sz w:val="20"/>
          <w:szCs w:val="20"/>
        </w:rPr>
        <w:t>ни простор је уређен да показује добродошлицу. Води се рачуна о изгледу простора, који је окречен, светао, чист, оплемењен цвећем</w:t>
      </w:r>
      <w:r w:rsidR="0023114E" w:rsidRPr="004A3D5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021C0F8" w14:textId="77777777" w:rsidR="0053187C" w:rsidRPr="004A3D5B" w:rsidRDefault="0023114E" w:rsidP="00A35B49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A3D5B">
        <w:rPr>
          <w:rFonts w:ascii="Times New Roman" w:hAnsi="Times New Roman" w:cs="Times New Roman"/>
          <w:sz w:val="20"/>
          <w:szCs w:val="20"/>
        </w:rPr>
        <w:t>Ради обезбеђивања права на приватност, наменски је одређен простор за индивидуалне разговоре наставника са ученицима и родитељима. У</w:t>
      </w:r>
      <w:r w:rsidR="005E5F2C" w:rsidRPr="004A3D5B">
        <w:rPr>
          <w:rFonts w:ascii="Times New Roman" w:hAnsi="Times New Roman" w:cs="Times New Roman"/>
          <w:sz w:val="20"/>
          <w:szCs w:val="20"/>
        </w:rPr>
        <w:t xml:space="preserve"> </w:t>
      </w:r>
      <w:r w:rsidRPr="004A3D5B">
        <w:rPr>
          <w:rFonts w:ascii="Times New Roman" w:hAnsi="Times New Roman" w:cs="Times New Roman"/>
          <w:sz w:val="20"/>
          <w:szCs w:val="20"/>
        </w:rPr>
        <w:t xml:space="preserve">уређењу школског прстора у доброј мери учествују ученички радови. </w:t>
      </w:r>
      <w:r w:rsidR="00A35B49" w:rsidRPr="004A3D5B">
        <w:rPr>
          <w:rFonts w:ascii="Times New Roman" w:hAnsi="Times New Roman" w:cs="Times New Roman"/>
          <w:sz w:val="20"/>
          <w:szCs w:val="20"/>
        </w:rPr>
        <w:t>Помоћно-техничка служба бави се неговањем биљака и уређењем школског простора.</w:t>
      </w:r>
    </w:p>
    <w:p w14:paraId="29F49913" w14:textId="77777777" w:rsidR="00036DC6" w:rsidRDefault="00C61CAB" w:rsidP="00D86E76">
      <w:pPr>
        <w:pStyle w:val="Heading3"/>
        <w:rPr>
          <w:rFonts w:eastAsia="Times New Roman"/>
        </w:rPr>
      </w:pPr>
      <w:bookmarkStart w:id="8" w:name="_Toc188444883"/>
      <w:r w:rsidRPr="00804172">
        <w:rPr>
          <w:rFonts w:eastAsia="Times New Roman"/>
        </w:rPr>
        <w:t>Развој</w:t>
      </w:r>
      <w:r w:rsidR="00036DC6" w:rsidRPr="00804172">
        <w:rPr>
          <w:rFonts w:eastAsia="Times New Roman"/>
        </w:rPr>
        <w:t xml:space="preserve"> </w:t>
      </w:r>
      <w:r w:rsidRPr="00804172">
        <w:rPr>
          <w:rFonts w:eastAsia="Times New Roman"/>
        </w:rPr>
        <w:t>и</w:t>
      </w:r>
      <w:r w:rsidR="00036DC6" w:rsidRPr="00804172">
        <w:rPr>
          <w:rFonts w:eastAsia="Times New Roman"/>
        </w:rPr>
        <w:t xml:space="preserve"> </w:t>
      </w:r>
      <w:r w:rsidRPr="00804172">
        <w:rPr>
          <w:rFonts w:eastAsia="Times New Roman"/>
        </w:rPr>
        <w:t>о</w:t>
      </w:r>
      <w:r w:rsidR="00804172" w:rsidRPr="00804172">
        <w:rPr>
          <w:rFonts w:eastAsia="Times New Roman"/>
        </w:rPr>
        <w:t>безбеђивање</w:t>
      </w:r>
      <w:r w:rsidR="00036DC6" w:rsidRPr="00804172">
        <w:rPr>
          <w:rFonts w:eastAsia="Times New Roman"/>
        </w:rPr>
        <w:t xml:space="preserve"> </w:t>
      </w:r>
      <w:r w:rsidRPr="00804172">
        <w:rPr>
          <w:rFonts w:eastAsia="Times New Roman"/>
        </w:rPr>
        <w:t>квалитета</w:t>
      </w:r>
      <w:r w:rsidR="00036DC6" w:rsidRPr="00804172">
        <w:rPr>
          <w:rFonts w:eastAsia="Times New Roman"/>
        </w:rPr>
        <w:t xml:space="preserve"> </w:t>
      </w:r>
      <w:r w:rsidRPr="00804172">
        <w:rPr>
          <w:rFonts w:eastAsia="Times New Roman"/>
        </w:rPr>
        <w:t>наставног</w:t>
      </w:r>
      <w:r w:rsidR="00036DC6" w:rsidRPr="00804172">
        <w:rPr>
          <w:rFonts w:eastAsia="Times New Roman"/>
        </w:rPr>
        <w:t xml:space="preserve"> </w:t>
      </w:r>
      <w:r w:rsidRPr="00804172">
        <w:rPr>
          <w:rFonts w:eastAsia="Times New Roman"/>
        </w:rPr>
        <w:t>и</w:t>
      </w:r>
      <w:r w:rsidR="00036DC6" w:rsidRPr="00804172">
        <w:rPr>
          <w:rFonts w:eastAsia="Times New Roman"/>
        </w:rPr>
        <w:t xml:space="preserve"> </w:t>
      </w:r>
      <w:r w:rsidRPr="00804172">
        <w:rPr>
          <w:rFonts w:eastAsia="Times New Roman"/>
        </w:rPr>
        <w:t>васпитног</w:t>
      </w:r>
      <w:r w:rsidR="00036DC6" w:rsidRPr="00804172">
        <w:rPr>
          <w:rFonts w:eastAsia="Times New Roman"/>
        </w:rPr>
        <w:t xml:space="preserve"> </w:t>
      </w:r>
      <w:r w:rsidRPr="00804172">
        <w:rPr>
          <w:rFonts w:eastAsia="Times New Roman"/>
        </w:rPr>
        <w:t>процеса</w:t>
      </w:r>
      <w:r w:rsidR="00036DC6" w:rsidRPr="00804172">
        <w:rPr>
          <w:rFonts w:eastAsia="Times New Roman"/>
        </w:rPr>
        <w:t xml:space="preserve"> </w:t>
      </w:r>
      <w:r w:rsidRPr="00804172">
        <w:rPr>
          <w:rFonts w:eastAsia="Times New Roman"/>
        </w:rPr>
        <w:t>у</w:t>
      </w:r>
      <w:r w:rsidR="00036DC6" w:rsidRPr="00804172">
        <w:rPr>
          <w:rFonts w:eastAsia="Times New Roman"/>
        </w:rPr>
        <w:t xml:space="preserve"> </w:t>
      </w:r>
      <w:r w:rsidRPr="00804172">
        <w:rPr>
          <w:rFonts w:eastAsia="Times New Roman"/>
        </w:rPr>
        <w:t>школи</w:t>
      </w:r>
      <w:bookmarkEnd w:id="8"/>
    </w:p>
    <w:p w14:paraId="27A14379" w14:textId="77777777" w:rsidR="00753CE0" w:rsidRPr="00006CF9" w:rsidRDefault="00753CE0" w:rsidP="00753CE0">
      <w:pPr>
        <w:tabs>
          <w:tab w:val="left" w:pos="1395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 w:rsidRPr="00006CF9">
        <w:rPr>
          <w:rFonts w:ascii="Times New Roman" w:hAnsi="Times New Roman" w:cs="Times New Roman"/>
          <w:sz w:val="20"/>
          <w:szCs w:val="20"/>
          <w:lang w:val="sr-Latn-CS"/>
        </w:rPr>
        <w:t>-Редовно пратим Законе и Правилнике из домена основног образовања и васпитања.</w:t>
      </w:r>
    </w:p>
    <w:p w14:paraId="70A64B73" w14:textId="77777777" w:rsidR="00753CE0" w:rsidRPr="00006CF9" w:rsidRDefault="00753CE0" w:rsidP="00753CE0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 w:rsidRPr="00006CF9">
        <w:rPr>
          <w:rFonts w:ascii="Times New Roman" w:hAnsi="Times New Roman" w:cs="Times New Roman"/>
          <w:sz w:val="20"/>
          <w:szCs w:val="20"/>
          <w:lang w:val="sr-Latn-CS"/>
        </w:rPr>
        <w:t xml:space="preserve">-Учествујем  на састанцима Актива директора на општинском нивоу и новоу ШУ-е.  </w:t>
      </w:r>
    </w:p>
    <w:p w14:paraId="36A97A75" w14:textId="77777777" w:rsidR="00753CE0" w:rsidRPr="00006CF9" w:rsidRDefault="00753CE0" w:rsidP="00753CE0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 w:rsidRPr="00006CF9">
        <w:rPr>
          <w:rFonts w:ascii="Times New Roman" w:hAnsi="Times New Roman" w:cs="Times New Roman"/>
          <w:sz w:val="20"/>
          <w:szCs w:val="20"/>
          <w:lang w:val="sr-Latn-CS"/>
        </w:rPr>
        <w:t xml:space="preserve">-Благовремено обавештавам и упознајем наставнике, стручне сараднике и секретаријат школе о свим питањима са састанака актива директора и са представницима Школске управе која су од интереса за рад школе. </w:t>
      </w:r>
    </w:p>
    <w:p w14:paraId="1ECBA1C3" w14:textId="77777777" w:rsidR="00753CE0" w:rsidRPr="00006CF9" w:rsidRDefault="00753CE0" w:rsidP="00753CE0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 w:rsidRPr="00006CF9">
        <w:rPr>
          <w:rFonts w:ascii="Times New Roman" w:hAnsi="Times New Roman" w:cs="Times New Roman"/>
          <w:sz w:val="20"/>
          <w:szCs w:val="20"/>
          <w:lang w:val="sr-Latn-CS"/>
        </w:rPr>
        <w:lastRenderedPageBreak/>
        <w:t>-Благовремено обавештавам и упознајем стручне органе и Школски одбор, запослене, ученике, родитеље/друге законске заступнике и о свим питањима која су од интереса за рад школе.</w:t>
      </w:r>
    </w:p>
    <w:p w14:paraId="050985B8" w14:textId="77777777" w:rsidR="00753CE0" w:rsidRPr="00006CF9" w:rsidRDefault="00753CE0" w:rsidP="00753CE0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 w:rsidRPr="00006CF9">
        <w:rPr>
          <w:rFonts w:ascii="Times New Roman" w:hAnsi="Times New Roman" w:cs="Times New Roman"/>
          <w:sz w:val="20"/>
          <w:szCs w:val="20"/>
          <w:lang w:val="sr-Latn-CS"/>
        </w:rPr>
        <w:t>-Информисање наставника врши се и путем Интернета (</w:t>
      </w:r>
      <w:r w:rsidRPr="00006CF9">
        <w:rPr>
          <w:rFonts w:ascii="Times New Roman" w:hAnsi="Times New Roman" w:cs="Times New Roman"/>
          <w:sz w:val="20"/>
          <w:szCs w:val="20"/>
        </w:rPr>
        <w:t>imejl</w:t>
      </w:r>
      <w:r w:rsidRPr="00006CF9">
        <w:rPr>
          <w:rFonts w:ascii="Times New Roman" w:hAnsi="Times New Roman" w:cs="Times New Roman"/>
          <w:sz w:val="20"/>
          <w:szCs w:val="20"/>
          <w:lang w:val="sr-Latn-CS"/>
        </w:rPr>
        <w:t xml:space="preserve">), сталном сарадњом управе школе, секретаријата школе и стручне службе. </w:t>
      </w:r>
    </w:p>
    <w:p w14:paraId="595B8915" w14:textId="77777777" w:rsidR="00753CE0" w:rsidRPr="00006CF9" w:rsidRDefault="00753CE0" w:rsidP="00753CE0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 w:rsidRPr="00006CF9">
        <w:rPr>
          <w:rFonts w:ascii="Times New Roman" w:hAnsi="Times New Roman" w:cs="Times New Roman"/>
          <w:sz w:val="20"/>
          <w:szCs w:val="20"/>
          <w:lang w:val="sr-Latn-CS"/>
        </w:rPr>
        <w:t>-Предаја глобалних и оперативних планова наставника организована је електронским путем слањем на имејл школе.</w:t>
      </w:r>
    </w:p>
    <w:p w14:paraId="27A6CF09" w14:textId="77777777" w:rsidR="00753CE0" w:rsidRPr="00006CF9" w:rsidRDefault="00753CE0" w:rsidP="00753CE0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 w:rsidRPr="00006CF9">
        <w:rPr>
          <w:rFonts w:ascii="Times New Roman" w:hAnsi="Times New Roman" w:cs="Times New Roman"/>
          <w:sz w:val="20"/>
          <w:szCs w:val="20"/>
          <w:lang w:val="sr-Latn-CS"/>
        </w:rPr>
        <w:t>-Руководио сам седницама Наставничког већа, Педагошког колегијума</w:t>
      </w:r>
      <w:r w:rsidR="00B22863">
        <w:rPr>
          <w:rFonts w:ascii="Times New Roman" w:hAnsi="Times New Roman" w:cs="Times New Roman"/>
          <w:sz w:val="20"/>
          <w:szCs w:val="20"/>
          <w:lang w:val="sr-Cyrl-RS"/>
        </w:rPr>
        <w:t xml:space="preserve">, </w:t>
      </w:r>
      <w:r w:rsidRPr="00006CF9">
        <w:rPr>
          <w:rFonts w:ascii="Times New Roman" w:hAnsi="Times New Roman" w:cs="Times New Roman"/>
          <w:sz w:val="20"/>
          <w:szCs w:val="20"/>
          <w:lang w:val="sr-Latn-CS"/>
        </w:rPr>
        <w:t xml:space="preserve"> редовно сам присуствовао састанцима Стручних већа, као и Тима за инклузивно образовање, самовредновање, стручно усавршавање, активно учешће у Тиму за превенцију насиља...</w:t>
      </w:r>
    </w:p>
    <w:p w14:paraId="45614F08" w14:textId="77777777" w:rsidR="00753CE0" w:rsidRPr="00006CF9" w:rsidRDefault="00753CE0" w:rsidP="00753CE0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 w:rsidRPr="00006CF9">
        <w:rPr>
          <w:rFonts w:ascii="Times New Roman" w:hAnsi="Times New Roman" w:cs="Times New Roman"/>
          <w:sz w:val="20"/>
          <w:szCs w:val="20"/>
          <w:lang w:val="sr-Latn-CS"/>
        </w:rPr>
        <w:t xml:space="preserve">- Предузимао сам мере за унапређивање и усавршавање рада наставника и стручних сарадника. </w:t>
      </w:r>
    </w:p>
    <w:p w14:paraId="4121B9AD" w14:textId="3ECF4E37" w:rsidR="00753CE0" w:rsidRPr="00006CF9" w:rsidRDefault="00753CE0" w:rsidP="00753CE0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06CF9">
        <w:rPr>
          <w:rFonts w:ascii="Times New Roman" w:hAnsi="Times New Roman" w:cs="Times New Roman"/>
          <w:sz w:val="20"/>
          <w:szCs w:val="20"/>
          <w:lang w:val="sr-Latn-CS"/>
        </w:rPr>
        <w:t xml:space="preserve">-Педагошко-инструктивни рад огледао се кроз </w:t>
      </w:r>
      <w:r>
        <w:rPr>
          <w:rFonts w:ascii="Times New Roman" w:hAnsi="Times New Roman" w:cs="Times New Roman"/>
          <w:sz w:val="20"/>
          <w:szCs w:val="20"/>
        </w:rPr>
        <w:t>посете часовима</w:t>
      </w:r>
      <w:r w:rsidR="00762DED">
        <w:rPr>
          <w:rFonts w:ascii="Times New Roman" w:hAnsi="Times New Roman" w:cs="Times New Roman"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6CF9">
        <w:rPr>
          <w:rFonts w:ascii="Times New Roman" w:hAnsi="Times New Roman" w:cs="Times New Roman"/>
          <w:sz w:val="20"/>
          <w:szCs w:val="20"/>
          <w:lang w:val="sr-Latn-CS"/>
        </w:rPr>
        <w:t xml:space="preserve">помоћ наставницима </w:t>
      </w:r>
      <w:r w:rsidRPr="00006CF9">
        <w:rPr>
          <w:rFonts w:ascii="Times New Roman" w:hAnsi="Times New Roman" w:cs="Times New Roman"/>
          <w:sz w:val="20"/>
          <w:szCs w:val="20"/>
        </w:rPr>
        <w:t xml:space="preserve">у </w:t>
      </w:r>
      <w:r w:rsidRPr="00006CF9">
        <w:rPr>
          <w:rFonts w:ascii="Times New Roman" w:hAnsi="Times New Roman" w:cs="Times New Roman"/>
          <w:sz w:val="20"/>
          <w:szCs w:val="20"/>
          <w:lang w:val="sr-Latn-CS"/>
        </w:rPr>
        <w:t xml:space="preserve">припремању </w:t>
      </w:r>
      <w:r w:rsidRPr="00006CF9">
        <w:rPr>
          <w:rFonts w:ascii="Times New Roman" w:hAnsi="Times New Roman" w:cs="Times New Roman"/>
          <w:sz w:val="20"/>
          <w:szCs w:val="20"/>
        </w:rPr>
        <w:t xml:space="preserve">за реализацију </w:t>
      </w:r>
      <w:r w:rsidRPr="00006CF9">
        <w:rPr>
          <w:rFonts w:ascii="Times New Roman" w:hAnsi="Times New Roman" w:cs="Times New Roman"/>
          <w:sz w:val="20"/>
          <w:szCs w:val="20"/>
          <w:lang w:val="sr-Latn-CS"/>
        </w:rPr>
        <w:t>образовно-васпитног рада (</w:t>
      </w:r>
      <w:r>
        <w:rPr>
          <w:rFonts w:ascii="Times New Roman" w:hAnsi="Times New Roman" w:cs="Times New Roman"/>
          <w:sz w:val="20"/>
          <w:szCs w:val="20"/>
        </w:rPr>
        <w:t xml:space="preserve">организација рада у складу са Смерницама за организацију и реализацију образовно-васпитног рада Министарства просвете; </w:t>
      </w:r>
      <w:r w:rsidRPr="00006CF9">
        <w:rPr>
          <w:rFonts w:ascii="Times New Roman" w:hAnsi="Times New Roman" w:cs="Times New Roman"/>
          <w:sz w:val="20"/>
          <w:szCs w:val="20"/>
          <w:lang w:val="sr-Latn-CS"/>
        </w:rPr>
        <w:t>упутства за попуњавање</w:t>
      </w:r>
      <w:r w:rsidRPr="00006CF9">
        <w:rPr>
          <w:rFonts w:ascii="Times New Roman" w:hAnsi="Times New Roman" w:cs="Times New Roman"/>
          <w:sz w:val="20"/>
          <w:szCs w:val="20"/>
        </w:rPr>
        <w:t xml:space="preserve"> ел.</w:t>
      </w:r>
      <w:r w:rsidRPr="00006CF9">
        <w:rPr>
          <w:rFonts w:ascii="Times New Roman" w:hAnsi="Times New Roman" w:cs="Times New Roman"/>
          <w:sz w:val="20"/>
          <w:szCs w:val="20"/>
          <w:lang w:val="sr-Latn-CS"/>
        </w:rPr>
        <w:t xml:space="preserve"> дневника рада и матичних књига), помоћ наставницима у извођењу наставе кроз набавку </w:t>
      </w:r>
      <w:r w:rsidRPr="00006CF9">
        <w:rPr>
          <w:rFonts w:ascii="Times New Roman" w:hAnsi="Times New Roman" w:cs="Times New Roman"/>
          <w:sz w:val="20"/>
          <w:szCs w:val="20"/>
          <w:lang w:val="sr-Cyrl-CS"/>
        </w:rPr>
        <w:t>наставних средстава и материјала .</w:t>
      </w:r>
    </w:p>
    <w:p w14:paraId="45DCFE89" w14:textId="77777777" w:rsidR="00753CE0" w:rsidRPr="00006CF9" w:rsidRDefault="00753CE0" w:rsidP="00753CE0">
      <w:pPr>
        <w:spacing w:after="0"/>
        <w:rPr>
          <w:rFonts w:ascii="Times New Roman" w:hAnsi="Times New Roman" w:cs="Times New Roman"/>
          <w:sz w:val="20"/>
          <w:szCs w:val="20"/>
          <w:lang w:val="sr-Cyrl-CS"/>
        </w:rPr>
      </w:pPr>
      <w:r w:rsidRPr="00006CF9">
        <w:rPr>
          <w:rFonts w:ascii="Times New Roman" w:hAnsi="Times New Roman" w:cs="Times New Roman"/>
          <w:sz w:val="20"/>
          <w:szCs w:val="20"/>
        </w:rPr>
        <w:t>-Подстицао сам индивидуално усавршавање уз коришћење стручне литературе из домена наставе и учења.</w:t>
      </w:r>
    </w:p>
    <w:p w14:paraId="6CEAD1E7" w14:textId="77777777" w:rsidR="009327CF" w:rsidRPr="00CE5093" w:rsidRDefault="009327CF" w:rsidP="009327CF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CE5093">
        <w:rPr>
          <w:rFonts w:ascii="Times New Roman" w:hAnsi="Times New Roman" w:cs="Times New Roman"/>
          <w:sz w:val="20"/>
          <w:szCs w:val="20"/>
          <w:lang w:val="sr-Cyrl-RS"/>
        </w:rPr>
        <w:t>Ради р</w:t>
      </w:r>
      <w:r w:rsidRPr="00CE5093">
        <w:rPr>
          <w:rFonts w:ascii="Times New Roman" w:hAnsi="Times New Roman" w:cs="Times New Roman"/>
          <w:sz w:val="20"/>
          <w:szCs w:val="20"/>
        </w:rPr>
        <w:t>азвој</w:t>
      </w:r>
      <w:r w:rsidR="00CE5093" w:rsidRPr="00CE5093">
        <w:rPr>
          <w:rFonts w:ascii="Times New Roman" w:hAnsi="Times New Roman" w:cs="Times New Roman"/>
          <w:sz w:val="20"/>
          <w:szCs w:val="20"/>
          <w:lang w:val="sr-Cyrl-RS"/>
        </w:rPr>
        <w:t>а</w:t>
      </w:r>
      <w:r w:rsidRPr="00CE5093">
        <w:rPr>
          <w:rFonts w:ascii="Times New Roman" w:hAnsi="Times New Roman" w:cs="Times New Roman"/>
          <w:sz w:val="20"/>
          <w:szCs w:val="20"/>
        </w:rPr>
        <w:t xml:space="preserve"> и обезбеђивањ</w:t>
      </w:r>
      <w:r w:rsidRPr="00CE5093">
        <w:rPr>
          <w:rFonts w:ascii="Times New Roman" w:hAnsi="Times New Roman" w:cs="Times New Roman"/>
          <w:sz w:val="20"/>
          <w:szCs w:val="20"/>
          <w:lang w:val="sr-Cyrl-RS"/>
        </w:rPr>
        <w:t>а</w:t>
      </w:r>
      <w:r w:rsidRPr="00CE5093">
        <w:rPr>
          <w:rFonts w:ascii="Times New Roman" w:hAnsi="Times New Roman" w:cs="Times New Roman"/>
          <w:sz w:val="20"/>
          <w:szCs w:val="20"/>
        </w:rPr>
        <w:t xml:space="preserve"> квалитета наставног и васпитног процеса у школи</w:t>
      </w:r>
      <w:r w:rsidRPr="00CE5093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CE5093" w:rsidRPr="00CE5093">
        <w:rPr>
          <w:rFonts w:ascii="Times New Roman" w:hAnsi="Times New Roman" w:cs="Times New Roman"/>
          <w:sz w:val="20"/>
          <w:szCs w:val="20"/>
          <w:lang w:val="sr-Cyrl-RS"/>
        </w:rPr>
        <w:t>обезбедио сам да све учионице имају компјутер, телевизор и интернет конекцију како у матичној школи тако и у издвојеним одељењима. Конкурисали смо на пројекте словачке и бугарске амбасаде у нади да ћемо проћи и добити средства за набавку интерактивних табли и пројектора.</w:t>
      </w:r>
    </w:p>
    <w:p w14:paraId="07838DBF" w14:textId="77777777" w:rsidR="009327CF" w:rsidRPr="009327CF" w:rsidRDefault="009327CF" w:rsidP="00753CE0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14:paraId="5CE1918E" w14:textId="77777777" w:rsidR="009327CF" w:rsidRDefault="009327CF" w:rsidP="009327CF">
      <w:pPr>
        <w:jc w:val="both"/>
        <w:rPr>
          <w:b/>
          <w:color w:val="FF0000"/>
          <w:sz w:val="20"/>
          <w:szCs w:val="20"/>
          <w:lang w:val="sr-Cyrl-CS"/>
        </w:rPr>
      </w:pPr>
    </w:p>
    <w:p w14:paraId="5499E521" w14:textId="77777777" w:rsidR="009327CF" w:rsidRDefault="009327CF" w:rsidP="00CE5093">
      <w:pPr>
        <w:rPr>
          <w:lang w:val="sr-Cyrl-CS"/>
        </w:rPr>
        <w:sectPr w:rsidR="009327CF" w:rsidSect="00302088">
          <w:pgSz w:w="12240" w:h="15840"/>
          <w:pgMar w:top="1417" w:right="1417" w:bottom="1417" w:left="1417" w:header="708" w:footer="708" w:gutter="0"/>
          <w:pgBorders w:offsetFrom="page">
            <w:top w:val="postageStamp" w:sz="10" w:space="24" w:color="auto"/>
            <w:left w:val="postageStamp" w:sz="10" w:space="24" w:color="auto"/>
            <w:bottom w:val="postageStamp" w:sz="10" w:space="24" w:color="auto"/>
            <w:right w:val="postageStamp" w:sz="10" w:space="24" w:color="auto"/>
          </w:pgBorders>
          <w:cols w:space="708"/>
          <w:docGrid w:linePitch="360"/>
        </w:sectPr>
      </w:pPr>
    </w:p>
    <w:p w14:paraId="2EF7F616" w14:textId="77777777" w:rsidR="00753CE0" w:rsidRPr="007F59FD" w:rsidRDefault="00753CE0" w:rsidP="00753CE0">
      <w:pPr>
        <w:jc w:val="center"/>
        <w:rPr>
          <w:rFonts w:ascii="Times New Roman" w:hAnsi="Times New Roman"/>
          <w:b/>
        </w:rPr>
      </w:pPr>
      <w:r w:rsidRPr="007F59FD">
        <w:rPr>
          <w:rFonts w:ascii="Times New Roman" w:hAnsi="Times New Roman"/>
          <w:b/>
          <w:lang w:val="sr-Cyrl-CS"/>
        </w:rPr>
        <w:lastRenderedPageBreak/>
        <w:t>Извештај о стручном усавршавању запослених током</w:t>
      </w:r>
      <w:r w:rsidRPr="007F59FD">
        <w:rPr>
          <w:rFonts w:ascii="Times New Roman" w:hAnsi="Times New Roman"/>
          <w:b/>
        </w:rPr>
        <w:t xml:space="preserve"> првог полугодишта </w:t>
      </w:r>
      <w:r w:rsidRPr="007F59FD">
        <w:rPr>
          <w:rFonts w:ascii="Times New Roman" w:hAnsi="Times New Roman"/>
          <w:b/>
          <w:lang w:val="sr-Cyrl-CS"/>
        </w:rPr>
        <w:t>школске 202</w:t>
      </w:r>
      <w:r w:rsidRPr="007F59FD">
        <w:rPr>
          <w:rFonts w:ascii="Times New Roman" w:hAnsi="Times New Roman"/>
          <w:b/>
        </w:rPr>
        <w:t>3</w:t>
      </w:r>
      <w:r w:rsidRPr="007F59FD">
        <w:rPr>
          <w:rFonts w:ascii="Times New Roman" w:hAnsi="Times New Roman"/>
          <w:b/>
          <w:lang w:val="sr-Cyrl-CS"/>
        </w:rPr>
        <w:t>/2</w:t>
      </w:r>
      <w:r w:rsidRPr="007F59FD">
        <w:rPr>
          <w:rFonts w:ascii="Times New Roman" w:hAnsi="Times New Roman"/>
          <w:b/>
        </w:rPr>
        <w:t>4</w:t>
      </w:r>
      <w:r w:rsidRPr="007F59FD">
        <w:rPr>
          <w:rFonts w:ascii="Times New Roman" w:hAnsi="Times New Roman"/>
          <w:b/>
          <w:lang w:val="sr-Cyrl-CS"/>
        </w:rPr>
        <w:t>.г</w:t>
      </w:r>
      <w:r w:rsidRPr="007F59FD">
        <w:rPr>
          <w:rFonts w:ascii="Times New Roman" w:hAnsi="Times New Roman"/>
          <w:b/>
        </w:rPr>
        <w:t>одине</w:t>
      </w:r>
    </w:p>
    <w:p w14:paraId="79A86E53" w14:textId="77777777" w:rsidR="00753CE0" w:rsidRPr="00762DED" w:rsidRDefault="00753CE0" w:rsidP="00753CE0">
      <w:pPr>
        <w:rPr>
          <w:rFonts w:ascii="Times New Roman" w:hAnsi="Times New Roman" w:cs="Times New Roman"/>
          <w:b/>
          <w:sz w:val="20"/>
          <w:szCs w:val="20"/>
        </w:rPr>
      </w:pPr>
    </w:p>
    <w:p w14:paraId="4D9D592B" w14:textId="77777777" w:rsidR="00753CE0" w:rsidRPr="00762DED" w:rsidRDefault="00753CE0" w:rsidP="00753CE0">
      <w:pPr>
        <w:rPr>
          <w:rFonts w:ascii="Times New Roman" w:hAnsi="Times New Roman" w:cs="Times New Roman"/>
          <w:b/>
          <w:sz w:val="20"/>
          <w:szCs w:val="20"/>
        </w:rPr>
      </w:pPr>
    </w:p>
    <w:p w14:paraId="58EDF5AE" w14:textId="77777777" w:rsidR="00762DED" w:rsidRPr="00762DED" w:rsidRDefault="00762DED" w:rsidP="00762DED">
      <w:pPr>
        <w:rPr>
          <w:rFonts w:ascii="Times New Roman" w:hAnsi="Times New Roman" w:cs="Times New Roman"/>
          <w:sz w:val="20"/>
          <w:szCs w:val="20"/>
        </w:rPr>
      </w:pPr>
      <w:r w:rsidRPr="00762DED">
        <w:rPr>
          <w:rFonts w:ascii="Times New Roman" w:hAnsi="Times New Roman" w:cs="Times New Roman"/>
          <w:sz w:val="20"/>
          <w:szCs w:val="20"/>
        </w:rPr>
        <w:t xml:space="preserve">Стручно усавршавање наставника, стручних сарадника и директора, </w:t>
      </w:r>
      <w:r w:rsidRPr="00762DED">
        <w:rPr>
          <w:rFonts w:ascii="Times New Roman" w:hAnsi="Times New Roman" w:cs="Times New Roman"/>
          <w:sz w:val="20"/>
          <w:szCs w:val="20"/>
          <w:lang w:val="sr-Cyrl-CS"/>
        </w:rPr>
        <w:t xml:space="preserve">током првог полугодишта </w:t>
      </w:r>
      <w:r w:rsidRPr="00762DED">
        <w:rPr>
          <w:rFonts w:ascii="Times New Roman" w:hAnsi="Times New Roman" w:cs="Times New Roman"/>
          <w:sz w:val="20"/>
          <w:szCs w:val="20"/>
        </w:rPr>
        <w:t>школске 2024/25.г</w:t>
      </w:r>
      <w:r w:rsidRPr="00762DED">
        <w:rPr>
          <w:rFonts w:ascii="Times New Roman" w:hAnsi="Times New Roman" w:cs="Times New Roman"/>
          <w:sz w:val="20"/>
          <w:szCs w:val="20"/>
          <w:lang w:val="sr-Cyrl-RS"/>
        </w:rPr>
        <w:t>одине</w:t>
      </w:r>
      <w:r w:rsidRPr="00762DED">
        <w:rPr>
          <w:rFonts w:ascii="Times New Roman" w:hAnsi="Times New Roman" w:cs="Times New Roman"/>
          <w:sz w:val="20"/>
          <w:szCs w:val="20"/>
        </w:rPr>
        <w:t>, реализовало се у школи, ваншколским институцијама и онлајн.</w:t>
      </w:r>
    </w:p>
    <w:p w14:paraId="3BF6F1F2" w14:textId="77777777" w:rsidR="00762DED" w:rsidRPr="00762DED" w:rsidRDefault="00762DED" w:rsidP="00762DED">
      <w:pPr>
        <w:rPr>
          <w:rFonts w:ascii="Times New Roman" w:hAnsi="Times New Roman" w:cs="Times New Roman"/>
          <w:sz w:val="20"/>
          <w:szCs w:val="20"/>
        </w:rPr>
      </w:pPr>
    </w:p>
    <w:p w14:paraId="0BACB3AC" w14:textId="77777777" w:rsidR="00762DED" w:rsidRPr="00762DED" w:rsidRDefault="00762DED" w:rsidP="00762DED">
      <w:pPr>
        <w:numPr>
          <w:ilvl w:val="0"/>
          <w:numId w:val="4"/>
        </w:numPr>
        <w:rPr>
          <w:rFonts w:ascii="Times New Roman" w:hAnsi="Times New Roman" w:cs="Times New Roman"/>
          <w:b/>
          <w:sz w:val="20"/>
          <w:szCs w:val="20"/>
        </w:rPr>
      </w:pPr>
      <w:r w:rsidRPr="00762DED">
        <w:rPr>
          <w:rFonts w:ascii="Times New Roman" w:hAnsi="Times New Roman" w:cs="Times New Roman"/>
          <w:b/>
          <w:sz w:val="20"/>
          <w:szCs w:val="20"/>
        </w:rPr>
        <w:t>Угледне часове, у разредној настави,  изводили су следећи наставници:</w:t>
      </w:r>
    </w:p>
    <w:tbl>
      <w:tblPr>
        <w:tblW w:w="139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1613"/>
        <w:gridCol w:w="1530"/>
        <w:gridCol w:w="3870"/>
        <w:gridCol w:w="2880"/>
        <w:gridCol w:w="1080"/>
      </w:tblGrid>
      <w:tr w:rsidR="00762DED" w:rsidRPr="00762DED" w14:paraId="04FCD1C0" w14:textId="77777777" w:rsidTr="00262B4C">
        <w:trPr>
          <w:trHeight w:val="5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59064" w14:textId="77777777" w:rsidR="00762DED" w:rsidRPr="00762DED" w:rsidRDefault="00762DED" w:rsidP="00262B4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DED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15465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Бр. сати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FA180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Планирано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37A2E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Реализовано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2DF8C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D779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Присуствовали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2016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Бр. сати</w:t>
            </w:r>
          </w:p>
        </w:tc>
      </w:tr>
      <w:tr w:rsidR="00762DED" w:rsidRPr="00762DED" w14:paraId="09538807" w14:textId="77777777" w:rsidTr="00262B4C">
        <w:trPr>
          <w:trHeight w:val="5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7597C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</w:rPr>
              <w:t>Виолета Савић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0E6BB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05101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5.час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04844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11.9.2024.г.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11553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762D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Гађање лоптом у циљ</w:t>
            </w:r>
            <w:r w:rsidRPr="00762DE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CE1A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Дејан Перишић, </w:t>
            </w:r>
          </w:p>
          <w:p w14:paraId="6BAEC5CC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Раденко Перишић, </w:t>
            </w:r>
          </w:p>
          <w:p w14:paraId="2AE71F91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Мирослав Ковачевић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CC46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</w:p>
        </w:tc>
      </w:tr>
      <w:tr w:rsidR="00762DED" w:rsidRPr="00762DED" w14:paraId="13307033" w14:textId="77777777" w:rsidTr="00262B4C">
        <w:trPr>
          <w:trHeight w:val="5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62BEA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</w:rPr>
              <w:t>Дејан Перишић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92C3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E2C1E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Септембар, 5.час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F3650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11.9.2024.г.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39CD6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„Пузање и провлачење“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AEA8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Виолета Савић, </w:t>
            </w:r>
          </w:p>
          <w:p w14:paraId="491D590B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Раденко Перишић, </w:t>
            </w:r>
          </w:p>
          <w:p w14:paraId="05EDD810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Мирослав Ковачевић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81DB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</w:p>
        </w:tc>
      </w:tr>
      <w:tr w:rsidR="00762DED" w:rsidRPr="00762DED" w14:paraId="3DCAC1C4" w14:textId="77777777" w:rsidTr="00262B4C">
        <w:trPr>
          <w:trHeight w:val="5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D0C80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Тања Мутавџић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55846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641A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5.час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4F7C9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11.9.2024.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B8A8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„Пузање и провлачење“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C851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Гордана Стевановић, </w:t>
            </w:r>
          </w:p>
          <w:p w14:paraId="3B3BA99C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Ивана Остојић, </w:t>
            </w:r>
          </w:p>
          <w:p w14:paraId="7AE6ABDF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Драгана Мишковић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80EB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</w:p>
        </w:tc>
      </w:tr>
      <w:tr w:rsidR="00762DED" w:rsidRPr="00762DED" w14:paraId="2788F499" w14:textId="77777777" w:rsidTr="00262B4C">
        <w:trPr>
          <w:trHeight w:val="5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84290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Гордана Стевановић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E574A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7AEF0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9.час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F0D2C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12.9.2024.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91E9D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„Променљиве речи“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2768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Ивана Остојић, </w:t>
            </w:r>
          </w:p>
          <w:p w14:paraId="2D6C875D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Драгана Мишковић, </w:t>
            </w:r>
          </w:p>
          <w:p w14:paraId="3791D8AC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Тања Мутавџић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08D0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</w:p>
        </w:tc>
      </w:tr>
      <w:tr w:rsidR="00762DED" w:rsidRPr="00762DED" w14:paraId="757F5C4D" w14:textId="77777777" w:rsidTr="00262B4C">
        <w:trPr>
          <w:trHeight w:val="52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C4DC0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Раденко Перишић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F931E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BD3F8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Септембар, 14.час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FA47E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20</w:t>
            </w: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.9.202</w:t>
            </w:r>
            <w:r w:rsidRPr="00762DED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4</w:t>
            </w: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.г.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62F9E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762D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Писање имена становника држава и насеља</w:t>
            </w:r>
            <w:r w:rsidRPr="00762DE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A2EF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Виолета Савић, </w:t>
            </w:r>
          </w:p>
          <w:p w14:paraId="303058D5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Дејан Перишић, </w:t>
            </w:r>
          </w:p>
          <w:p w14:paraId="49CCAB16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Мирослав Ковачевић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3E50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</w:p>
        </w:tc>
      </w:tr>
      <w:tr w:rsidR="00762DED" w:rsidRPr="00762DED" w14:paraId="52A66A91" w14:textId="77777777" w:rsidTr="00262B4C">
        <w:trPr>
          <w:trHeight w:val="4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4DCA0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Јелена Станић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0BA44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C23B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26.9.2024.г.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63145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26.9.2024.г.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CE3D5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</w:rPr>
              <w:t xml:space="preserve">Unit 2 – Lesson 2 (Asking and answering questions with </w:t>
            </w:r>
            <w:r w:rsidRPr="00762DED">
              <w:rPr>
                <w:rFonts w:ascii="Times New Roman" w:hAnsi="Times New Roman" w:cs="Times New Roman"/>
                <w:i/>
                <w:sz w:val="20"/>
                <w:szCs w:val="20"/>
              </w:rPr>
              <w:t>my/your – Is this your…?+short answers)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2BF6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3E14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</w:p>
        </w:tc>
      </w:tr>
      <w:tr w:rsidR="00762DED" w:rsidRPr="00762DED" w14:paraId="75FF4480" w14:textId="77777777" w:rsidTr="00262B4C">
        <w:trPr>
          <w:trHeight w:val="4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32CB1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Марко Јашић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67157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71E27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22. час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C8845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4B18E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„</w:t>
            </w:r>
            <w:r w:rsidRPr="00762DED">
              <w:rPr>
                <w:rFonts w:ascii="Times New Roman" w:hAnsi="Times New Roman" w:cs="Times New Roman"/>
                <w:sz w:val="20"/>
                <w:szCs w:val="20"/>
              </w:rPr>
              <w:t>Месна вредност цифре. Класе</w:t>
            </w:r>
            <w:r w:rsidRPr="00762D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.“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8367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Велинка Гагић, </w:t>
            </w:r>
          </w:p>
          <w:p w14:paraId="3919F90F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Зоран Перишић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8AD8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</w:p>
        </w:tc>
      </w:tr>
      <w:tr w:rsidR="00762DED" w:rsidRPr="00762DED" w14:paraId="57C7C118" w14:textId="77777777" w:rsidTr="00262B4C">
        <w:trPr>
          <w:trHeight w:val="44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3E001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Велинка Гагић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569CC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86C03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 час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46BB4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07.10.2024.г.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4D692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„Занимања и делатности људи у мом крају“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7462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Снежана Глоговац,                         Јелена Деспић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A92C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</w:p>
        </w:tc>
      </w:tr>
      <w:tr w:rsidR="00762DED" w:rsidRPr="00762DED" w14:paraId="7A3496B0" w14:textId="77777777" w:rsidTr="00262B4C">
        <w:trPr>
          <w:trHeight w:val="44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793D5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Драгана Мишковић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F0B40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F6AEB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</w:rPr>
              <w:t xml:space="preserve">52. </w:t>
            </w:r>
            <w:r w:rsidRPr="00762D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час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59CF4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18.11.2024.г.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2FF79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„Зависност збира од промене сабирака. Сталност збира“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C60E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Тања Мутавџић, </w:t>
            </w:r>
          </w:p>
          <w:p w14:paraId="655E0616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Гордана Стевановић, </w:t>
            </w:r>
          </w:p>
          <w:p w14:paraId="631C75B2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Ивана Остојић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2998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</w:p>
        </w:tc>
      </w:tr>
      <w:tr w:rsidR="00762DED" w:rsidRPr="00762DED" w14:paraId="739C8767" w14:textId="77777777" w:rsidTr="00262B4C">
        <w:trPr>
          <w:trHeight w:val="44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5E269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Ивана Остојић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BB562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A1EE8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72.час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08DDC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16.12.2024.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F2596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„Број 9“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BE4A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Драгана Мишковић, </w:t>
            </w:r>
          </w:p>
          <w:p w14:paraId="03CDEBB6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Тања Мутавџић, </w:t>
            </w:r>
          </w:p>
          <w:p w14:paraId="0DD85BE5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Гордана Стевановић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0B33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</w:p>
        </w:tc>
      </w:tr>
    </w:tbl>
    <w:p w14:paraId="57037F7D" w14:textId="77777777" w:rsidR="00762DED" w:rsidRPr="00762DED" w:rsidRDefault="00762DED" w:rsidP="00762DED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14:paraId="3C3ECF07" w14:textId="77777777" w:rsidR="00762DED" w:rsidRPr="00762DED" w:rsidRDefault="00762DED" w:rsidP="00762DED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14:paraId="5099199B" w14:textId="77777777" w:rsidR="00762DED" w:rsidRPr="00762DED" w:rsidRDefault="00762DED" w:rsidP="00762DED">
      <w:pPr>
        <w:numPr>
          <w:ilvl w:val="0"/>
          <w:numId w:val="4"/>
        </w:numPr>
        <w:rPr>
          <w:rFonts w:ascii="Times New Roman" w:hAnsi="Times New Roman" w:cs="Times New Roman"/>
          <w:b/>
          <w:sz w:val="20"/>
          <w:szCs w:val="20"/>
        </w:rPr>
      </w:pPr>
      <w:r w:rsidRPr="00762DED">
        <w:rPr>
          <w:rFonts w:ascii="Times New Roman" w:hAnsi="Times New Roman" w:cs="Times New Roman"/>
          <w:b/>
          <w:sz w:val="20"/>
          <w:szCs w:val="20"/>
        </w:rPr>
        <w:t>Угледне часове, у предметној настави,  изводили су следећи наставници:</w:t>
      </w:r>
    </w:p>
    <w:tbl>
      <w:tblPr>
        <w:tblW w:w="139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1613"/>
        <w:gridCol w:w="1530"/>
        <w:gridCol w:w="3870"/>
        <w:gridCol w:w="2970"/>
        <w:gridCol w:w="990"/>
      </w:tblGrid>
      <w:tr w:rsidR="00762DED" w:rsidRPr="00762DED" w14:paraId="45E71C73" w14:textId="77777777" w:rsidTr="00262B4C">
        <w:trPr>
          <w:trHeight w:val="46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835E3" w14:textId="77777777" w:rsidR="00762DED" w:rsidRPr="00762DED" w:rsidRDefault="00762DED" w:rsidP="00262B4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DED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8127E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Бр. сати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A3B20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Планирано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AFBD0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Реализовано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B3573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6348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Присуствовали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8736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Бр. сати</w:t>
            </w:r>
          </w:p>
        </w:tc>
      </w:tr>
      <w:tr w:rsidR="00762DED" w:rsidRPr="00762DED" w14:paraId="60585190" w14:textId="77777777" w:rsidTr="00262B4C">
        <w:trPr>
          <w:trHeight w:val="5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4F1A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Урош Тодић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684CA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12C40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Септембар,             </w:t>
            </w:r>
            <w:r w:rsidRPr="00762DED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lastRenderedPageBreak/>
              <w:t>5.</w:t>
            </w:r>
            <w:r w:rsidRPr="00762D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час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B582E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11.9.2024.г.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2E11C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„Географска ширина, географска дужина </w:t>
            </w:r>
            <w:r w:rsidRPr="00762D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и часовне зоне“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C783" w14:textId="77777777" w:rsidR="00762DED" w:rsidRPr="00762DED" w:rsidRDefault="00762DED" w:rsidP="00262B4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Марија Танасић Станишић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CC58" w14:textId="77777777" w:rsidR="00762DED" w:rsidRPr="00762DED" w:rsidRDefault="00762DED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62D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</w:p>
        </w:tc>
      </w:tr>
    </w:tbl>
    <w:p w14:paraId="373DFC6C" w14:textId="77777777" w:rsidR="00762DED" w:rsidRPr="00762DED" w:rsidRDefault="00762DED" w:rsidP="00762DED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60097F6B" w14:textId="77777777" w:rsidR="00762DED" w:rsidRPr="00762DED" w:rsidRDefault="00762DED" w:rsidP="00762DED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62DED">
        <w:rPr>
          <w:rFonts w:ascii="Times New Roman" w:hAnsi="Times New Roman" w:cs="Times New Roman"/>
          <w:b/>
          <w:sz w:val="20"/>
          <w:szCs w:val="20"/>
        </w:rPr>
        <w:t>Обуке</w:t>
      </w:r>
      <w:r w:rsidRPr="00762DED">
        <w:rPr>
          <w:rFonts w:ascii="Times New Roman" w:hAnsi="Times New Roman" w:cs="Times New Roman"/>
          <w:sz w:val="20"/>
          <w:szCs w:val="20"/>
        </w:rPr>
        <w:t xml:space="preserve"> које је организовало Министарство просвете у складу са </w:t>
      </w:r>
      <w:r w:rsidRPr="00762DED">
        <w:rPr>
          <w:rStyle w:val="markedcontent"/>
          <w:rFonts w:ascii="Times New Roman" w:hAnsi="Times New Roman" w:cs="Times New Roman"/>
          <w:sz w:val="20"/>
          <w:szCs w:val="20"/>
        </w:rPr>
        <w:t>Листом одобрених програма сталног стручног усавршавања наставника, васпитача</w:t>
      </w:r>
      <w:r w:rsidRPr="00762DED">
        <w:rPr>
          <w:rFonts w:ascii="Times New Roman" w:hAnsi="Times New Roman" w:cs="Times New Roman"/>
          <w:sz w:val="20"/>
          <w:szCs w:val="20"/>
        </w:rPr>
        <w:t xml:space="preserve"> </w:t>
      </w:r>
      <w:r w:rsidRPr="00762DED">
        <w:rPr>
          <w:rStyle w:val="markedcontent"/>
          <w:rFonts w:ascii="Times New Roman" w:hAnsi="Times New Roman" w:cs="Times New Roman"/>
          <w:sz w:val="20"/>
          <w:szCs w:val="20"/>
        </w:rPr>
        <w:t xml:space="preserve">и стручних сарадника за школску 2024/25. годину од стране ЗУОВ-а </w:t>
      </w:r>
    </w:p>
    <w:tbl>
      <w:tblPr>
        <w:tblStyle w:val="TableGrid"/>
        <w:tblW w:w="14940" w:type="dxa"/>
        <w:tblInd w:w="-252" w:type="dxa"/>
        <w:tblLook w:val="04A0" w:firstRow="1" w:lastRow="0" w:firstColumn="1" w:lastColumn="0" w:noHBand="0" w:noVBand="1"/>
      </w:tblPr>
      <w:tblGrid>
        <w:gridCol w:w="1563"/>
        <w:gridCol w:w="3475"/>
        <w:gridCol w:w="2406"/>
        <w:gridCol w:w="4329"/>
        <w:gridCol w:w="2187"/>
        <w:gridCol w:w="980"/>
      </w:tblGrid>
      <w:tr w:rsidR="00762DED" w:rsidRPr="00762DED" w14:paraId="1035F92C" w14:textId="77777777" w:rsidTr="00262B4C">
        <w:trPr>
          <w:trHeight w:val="625"/>
        </w:trPr>
        <w:tc>
          <w:tcPr>
            <w:tcW w:w="1563" w:type="dxa"/>
          </w:tcPr>
          <w:p w14:paraId="676A10F3" w14:textId="77777777" w:rsidR="00762DED" w:rsidRPr="00762DED" w:rsidRDefault="00762DED" w:rsidP="00262B4C">
            <w:pPr>
              <w:pStyle w:val="ListParagraph"/>
              <w:ind w:left="0"/>
              <w:jc w:val="center"/>
              <w:rPr>
                <w:b/>
              </w:rPr>
            </w:pPr>
            <w:r w:rsidRPr="00762DED">
              <w:rPr>
                <w:b/>
              </w:rPr>
              <w:t>Код/</w:t>
            </w:r>
          </w:p>
          <w:p w14:paraId="6B191563" w14:textId="77777777" w:rsidR="00762DED" w:rsidRPr="00762DED" w:rsidRDefault="00762DED" w:rsidP="00262B4C">
            <w:pPr>
              <w:pStyle w:val="ListParagraph"/>
              <w:ind w:left="0"/>
              <w:jc w:val="center"/>
              <w:rPr>
                <w:b/>
              </w:rPr>
            </w:pPr>
            <w:r w:rsidRPr="00762DED">
              <w:rPr>
                <w:b/>
              </w:rPr>
              <w:t>Кат.бр.</w:t>
            </w:r>
          </w:p>
        </w:tc>
        <w:tc>
          <w:tcPr>
            <w:tcW w:w="3475" w:type="dxa"/>
          </w:tcPr>
          <w:p w14:paraId="3C56725F" w14:textId="77777777" w:rsidR="00762DED" w:rsidRPr="00762DED" w:rsidRDefault="00762DED" w:rsidP="00262B4C">
            <w:pPr>
              <w:pStyle w:val="ListParagraph"/>
              <w:ind w:left="0"/>
              <w:jc w:val="center"/>
              <w:rPr>
                <w:b/>
              </w:rPr>
            </w:pPr>
            <w:r w:rsidRPr="00762DED">
              <w:rPr>
                <w:b/>
              </w:rPr>
              <w:t>Назив обуке; компетенције и приоритети</w:t>
            </w:r>
          </w:p>
        </w:tc>
        <w:tc>
          <w:tcPr>
            <w:tcW w:w="2406" w:type="dxa"/>
          </w:tcPr>
          <w:p w14:paraId="5B6E86A5" w14:textId="77777777" w:rsidR="00762DED" w:rsidRPr="00762DED" w:rsidRDefault="00762DED" w:rsidP="00262B4C">
            <w:pPr>
              <w:pStyle w:val="ListParagraph"/>
              <w:ind w:left="0"/>
              <w:jc w:val="center"/>
              <w:rPr>
                <w:b/>
              </w:rPr>
            </w:pPr>
            <w:r w:rsidRPr="00762DED">
              <w:rPr>
                <w:b/>
              </w:rPr>
              <w:t>Место и датум одржавања</w:t>
            </w:r>
          </w:p>
        </w:tc>
        <w:tc>
          <w:tcPr>
            <w:tcW w:w="4329" w:type="dxa"/>
          </w:tcPr>
          <w:p w14:paraId="3A304381" w14:textId="77777777" w:rsidR="00762DED" w:rsidRPr="00762DED" w:rsidRDefault="00762DED" w:rsidP="00262B4C">
            <w:pPr>
              <w:pStyle w:val="ListParagraph"/>
              <w:ind w:left="0"/>
              <w:jc w:val="center"/>
              <w:rPr>
                <w:b/>
              </w:rPr>
            </w:pPr>
            <w:r w:rsidRPr="00762DED">
              <w:rPr>
                <w:b/>
              </w:rPr>
              <w:t>Аутори/реализатори</w:t>
            </w:r>
          </w:p>
        </w:tc>
        <w:tc>
          <w:tcPr>
            <w:tcW w:w="2187" w:type="dxa"/>
          </w:tcPr>
          <w:p w14:paraId="689A845A" w14:textId="77777777" w:rsidR="00762DED" w:rsidRPr="00762DED" w:rsidRDefault="00762DED" w:rsidP="00262B4C">
            <w:pPr>
              <w:pStyle w:val="ListParagraph"/>
              <w:ind w:left="0"/>
              <w:jc w:val="center"/>
              <w:rPr>
                <w:b/>
              </w:rPr>
            </w:pPr>
            <w:r w:rsidRPr="00762DED">
              <w:rPr>
                <w:b/>
              </w:rPr>
              <w:t>Учесници</w:t>
            </w:r>
          </w:p>
        </w:tc>
        <w:tc>
          <w:tcPr>
            <w:tcW w:w="980" w:type="dxa"/>
          </w:tcPr>
          <w:p w14:paraId="0AD45E65" w14:textId="77777777" w:rsidR="00762DED" w:rsidRPr="00762DED" w:rsidRDefault="00762DED" w:rsidP="00262B4C">
            <w:pPr>
              <w:pStyle w:val="ListParagraph"/>
              <w:ind w:left="0"/>
              <w:jc w:val="center"/>
              <w:rPr>
                <w:b/>
              </w:rPr>
            </w:pPr>
            <w:r w:rsidRPr="00762DED">
              <w:rPr>
                <w:b/>
              </w:rPr>
              <w:t>Број бодова</w:t>
            </w:r>
          </w:p>
        </w:tc>
      </w:tr>
      <w:tr w:rsidR="00762DED" w:rsidRPr="00762DED" w14:paraId="6EC4199E" w14:textId="77777777" w:rsidTr="00262B4C">
        <w:tc>
          <w:tcPr>
            <w:tcW w:w="1563" w:type="dxa"/>
          </w:tcPr>
          <w:p w14:paraId="01A4D478" w14:textId="77777777" w:rsidR="00762DED" w:rsidRPr="00762DED" w:rsidRDefault="00762DED" w:rsidP="00262B4C">
            <w:pPr>
              <w:pStyle w:val="ListParagraph"/>
              <w:ind w:left="0"/>
              <w:jc w:val="center"/>
              <w:rPr>
                <w:lang w:val="sr-Cyrl-RS"/>
              </w:rPr>
            </w:pPr>
            <w:r w:rsidRPr="00762DED">
              <w:rPr>
                <w:lang w:val="sr-Cyrl-RS"/>
              </w:rPr>
              <w:t>927</w:t>
            </w:r>
          </w:p>
        </w:tc>
        <w:tc>
          <w:tcPr>
            <w:tcW w:w="3475" w:type="dxa"/>
            <w:vAlign w:val="center"/>
          </w:tcPr>
          <w:p w14:paraId="2B77BE03" w14:textId="77777777" w:rsidR="00762DED" w:rsidRPr="00762DED" w:rsidRDefault="00762DED" w:rsidP="00262B4C">
            <w:pPr>
              <w:rPr>
                <w:bCs/>
                <w:iCs/>
                <w:shd w:val="clear" w:color="auto" w:fill="FFFFFF"/>
                <w:lang w:val="sr-Cyrl-RS"/>
              </w:rPr>
            </w:pPr>
            <w:r w:rsidRPr="00762DED">
              <w:rPr>
                <w:bCs/>
                <w:iCs/>
                <w:shd w:val="clear" w:color="auto" w:fill="FFFFFF"/>
                <w:lang w:val="sr-Cyrl-RS"/>
              </w:rPr>
              <w:t>„Књижевне радионице“;</w:t>
            </w:r>
          </w:p>
          <w:p w14:paraId="2BC13855" w14:textId="77777777" w:rsidR="00762DED" w:rsidRPr="00762DED" w:rsidRDefault="00762DED" w:rsidP="00262B4C">
            <w:pPr>
              <w:rPr>
                <w:bCs/>
                <w:iCs/>
                <w:shd w:val="clear" w:color="auto" w:fill="FFFFFF"/>
                <w:lang w:val="sr-Cyrl-RS"/>
              </w:rPr>
            </w:pPr>
            <w:r w:rsidRPr="00762DED">
              <w:rPr>
                <w:bCs/>
                <w:iCs/>
                <w:shd w:val="clear" w:color="auto" w:fill="FFFFFF"/>
                <w:lang w:val="sr-Cyrl-RS"/>
              </w:rPr>
              <w:t xml:space="preserve"> К 2, К 23, П 3</w:t>
            </w:r>
          </w:p>
        </w:tc>
        <w:tc>
          <w:tcPr>
            <w:tcW w:w="2406" w:type="dxa"/>
          </w:tcPr>
          <w:p w14:paraId="2E9ADF8C" w14:textId="77777777" w:rsidR="00762DED" w:rsidRPr="00762DED" w:rsidRDefault="00762DED" w:rsidP="00262B4C">
            <w:pPr>
              <w:rPr>
                <w:lang w:val="sr-Cyrl-RS"/>
              </w:rPr>
            </w:pPr>
            <w:r w:rsidRPr="00762DED">
              <w:rPr>
                <w:lang w:val="sr-Cyrl-RS"/>
              </w:rPr>
              <w:t xml:space="preserve">Онлајн, од 01. до 14. 10. 2024.г.                </w:t>
            </w:r>
          </w:p>
        </w:tc>
        <w:tc>
          <w:tcPr>
            <w:tcW w:w="4329" w:type="dxa"/>
          </w:tcPr>
          <w:p w14:paraId="067EC4B5" w14:textId="77777777" w:rsidR="00762DED" w:rsidRPr="00762DED" w:rsidRDefault="00762DED" w:rsidP="00262B4C">
            <w:pPr>
              <w:rPr>
                <w:b/>
                <w:lang w:val="sr-Cyrl-RS"/>
              </w:rPr>
            </w:pPr>
            <w:r w:rsidRPr="00762DED">
              <w:rPr>
                <w:b/>
              </w:rPr>
              <w:t>Организатор програма:</w:t>
            </w:r>
            <w:r w:rsidRPr="00762DED">
              <w:rPr>
                <w:b/>
                <w:lang w:val="sr-Cyrl-RS"/>
              </w:rPr>
              <w:t xml:space="preserve"> </w:t>
            </w:r>
          </w:p>
          <w:p w14:paraId="484D107C" w14:textId="77777777" w:rsidR="00762DED" w:rsidRPr="00762DED" w:rsidRDefault="00762DED" w:rsidP="00262B4C">
            <w:pPr>
              <w:rPr>
                <w:lang w:val="sr-Cyrl-RS"/>
              </w:rPr>
            </w:pPr>
            <w:r w:rsidRPr="00762DED">
              <w:t>Образовно креативни центар</w:t>
            </w:r>
            <w:r w:rsidRPr="00762DED">
              <w:rPr>
                <w:lang w:val="sr-Cyrl-RS"/>
              </w:rPr>
              <w:t>-</w:t>
            </w:r>
            <w:r w:rsidRPr="00762DED">
              <w:t>Бор</w:t>
            </w:r>
          </w:p>
          <w:p w14:paraId="4F7E3422" w14:textId="77777777" w:rsidR="00762DED" w:rsidRPr="00762DED" w:rsidRDefault="00762DED" w:rsidP="00262B4C">
            <w:pPr>
              <w:rPr>
                <w:b/>
                <w:lang w:val="sr-Cyrl-RS"/>
              </w:rPr>
            </w:pPr>
            <w:r w:rsidRPr="00762DED">
              <w:rPr>
                <w:b/>
                <w:lang w:val="sr-Cyrl-RS"/>
              </w:rPr>
              <w:t xml:space="preserve">Аутори и реализатори: </w:t>
            </w:r>
          </w:p>
          <w:p w14:paraId="37A2DEA9" w14:textId="77777777" w:rsidR="00762DED" w:rsidRPr="00762DED" w:rsidRDefault="00762DED" w:rsidP="00262B4C">
            <w:pPr>
              <w:rPr>
                <w:lang w:val="sr-Cyrl-RS"/>
              </w:rPr>
            </w:pPr>
            <w:r w:rsidRPr="00762DED">
              <w:t>Југослава Лулић</w:t>
            </w:r>
            <w:r w:rsidRPr="00762DED">
              <w:rPr>
                <w:lang w:val="sr-Cyrl-RS"/>
              </w:rPr>
              <w:t xml:space="preserve"> из </w:t>
            </w:r>
            <w:r w:rsidRPr="00762DED">
              <w:t>Техничк</w:t>
            </w:r>
            <w:r w:rsidRPr="00762DED">
              <w:rPr>
                <w:lang w:val="sr-Cyrl-RS"/>
              </w:rPr>
              <w:t>е</w:t>
            </w:r>
            <w:r w:rsidRPr="00762DED">
              <w:t xml:space="preserve"> школ</w:t>
            </w:r>
            <w:r w:rsidRPr="00762DED">
              <w:rPr>
                <w:lang w:val="sr-Cyrl-RS"/>
              </w:rPr>
              <w:t>е</w:t>
            </w:r>
            <w:r w:rsidRPr="00762DED">
              <w:t xml:space="preserve"> „9. мај“</w:t>
            </w:r>
            <w:r w:rsidRPr="00762DED">
              <w:rPr>
                <w:lang w:val="sr-Cyrl-RS"/>
              </w:rPr>
              <w:t>-</w:t>
            </w:r>
            <w:r w:rsidRPr="00762DED">
              <w:t xml:space="preserve"> Бачка Паланка; Весна Тутуновић</w:t>
            </w:r>
            <w:r w:rsidRPr="00762DED">
              <w:rPr>
                <w:lang w:val="sr-Cyrl-RS"/>
              </w:rPr>
              <w:t xml:space="preserve"> из </w:t>
            </w:r>
            <w:r w:rsidRPr="00762DED">
              <w:t>ОШ „Иво Андрић“</w:t>
            </w:r>
            <w:r w:rsidRPr="00762DED">
              <w:rPr>
                <w:lang w:val="sr-Cyrl-RS"/>
              </w:rPr>
              <w:t>-</w:t>
            </w:r>
            <w:r w:rsidRPr="00762DED">
              <w:t xml:space="preserve"> Београд; Марија Јеверичић</w:t>
            </w:r>
            <w:r w:rsidRPr="00762DED">
              <w:rPr>
                <w:lang w:val="sr-Cyrl-RS"/>
              </w:rPr>
              <w:t xml:space="preserve"> из </w:t>
            </w:r>
            <w:r w:rsidRPr="00762DED">
              <w:t>Гимназиј</w:t>
            </w:r>
            <w:r w:rsidRPr="00762DED">
              <w:rPr>
                <w:lang w:val="sr-Cyrl-RS"/>
              </w:rPr>
              <w:t>е</w:t>
            </w:r>
            <w:r w:rsidRPr="00762DED">
              <w:t xml:space="preserve"> ,,Свети Сава“ </w:t>
            </w:r>
            <w:r w:rsidRPr="00762DED">
              <w:rPr>
                <w:lang w:val="sr-Cyrl-RS"/>
              </w:rPr>
              <w:t xml:space="preserve">- </w:t>
            </w:r>
            <w:r w:rsidRPr="00762DED">
              <w:t>Пожега; Даниела Скоковић</w:t>
            </w:r>
            <w:r w:rsidRPr="00762DED">
              <w:rPr>
                <w:lang w:val="sr-Cyrl-RS"/>
              </w:rPr>
              <w:t xml:space="preserve"> из</w:t>
            </w:r>
            <w:r w:rsidRPr="00762DED">
              <w:t xml:space="preserve"> Народн</w:t>
            </w:r>
            <w:r w:rsidRPr="00762DED">
              <w:rPr>
                <w:lang w:val="sr-Cyrl-RS"/>
              </w:rPr>
              <w:t>е</w:t>
            </w:r>
            <w:r w:rsidRPr="00762DED">
              <w:t xml:space="preserve"> библиотек</w:t>
            </w:r>
            <w:r w:rsidRPr="00762DED">
              <w:rPr>
                <w:lang w:val="sr-Cyrl-RS"/>
              </w:rPr>
              <w:t>е</w:t>
            </w:r>
            <w:r w:rsidRPr="00762DED">
              <w:t xml:space="preserve"> Пожег</w:t>
            </w:r>
            <w:r w:rsidRPr="00762DED">
              <w:rPr>
                <w:lang w:val="sr-Cyrl-RS"/>
              </w:rPr>
              <w:t>е.</w:t>
            </w:r>
          </w:p>
        </w:tc>
        <w:tc>
          <w:tcPr>
            <w:tcW w:w="2187" w:type="dxa"/>
          </w:tcPr>
          <w:p w14:paraId="7E44B8DB" w14:textId="77777777" w:rsidR="00762DED" w:rsidRPr="00762DED" w:rsidRDefault="00762DED" w:rsidP="00262B4C">
            <w:pPr>
              <w:pStyle w:val="ListParagraph"/>
              <w:ind w:left="0"/>
              <w:rPr>
                <w:shd w:val="clear" w:color="auto" w:fill="FFFFFF"/>
                <w:lang w:val="sr-Cyrl-RS"/>
              </w:rPr>
            </w:pPr>
            <w:r w:rsidRPr="00762DED">
              <w:rPr>
                <w:shd w:val="clear" w:color="auto" w:fill="FFFFFF"/>
                <w:lang w:val="sr-Cyrl-RS"/>
              </w:rPr>
              <w:t>Јелена Мартиновић</w:t>
            </w:r>
          </w:p>
        </w:tc>
        <w:tc>
          <w:tcPr>
            <w:tcW w:w="980" w:type="dxa"/>
          </w:tcPr>
          <w:p w14:paraId="2D74A3FE" w14:textId="77777777" w:rsidR="00762DED" w:rsidRPr="00762DED" w:rsidRDefault="00762DED" w:rsidP="00262B4C">
            <w:pPr>
              <w:pStyle w:val="ListParagraph"/>
              <w:ind w:left="0"/>
              <w:jc w:val="center"/>
              <w:rPr>
                <w:b/>
                <w:lang w:val="sr-Cyrl-RS"/>
              </w:rPr>
            </w:pPr>
            <w:r w:rsidRPr="00762DED">
              <w:rPr>
                <w:b/>
                <w:lang w:val="sr-Cyrl-RS"/>
              </w:rPr>
              <w:t>16</w:t>
            </w:r>
          </w:p>
        </w:tc>
      </w:tr>
      <w:tr w:rsidR="00762DED" w:rsidRPr="00762DED" w14:paraId="62EBC8B1" w14:textId="77777777" w:rsidTr="00262B4C">
        <w:tc>
          <w:tcPr>
            <w:tcW w:w="1563" w:type="dxa"/>
          </w:tcPr>
          <w:p w14:paraId="7417B423" w14:textId="77777777" w:rsidR="00762DED" w:rsidRPr="00762DED" w:rsidRDefault="00762DED" w:rsidP="00262B4C">
            <w:pPr>
              <w:pStyle w:val="ListParagraph"/>
              <w:ind w:left="0"/>
              <w:jc w:val="center"/>
              <w:rPr>
                <w:b/>
                <w:lang w:val="sr-Cyrl-RS"/>
              </w:rPr>
            </w:pPr>
          </w:p>
          <w:p w14:paraId="4C6698BA" w14:textId="77777777" w:rsidR="00762DED" w:rsidRPr="00762DED" w:rsidRDefault="00762DED" w:rsidP="00262B4C">
            <w:pPr>
              <w:pStyle w:val="ListParagraph"/>
              <w:ind w:left="0"/>
              <w:jc w:val="center"/>
              <w:rPr>
                <w:b/>
                <w:lang w:val="sr-Cyrl-RS"/>
              </w:rPr>
            </w:pPr>
          </w:p>
          <w:p w14:paraId="16FDF4B6" w14:textId="77777777" w:rsidR="00762DED" w:rsidRPr="00762DED" w:rsidRDefault="00762DED" w:rsidP="00262B4C">
            <w:pPr>
              <w:pStyle w:val="ListParagraph"/>
              <w:ind w:left="0"/>
              <w:jc w:val="center"/>
              <w:rPr>
                <w:b/>
                <w:lang w:val="sr-Cyrl-RS"/>
              </w:rPr>
            </w:pPr>
          </w:p>
          <w:p w14:paraId="27A19521" w14:textId="77777777" w:rsidR="00762DED" w:rsidRPr="00762DED" w:rsidRDefault="00762DED" w:rsidP="00262B4C">
            <w:pPr>
              <w:pStyle w:val="ListParagraph"/>
              <w:ind w:left="0"/>
              <w:jc w:val="center"/>
              <w:rPr>
                <w:b/>
                <w:lang w:val="sr-Cyrl-RS"/>
              </w:rPr>
            </w:pPr>
          </w:p>
          <w:p w14:paraId="7CE2D080" w14:textId="77777777" w:rsidR="00762DED" w:rsidRPr="00762DED" w:rsidRDefault="00762DED" w:rsidP="00262B4C">
            <w:pPr>
              <w:pStyle w:val="ListParagraph"/>
              <w:ind w:left="0"/>
              <w:jc w:val="center"/>
              <w:rPr>
                <w:b/>
                <w:lang w:val="sr-Cyrl-RS"/>
              </w:rPr>
            </w:pPr>
            <w:r w:rsidRPr="00762DED">
              <w:rPr>
                <w:b/>
                <w:lang w:val="sr-Cyrl-RS"/>
              </w:rPr>
              <w:t>300</w:t>
            </w:r>
          </w:p>
        </w:tc>
        <w:tc>
          <w:tcPr>
            <w:tcW w:w="3475" w:type="dxa"/>
            <w:vAlign w:val="center"/>
          </w:tcPr>
          <w:p w14:paraId="2465C393" w14:textId="77777777" w:rsidR="00762DED" w:rsidRPr="00762DED" w:rsidRDefault="00762DED" w:rsidP="00262B4C">
            <w:pPr>
              <w:rPr>
                <w:bCs/>
                <w:iCs/>
                <w:shd w:val="clear" w:color="auto" w:fill="FFFFFF"/>
                <w:lang w:val="sr-Cyrl-RS"/>
              </w:rPr>
            </w:pPr>
            <w:r w:rsidRPr="00762DED">
              <w:rPr>
                <w:bCs/>
                <w:iCs/>
                <w:shd w:val="clear" w:color="auto" w:fill="FFFFFF"/>
                <w:lang w:val="sr-Cyrl-RS"/>
              </w:rPr>
              <w:t xml:space="preserve">„Ментално здравље у функцији унапређивања образовања“; </w:t>
            </w:r>
          </w:p>
          <w:p w14:paraId="6F0CA8A7" w14:textId="77777777" w:rsidR="00762DED" w:rsidRPr="00762DED" w:rsidRDefault="00762DED" w:rsidP="00262B4C">
            <w:pPr>
              <w:rPr>
                <w:bCs/>
                <w:iCs/>
                <w:shd w:val="clear" w:color="auto" w:fill="FFFFFF"/>
                <w:lang w:val="sr-Cyrl-RS"/>
              </w:rPr>
            </w:pPr>
            <w:r w:rsidRPr="00762DED">
              <w:rPr>
                <w:bCs/>
                <w:iCs/>
                <w:shd w:val="clear" w:color="auto" w:fill="FFFFFF"/>
                <w:lang w:val="sr-Cyrl-RS"/>
              </w:rPr>
              <w:t>К 4, П 4</w:t>
            </w:r>
          </w:p>
        </w:tc>
        <w:tc>
          <w:tcPr>
            <w:tcW w:w="2406" w:type="dxa"/>
          </w:tcPr>
          <w:p w14:paraId="53AF0F18" w14:textId="77777777" w:rsidR="00762DED" w:rsidRPr="00762DED" w:rsidRDefault="00762DED" w:rsidP="00262B4C">
            <w:pPr>
              <w:rPr>
                <w:lang w:val="sr-Cyrl-RS"/>
              </w:rPr>
            </w:pPr>
            <w:r w:rsidRPr="00762DED">
              <w:rPr>
                <w:lang w:val="sr-Cyrl-RS"/>
              </w:rPr>
              <w:t>ОШ „Никола Тесла“ – Дубље, 30.11.2024.г.</w:t>
            </w:r>
          </w:p>
        </w:tc>
        <w:tc>
          <w:tcPr>
            <w:tcW w:w="4329" w:type="dxa"/>
          </w:tcPr>
          <w:p w14:paraId="7DE2F271" w14:textId="77777777" w:rsidR="00762DED" w:rsidRPr="00762DED" w:rsidRDefault="00762DED" w:rsidP="00262B4C">
            <w:pPr>
              <w:rPr>
                <w:b/>
                <w:lang w:val="sr-Cyrl-RS"/>
              </w:rPr>
            </w:pPr>
            <w:r w:rsidRPr="00762DED">
              <w:rPr>
                <w:b/>
                <w:lang w:val="sr-Cyrl-RS"/>
              </w:rPr>
              <w:t xml:space="preserve">Аутори и реализатори: </w:t>
            </w:r>
          </w:p>
          <w:p w14:paraId="067BDA62" w14:textId="77777777" w:rsidR="00762DED" w:rsidRPr="00762DED" w:rsidRDefault="00762DED" w:rsidP="00262B4C">
            <w:pPr>
              <w:rPr>
                <w:lang w:val="sr-Cyrl-RS"/>
              </w:rPr>
            </w:pPr>
            <w:r w:rsidRPr="00762DED">
              <w:rPr>
                <w:lang w:val="sr-Cyrl-RS"/>
              </w:rPr>
              <w:t xml:space="preserve">Радица Благојевић-Радовановић, дипломирани психолог из Прве основне школе краља Петра Другог-Ужице; Филип Радовановић, дипломирани информатичар - Убисофт Београд </w:t>
            </w:r>
          </w:p>
        </w:tc>
        <w:tc>
          <w:tcPr>
            <w:tcW w:w="2187" w:type="dxa"/>
          </w:tcPr>
          <w:p w14:paraId="5875827E" w14:textId="77777777" w:rsidR="00762DED" w:rsidRPr="00762DED" w:rsidRDefault="00762DED" w:rsidP="00262B4C">
            <w:pPr>
              <w:pStyle w:val="ListParagraph"/>
              <w:ind w:left="0"/>
              <w:rPr>
                <w:shd w:val="clear" w:color="auto" w:fill="FFFFFF"/>
                <w:lang w:val="sr-Cyrl-RS"/>
              </w:rPr>
            </w:pPr>
            <w:r w:rsidRPr="00762DED">
              <w:rPr>
                <w:shd w:val="clear" w:color="auto" w:fill="FFFFFF"/>
                <w:lang w:val="sr-Cyrl-RS"/>
              </w:rPr>
              <w:t>Јасмина Ђурковић, Јелена Деспић, Ивана Бојичић, Ивана Остојић, Гордана Стевановић, Тања Мутавџић, Драгана Мишковић, Весна Станојчић, Марко Јашић</w:t>
            </w:r>
          </w:p>
        </w:tc>
        <w:tc>
          <w:tcPr>
            <w:tcW w:w="980" w:type="dxa"/>
          </w:tcPr>
          <w:p w14:paraId="2F1C1203" w14:textId="77777777" w:rsidR="00762DED" w:rsidRPr="00762DED" w:rsidRDefault="00762DED" w:rsidP="00262B4C">
            <w:pPr>
              <w:pStyle w:val="ListParagraph"/>
              <w:ind w:left="0"/>
              <w:jc w:val="center"/>
              <w:rPr>
                <w:b/>
                <w:lang w:val="sr-Cyrl-RS"/>
              </w:rPr>
            </w:pPr>
            <w:r w:rsidRPr="00762DED">
              <w:rPr>
                <w:b/>
                <w:lang w:val="sr-Cyrl-RS"/>
              </w:rPr>
              <w:t>8</w:t>
            </w:r>
          </w:p>
        </w:tc>
      </w:tr>
      <w:tr w:rsidR="00762DED" w:rsidRPr="00762DED" w14:paraId="1DF9E99E" w14:textId="77777777" w:rsidTr="00262B4C">
        <w:tc>
          <w:tcPr>
            <w:tcW w:w="1563" w:type="dxa"/>
          </w:tcPr>
          <w:p w14:paraId="0A7F12B5" w14:textId="77777777" w:rsidR="00762DED" w:rsidRPr="00762DED" w:rsidRDefault="00762DED" w:rsidP="00262B4C">
            <w:pPr>
              <w:pStyle w:val="ListParagraph"/>
              <w:ind w:left="0"/>
              <w:jc w:val="center"/>
              <w:rPr>
                <w:lang w:val="sr-Latn-RS"/>
              </w:rPr>
            </w:pPr>
            <w:r w:rsidRPr="00762DED">
              <w:t>Програм је одобрен од стране Министарства просвете под бројем              153-02-00027/ 2017-07.</w:t>
            </w:r>
          </w:p>
        </w:tc>
        <w:tc>
          <w:tcPr>
            <w:tcW w:w="3475" w:type="dxa"/>
            <w:vAlign w:val="center"/>
          </w:tcPr>
          <w:p w14:paraId="47FD6C84" w14:textId="77777777" w:rsidR="00762DED" w:rsidRPr="00762DED" w:rsidRDefault="00762DED" w:rsidP="00262B4C">
            <w:pPr>
              <w:rPr>
                <w:bCs/>
                <w:iCs/>
                <w:shd w:val="clear" w:color="auto" w:fill="FFFFFF"/>
                <w:lang w:val="sr-Cyrl-RS"/>
              </w:rPr>
            </w:pPr>
            <w:r w:rsidRPr="00762DED">
              <w:rPr>
                <w:bCs/>
                <w:iCs/>
                <w:shd w:val="clear" w:color="auto" w:fill="FFFFFF"/>
                <w:lang w:val="sr-Latn-RS"/>
              </w:rPr>
              <w:t>„</w:t>
            </w:r>
            <w:r w:rsidRPr="00762DED">
              <w:rPr>
                <w:bCs/>
                <w:iCs/>
                <w:shd w:val="clear" w:color="auto" w:fill="FFFFFF"/>
                <w:lang w:val="sr-Cyrl-RS"/>
              </w:rPr>
              <w:t>Обук</w:t>
            </w:r>
            <w:r w:rsidRPr="00762DED">
              <w:rPr>
                <w:bCs/>
                <w:iCs/>
                <w:shd w:val="clear" w:color="auto" w:fill="FFFFFF"/>
                <w:lang w:val="sr-Latn-RS"/>
              </w:rPr>
              <w:t>a</w:t>
            </w:r>
            <w:r w:rsidRPr="00762DED">
              <w:rPr>
                <w:bCs/>
                <w:iCs/>
                <w:shd w:val="clear" w:color="auto" w:fill="FFFFFF"/>
                <w:lang w:val="sr-Cyrl-RS"/>
              </w:rPr>
              <w:t xml:space="preserve"> за реализацију нових програма наставе оријентисане ка исходима учења</w:t>
            </w:r>
            <w:r w:rsidRPr="00762DED">
              <w:rPr>
                <w:bCs/>
                <w:iCs/>
                <w:shd w:val="clear" w:color="auto" w:fill="FFFFFF"/>
                <w:lang w:val="sr-Latn-RS"/>
              </w:rPr>
              <w:t xml:space="preserve">“; </w:t>
            </w:r>
            <w:r w:rsidRPr="00762DED">
              <w:t>за наставну област, предмет и методику наставе, поучавање и учење</w:t>
            </w:r>
            <w:r w:rsidRPr="00762DED">
              <w:rPr>
                <w:bCs/>
                <w:iCs/>
                <w:shd w:val="clear" w:color="auto" w:fill="FFFFFF"/>
                <w:lang w:val="sr-Cyrl-RS"/>
              </w:rPr>
              <w:t xml:space="preserve"> </w:t>
            </w:r>
          </w:p>
        </w:tc>
        <w:tc>
          <w:tcPr>
            <w:tcW w:w="2406" w:type="dxa"/>
          </w:tcPr>
          <w:p w14:paraId="6038D7B9" w14:textId="77777777" w:rsidR="00762DED" w:rsidRPr="00762DED" w:rsidRDefault="00762DED" w:rsidP="00262B4C">
            <w:pPr>
              <w:rPr>
                <w:lang w:val="sr-Cyrl-RS"/>
              </w:rPr>
            </w:pPr>
            <w:r w:rsidRPr="00762DED">
              <w:rPr>
                <w:lang w:val="sr-Cyrl-RS"/>
              </w:rPr>
              <w:t>Онлајн, од</w:t>
            </w:r>
            <w:r w:rsidRPr="00762DED">
              <w:rPr>
                <w:lang w:val="sr-Latn-RS"/>
              </w:rPr>
              <w:t xml:space="preserve"> 28.11.2024.</w:t>
            </w:r>
            <w:r w:rsidRPr="00762DED">
              <w:rPr>
                <w:lang w:val="sr-Cyrl-RS"/>
              </w:rPr>
              <w:t>г.</w:t>
            </w:r>
          </w:p>
        </w:tc>
        <w:tc>
          <w:tcPr>
            <w:tcW w:w="4329" w:type="dxa"/>
          </w:tcPr>
          <w:p w14:paraId="7FB8B0E4" w14:textId="77777777" w:rsidR="00762DED" w:rsidRPr="00762DED" w:rsidRDefault="00762DED" w:rsidP="00262B4C">
            <w:pPr>
              <w:rPr>
                <w:lang w:val="sr-Cyrl-RS"/>
              </w:rPr>
            </w:pPr>
            <w:r w:rsidRPr="00762DED">
              <w:rPr>
                <w:lang w:val="sr-Cyrl-RS"/>
              </w:rPr>
              <w:t>Министарство просвете, ЗУОВ</w:t>
            </w:r>
          </w:p>
        </w:tc>
        <w:tc>
          <w:tcPr>
            <w:tcW w:w="2187" w:type="dxa"/>
          </w:tcPr>
          <w:p w14:paraId="6B670F1D" w14:textId="77777777" w:rsidR="00762DED" w:rsidRPr="00762DED" w:rsidRDefault="00762DED" w:rsidP="00262B4C">
            <w:pPr>
              <w:pStyle w:val="ListParagraph"/>
              <w:ind w:left="0"/>
              <w:rPr>
                <w:shd w:val="clear" w:color="auto" w:fill="FFFFFF"/>
                <w:lang w:val="sr-Cyrl-RS"/>
              </w:rPr>
            </w:pPr>
            <w:r w:rsidRPr="00762DED">
              <w:rPr>
                <w:shd w:val="clear" w:color="auto" w:fill="FFFFFF"/>
                <w:lang w:val="sr-Cyrl-RS"/>
              </w:rPr>
              <w:t>Јелена Јашић, Бранка Ђукановић, Урош Тодић</w:t>
            </w:r>
          </w:p>
        </w:tc>
        <w:tc>
          <w:tcPr>
            <w:tcW w:w="980" w:type="dxa"/>
          </w:tcPr>
          <w:p w14:paraId="6BBBC823" w14:textId="77777777" w:rsidR="00762DED" w:rsidRPr="00762DED" w:rsidRDefault="00762DED" w:rsidP="00262B4C">
            <w:pPr>
              <w:pStyle w:val="ListParagraph"/>
              <w:ind w:left="0"/>
              <w:jc w:val="center"/>
              <w:rPr>
                <w:b/>
                <w:lang w:val="sr-Cyrl-RS"/>
              </w:rPr>
            </w:pPr>
            <w:r w:rsidRPr="00762DED">
              <w:rPr>
                <w:b/>
                <w:lang w:val="sr-Cyrl-RS"/>
              </w:rPr>
              <w:t>16</w:t>
            </w:r>
          </w:p>
        </w:tc>
      </w:tr>
      <w:tr w:rsidR="00762DED" w:rsidRPr="00762DED" w14:paraId="0F7E9505" w14:textId="77777777" w:rsidTr="00262B4C">
        <w:tc>
          <w:tcPr>
            <w:tcW w:w="1563" w:type="dxa"/>
          </w:tcPr>
          <w:p w14:paraId="17841277" w14:textId="77777777" w:rsidR="00762DED" w:rsidRPr="00762DED" w:rsidRDefault="00762DED" w:rsidP="00262B4C">
            <w:pPr>
              <w:pStyle w:val="ListParagraph"/>
              <w:ind w:left="0"/>
              <w:jc w:val="center"/>
            </w:pPr>
          </w:p>
        </w:tc>
        <w:tc>
          <w:tcPr>
            <w:tcW w:w="3475" w:type="dxa"/>
          </w:tcPr>
          <w:p w14:paraId="40C51E52" w14:textId="77777777" w:rsidR="00762DED" w:rsidRPr="00762DED" w:rsidRDefault="00762DED" w:rsidP="00262B4C">
            <w:pPr>
              <w:rPr>
                <w:b/>
                <w:lang w:val="sr-Cyrl-RS"/>
              </w:rPr>
            </w:pPr>
            <w:r w:rsidRPr="00762DED">
              <w:rPr>
                <w:lang w:val="sr-Cyrl-RS"/>
              </w:rPr>
              <w:t>„Поступање система образовања у кризним догађајима“</w:t>
            </w:r>
          </w:p>
        </w:tc>
        <w:tc>
          <w:tcPr>
            <w:tcW w:w="2406" w:type="dxa"/>
          </w:tcPr>
          <w:p w14:paraId="65290761" w14:textId="77777777" w:rsidR="00762DED" w:rsidRPr="00762DED" w:rsidRDefault="00762DED" w:rsidP="00262B4C">
            <w:pPr>
              <w:contextualSpacing/>
              <w:rPr>
                <w:lang w:val="sr-Cyrl-RS"/>
              </w:rPr>
            </w:pPr>
            <w:r w:rsidRPr="00762DED">
              <w:rPr>
                <w:lang w:val="sr-Cyrl-RS"/>
              </w:rPr>
              <w:t>Онлајн, 13.12.2024.г.</w:t>
            </w:r>
          </w:p>
        </w:tc>
        <w:tc>
          <w:tcPr>
            <w:tcW w:w="4329" w:type="dxa"/>
          </w:tcPr>
          <w:p w14:paraId="720CFB0A" w14:textId="77777777" w:rsidR="00762DED" w:rsidRPr="00762DED" w:rsidRDefault="00762DED" w:rsidP="00262B4C">
            <w:pPr>
              <w:contextualSpacing/>
              <w:rPr>
                <w:lang w:val="sr-Cyrl-RS"/>
              </w:rPr>
            </w:pPr>
            <w:r w:rsidRPr="00762DED">
              <w:t>UNFPA</w:t>
            </w:r>
            <w:r w:rsidRPr="00762DED">
              <w:rPr>
                <w:lang w:val="sr-Cyrl-RS"/>
              </w:rPr>
              <w:t>, Министарство просвете</w:t>
            </w:r>
          </w:p>
        </w:tc>
        <w:tc>
          <w:tcPr>
            <w:tcW w:w="2187" w:type="dxa"/>
          </w:tcPr>
          <w:p w14:paraId="77079090" w14:textId="77777777" w:rsidR="00762DED" w:rsidRPr="00762DED" w:rsidRDefault="00762DED" w:rsidP="00262B4C">
            <w:pPr>
              <w:contextualSpacing/>
              <w:rPr>
                <w:shd w:val="clear" w:color="auto" w:fill="FFFFFF"/>
                <w:lang w:val="sr-Cyrl-RS"/>
              </w:rPr>
            </w:pPr>
            <w:r w:rsidRPr="00762DED">
              <w:rPr>
                <w:shd w:val="clear" w:color="auto" w:fill="FFFFFF"/>
                <w:lang w:val="sr-Cyrl-RS"/>
              </w:rPr>
              <w:t>Зоран Угљешић</w:t>
            </w:r>
          </w:p>
        </w:tc>
        <w:tc>
          <w:tcPr>
            <w:tcW w:w="980" w:type="dxa"/>
          </w:tcPr>
          <w:p w14:paraId="7841CDBC" w14:textId="77777777" w:rsidR="00762DED" w:rsidRPr="00762DED" w:rsidRDefault="00762DED" w:rsidP="00262B4C">
            <w:pPr>
              <w:contextualSpacing/>
              <w:jc w:val="center"/>
              <w:rPr>
                <w:lang w:val="sr-Cyrl-RS"/>
              </w:rPr>
            </w:pPr>
          </w:p>
        </w:tc>
      </w:tr>
    </w:tbl>
    <w:p w14:paraId="06278DB4" w14:textId="77777777" w:rsidR="00762DED" w:rsidRPr="00762DED" w:rsidRDefault="00762DED" w:rsidP="00762DED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14:paraId="3673DE4D" w14:textId="77777777" w:rsidR="00762DED" w:rsidRPr="00762DED" w:rsidRDefault="00762DED">
      <w:pPr>
        <w:pStyle w:val="ListParagraph"/>
        <w:numPr>
          <w:ilvl w:val="0"/>
          <w:numId w:val="17"/>
        </w:numPr>
        <w:spacing w:after="0" w:line="240" w:lineRule="auto"/>
        <w:ind w:left="135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62DE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Стручни скупови</w:t>
      </w:r>
    </w:p>
    <w:p w14:paraId="1623F463" w14:textId="77777777" w:rsidR="00762DED" w:rsidRPr="00762DED" w:rsidRDefault="00762DED" w:rsidP="00762DED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tbl>
      <w:tblPr>
        <w:tblStyle w:val="TableGrid"/>
        <w:tblW w:w="15178" w:type="dxa"/>
        <w:tblInd w:w="-252" w:type="dxa"/>
        <w:tblLook w:val="04A0" w:firstRow="1" w:lastRow="0" w:firstColumn="1" w:lastColumn="0" w:noHBand="0" w:noVBand="1"/>
      </w:tblPr>
      <w:tblGrid>
        <w:gridCol w:w="5580"/>
        <w:gridCol w:w="1890"/>
        <w:gridCol w:w="3960"/>
        <w:gridCol w:w="2700"/>
        <w:gridCol w:w="1048"/>
      </w:tblGrid>
      <w:tr w:rsidR="00762DED" w:rsidRPr="00762DED" w14:paraId="6B7ACF43" w14:textId="77777777" w:rsidTr="00262B4C">
        <w:trPr>
          <w:trHeight w:val="651"/>
        </w:trPr>
        <w:tc>
          <w:tcPr>
            <w:tcW w:w="5580" w:type="dxa"/>
          </w:tcPr>
          <w:p w14:paraId="7C632738" w14:textId="77777777" w:rsidR="00762DED" w:rsidRPr="00762DED" w:rsidRDefault="00762DED" w:rsidP="00262B4C">
            <w:pPr>
              <w:pStyle w:val="ListParagraph"/>
              <w:ind w:left="0"/>
              <w:jc w:val="center"/>
              <w:rPr>
                <w:b/>
              </w:rPr>
            </w:pPr>
            <w:r w:rsidRPr="00762DED">
              <w:rPr>
                <w:b/>
              </w:rPr>
              <w:lastRenderedPageBreak/>
              <w:t xml:space="preserve">Облик стручног скупа и назив </w:t>
            </w:r>
          </w:p>
        </w:tc>
        <w:tc>
          <w:tcPr>
            <w:tcW w:w="1890" w:type="dxa"/>
          </w:tcPr>
          <w:p w14:paraId="02E48476" w14:textId="77777777" w:rsidR="00762DED" w:rsidRPr="00762DED" w:rsidRDefault="00762DED" w:rsidP="00262B4C">
            <w:pPr>
              <w:pStyle w:val="ListParagraph"/>
              <w:ind w:left="0"/>
              <w:jc w:val="center"/>
              <w:rPr>
                <w:b/>
              </w:rPr>
            </w:pPr>
            <w:r w:rsidRPr="00762DED">
              <w:rPr>
                <w:b/>
              </w:rPr>
              <w:t>Место и датум одржавања</w:t>
            </w:r>
          </w:p>
        </w:tc>
        <w:tc>
          <w:tcPr>
            <w:tcW w:w="3960" w:type="dxa"/>
          </w:tcPr>
          <w:p w14:paraId="13BA52C0" w14:textId="77777777" w:rsidR="00762DED" w:rsidRPr="00762DED" w:rsidRDefault="00762DED" w:rsidP="00262B4C">
            <w:pPr>
              <w:pStyle w:val="ListParagraph"/>
              <w:ind w:left="0"/>
              <w:jc w:val="center"/>
              <w:rPr>
                <w:b/>
              </w:rPr>
            </w:pPr>
            <w:r w:rsidRPr="00762DED">
              <w:rPr>
                <w:b/>
              </w:rPr>
              <w:t>Реализатори</w:t>
            </w:r>
          </w:p>
          <w:p w14:paraId="6E0545D9" w14:textId="77777777" w:rsidR="00762DED" w:rsidRPr="00762DED" w:rsidRDefault="00762DED" w:rsidP="00262B4C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700" w:type="dxa"/>
          </w:tcPr>
          <w:p w14:paraId="5B558C38" w14:textId="77777777" w:rsidR="00762DED" w:rsidRPr="00762DED" w:rsidRDefault="00762DED" w:rsidP="00262B4C">
            <w:pPr>
              <w:pStyle w:val="ListParagraph"/>
              <w:ind w:left="0"/>
              <w:jc w:val="center"/>
              <w:rPr>
                <w:b/>
              </w:rPr>
            </w:pPr>
            <w:r w:rsidRPr="00762DED">
              <w:rPr>
                <w:b/>
              </w:rPr>
              <w:t>Учесници</w:t>
            </w:r>
          </w:p>
        </w:tc>
        <w:tc>
          <w:tcPr>
            <w:tcW w:w="1048" w:type="dxa"/>
          </w:tcPr>
          <w:p w14:paraId="7BF119E1" w14:textId="77777777" w:rsidR="00762DED" w:rsidRPr="00762DED" w:rsidRDefault="00762DED" w:rsidP="00262B4C">
            <w:pPr>
              <w:pStyle w:val="ListParagraph"/>
              <w:ind w:left="0"/>
              <w:jc w:val="center"/>
              <w:rPr>
                <w:b/>
              </w:rPr>
            </w:pPr>
            <w:r w:rsidRPr="00762DED">
              <w:rPr>
                <w:b/>
              </w:rPr>
              <w:t>Број бодова</w:t>
            </w:r>
          </w:p>
        </w:tc>
      </w:tr>
      <w:tr w:rsidR="00762DED" w:rsidRPr="00762DED" w14:paraId="77371001" w14:textId="77777777" w:rsidTr="00262B4C">
        <w:trPr>
          <w:trHeight w:val="643"/>
        </w:trPr>
        <w:tc>
          <w:tcPr>
            <w:tcW w:w="5580" w:type="dxa"/>
          </w:tcPr>
          <w:p w14:paraId="616E275D" w14:textId="77777777" w:rsidR="00762DED" w:rsidRPr="00762DED" w:rsidRDefault="00762DED" w:rsidP="00262B4C">
            <w:pPr>
              <w:pStyle w:val="ListParagraph"/>
              <w:ind w:left="0"/>
              <w:rPr>
                <w:b/>
                <w:lang w:val="sr-Cyrl-RS"/>
              </w:rPr>
            </w:pPr>
            <w:r w:rsidRPr="00762DED">
              <w:rPr>
                <w:b/>
                <w:lang w:val="sr-Cyrl-RS"/>
              </w:rPr>
              <w:t xml:space="preserve">Вебинар – </w:t>
            </w:r>
            <w:r w:rsidRPr="00762DED">
              <w:rPr>
                <w:lang w:val="sr-Cyrl-RS"/>
              </w:rPr>
              <w:t>„ИОП - стручни послови одељењског старешине, стручног сарадника и наставника“</w:t>
            </w:r>
            <w:r w:rsidRPr="00762DED">
              <w:rPr>
                <w:b/>
                <w:lang w:val="sr-Cyrl-RS"/>
              </w:rPr>
              <w:t xml:space="preserve"> </w:t>
            </w:r>
          </w:p>
        </w:tc>
        <w:tc>
          <w:tcPr>
            <w:tcW w:w="1890" w:type="dxa"/>
          </w:tcPr>
          <w:p w14:paraId="59E8F586" w14:textId="77777777" w:rsidR="00762DED" w:rsidRPr="00762DED" w:rsidRDefault="00762DED" w:rsidP="00262B4C">
            <w:pPr>
              <w:pStyle w:val="ListParagraph"/>
              <w:ind w:left="0"/>
              <w:rPr>
                <w:lang w:val="sr-Cyrl-RS"/>
              </w:rPr>
            </w:pPr>
            <w:r w:rsidRPr="00762DED">
              <w:rPr>
                <w:lang w:val="sr-Cyrl-RS"/>
              </w:rPr>
              <w:t>Онлајн, 24.9.2024.г.</w:t>
            </w:r>
          </w:p>
        </w:tc>
        <w:tc>
          <w:tcPr>
            <w:tcW w:w="3960" w:type="dxa"/>
          </w:tcPr>
          <w:p w14:paraId="591FEE3E" w14:textId="77777777" w:rsidR="00762DED" w:rsidRPr="00762DED" w:rsidRDefault="00762DED" w:rsidP="00262B4C">
            <w:pPr>
              <w:pStyle w:val="ListParagraph"/>
              <w:ind w:left="0"/>
              <w:rPr>
                <w:lang w:val="sr-Cyrl-RS"/>
              </w:rPr>
            </w:pPr>
            <w:r w:rsidRPr="00762DED">
              <w:rPr>
                <w:lang w:val="sr-Cyrl-RS"/>
              </w:rPr>
              <w:t>Едукативно-развојни центар</w:t>
            </w:r>
          </w:p>
        </w:tc>
        <w:tc>
          <w:tcPr>
            <w:tcW w:w="2700" w:type="dxa"/>
          </w:tcPr>
          <w:p w14:paraId="3903B530" w14:textId="77777777" w:rsidR="00762DED" w:rsidRPr="00762DED" w:rsidRDefault="00762DED" w:rsidP="00262B4C">
            <w:pPr>
              <w:pStyle w:val="ListParagraph"/>
              <w:ind w:left="0"/>
              <w:rPr>
                <w:lang w:val="sr-Cyrl-RS"/>
              </w:rPr>
            </w:pPr>
            <w:r w:rsidRPr="00762DED">
              <w:rPr>
                <w:lang w:val="sr-Cyrl-RS"/>
              </w:rPr>
              <w:t xml:space="preserve">Јелена Деспић, </w:t>
            </w:r>
          </w:p>
          <w:p w14:paraId="5E4AC528" w14:textId="77777777" w:rsidR="00762DED" w:rsidRPr="00762DED" w:rsidRDefault="00762DED" w:rsidP="00262B4C">
            <w:pPr>
              <w:pStyle w:val="ListParagraph"/>
              <w:ind w:left="0"/>
              <w:rPr>
                <w:lang w:val="sr-Cyrl-RS"/>
              </w:rPr>
            </w:pPr>
            <w:r w:rsidRPr="00762DED">
              <w:rPr>
                <w:lang w:val="sr-Cyrl-RS"/>
              </w:rPr>
              <w:t>Јасмина Ђурковић</w:t>
            </w:r>
          </w:p>
        </w:tc>
        <w:tc>
          <w:tcPr>
            <w:tcW w:w="1048" w:type="dxa"/>
          </w:tcPr>
          <w:p w14:paraId="757A7DBF" w14:textId="77777777" w:rsidR="00762DED" w:rsidRPr="00762DED" w:rsidRDefault="00762DED" w:rsidP="00262B4C">
            <w:pPr>
              <w:pStyle w:val="ListParagraph"/>
              <w:ind w:left="0"/>
              <w:jc w:val="center"/>
              <w:rPr>
                <w:lang w:val="sr-Cyrl-RS"/>
              </w:rPr>
            </w:pPr>
            <w:r w:rsidRPr="00762DED">
              <w:rPr>
                <w:lang w:val="sr-Cyrl-RS"/>
              </w:rPr>
              <w:t>5</w:t>
            </w:r>
          </w:p>
        </w:tc>
      </w:tr>
      <w:tr w:rsidR="00762DED" w:rsidRPr="00762DED" w14:paraId="4B808749" w14:textId="77777777" w:rsidTr="00262B4C">
        <w:trPr>
          <w:trHeight w:val="643"/>
        </w:trPr>
        <w:tc>
          <w:tcPr>
            <w:tcW w:w="5580" w:type="dxa"/>
          </w:tcPr>
          <w:p w14:paraId="166DEDE0" w14:textId="77777777" w:rsidR="00762DED" w:rsidRPr="00762DED" w:rsidRDefault="00762DED" w:rsidP="00262B4C">
            <w:pPr>
              <w:pStyle w:val="ListParagraph"/>
              <w:ind w:left="0"/>
              <w:rPr>
                <w:lang w:val="sr-Cyrl-RS"/>
              </w:rPr>
            </w:pPr>
            <w:r w:rsidRPr="00762DED">
              <w:rPr>
                <w:b/>
                <w:lang w:val="sr-Cyrl-RS"/>
              </w:rPr>
              <w:t xml:space="preserve">Вебинар </w:t>
            </w:r>
            <w:r w:rsidRPr="00762DED">
              <w:rPr>
                <w:lang w:val="sr-Cyrl-RS"/>
              </w:rPr>
              <w:t>– „Претпубертет и пубертет – реашавање конфликтних ситуација“</w:t>
            </w:r>
          </w:p>
        </w:tc>
        <w:tc>
          <w:tcPr>
            <w:tcW w:w="1890" w:type="dxa"/>
          </w:tcPr>
          <w:p w14:paraId="124B796D" w14:textId="77777777" w:rsidR="00762DED" w:rsidRPr="00762DED" w:rsidRDefault="00762DED" w:rsidP="00262B4C">
            <w:pPr>
              <w:pStyle w:val="ListParagraph"/>
              <w:ind w:left="0"/>
              <w:rPr>
                <w:lang w:val="sr-Cyrl-RS"/>
              </w:rPr>
            </w:pPr>
            <w:r w:rsidRPr="00762DED">
              <w:rPr>
                <w:lang w:val="sr-Cyrl-RS"/>
              </w:rPr>
              <w:t>Онлајн, 15.11.2024.г.</w:t>
            </w:r>
          </w:p>
        </w:tc>
        <w:tc>
          <w:tcPr>
            <w:tcW w:w="3960" w:type="dxa"/>
          </w:tcPr>
          <w:p w14:paraId="747E1646" w14:textId="77777777" w:rsidR="00762DED" w:rsidRPr="00762DED" w:rsidRDefault="00762DED" w:rsidP="00262B4C">
            <w:pPr>
              <w:pStyle w:val="ListParagraph"/>
              <w:ind w:left="0"/>
              <w:rPr>
                <w:lang w:val="sr-Latn-RS"/>
              </w:rPr>
            </w:pPr>
            <w:r w:rsidRPr="00762DED">
              <w:rPr>
                <w:lang w:val="sr-Latn-RS"/>
              </w:rPr>
              <w:t xml:space="preserve">IK Data Status, </w:t>
            </w:r>
            <w:r w:rsidRPr="00762DED">
              <w:rPr>
                <w:lang w:val="sr-Cyrl-RS"/>
              </w:rPr>
              <w:t>Предраг Старчевић – водитељ вебинара</w:t>
            </w:r>
          </w:p>
        </w:tc>
        <w:tc>
          <w:tcPr>
            <w:tcW w:w="2700" w:type="dxa"/>
          </w:tcPr>
          <w:p w14:paraId="242966CE" w14:textId="77777777" w:rsidR="00762DED" w:rsidRPr="00762DED" w:rsidRDefault="00762DED" w:rsidP="00262B4C">
            <w:pPr>
              <w:pStyle w:val="ListParagraph"/>
              <w:ind w:left="0"/>
              <w:rPr>
                <w:shd w:val="clear" w:color="auto" w:fill="FFFFFF"/>
                <w:lang w:val="sr-Cyrl-RS"/>
              </w:rPr>
            </w:pPr>
            <w:r w:rsidRPr="00762DED">
              <w:rPr>
                <w:shd w:val="clear" w:color="auto" w:fill="FFFFFF"/>
                <w:lang w:val="sr-Cyrl-RS"/>
              </w:rPr>
              <w:t xml:space="preserve">Снежана Глоговац, </w:t>
            </w:r>
          </w:p>
          <w:p w14:paraId="6359AB8D" w14:textId="77777777" w:rsidR="00762DED" w:rsidRPr="00762DED" w:rsidRDefault="00762DED" w:rsidP="00262B4C">
            <w:pPr>
              <w:pStyle w:val="ListParagraph"/>
              <w:ind w:left="0"/>
              <w:rPr>
                <w:shd w:val="clear" w:color="auto" w:fill="FFFFFF"/>
                <w:lang w:val="sr-Cyrl-RS"/>
              </w:rPr>
            </w:pPr>
            <w:r w:rsidRPr="00762DED">
              <w:rPr>
                <w:shd w:val="clear" w:color="auto" w:fill="FFFFFF"/>
                <w:lang w:val="sr-Cyrl-RS"/>
              </w:rPr>
              <w:t>Јелена Деспић</w:t>
            </w:r>
          </w:p>
        </w:tc>
        <w:tc>
          <w:tcPr>
            <w:tcW w:w="1048" w:type="dxa"/>
          </w:tcPr>
          <w:p w14:paraId="02171B57" w14:textId="77777777" w:rsidR="00762DED" w:rsidRPr="00762DED" w:rsidRDefault="00762DED" w:rsidP="00262B4C">
            <w:pPr>
              <w:pStyle w:val="ListParagraph"/>
              <w:ind w:left="0"/>
              <w:jc w:val="center"/>
              <w:rPr>
                <w:lang w:val="sr-Cyrl-RS"/>
              </w:rPr>
            </w:pPr>
            <w:r w:rsidRPr="00762DED">
              <w:rPr>
                <w:lang w:val="sr-Cyrl-RS"/>
              </w:rPr>
              <w:t>1</w:t>
            </w:r>
          </w:p>
        </w:tc>
      </w:tr>
      <w:tr w:rsidR="00762DED" w:rsidRPr="00762DED" w14:paraId="2DCD02B2" w14:textId="77777777" w:rsidTr="00262B4C">
        <w:trPr>
          <w:trHeight w:val="643"/>
        </w:trPr>
        <w:tc>
          <w:tcPr>
            <w:tcW w:w="5580" w:type="dxa"/>
          </w:tcPr>
          <w:p w14:paraId="1CD2DB95" w14:textId="77777777" w:rsidR="00762DED" w:rsidRPr="00762DED" w:rsidRDefault="00762DED" w:rsidP="00262B4C">
            <w:pPr>
              <w:pStyle w:val="ListParagraph"/>
              <w:ind w:left="0"/>
              <w:rPr>
                <w:lang w:val="sr-Cyrl-RS"/>
              </w:rPr>
            </w:pPr>
            <w:r w:rsidRPr="00762DED">
              <w:rPr>
                <w:b/>
                <w:lang w:val="sr-Cyrl-RS"/>
              </w:rPr>
              <w:t>Трибина</w:t>
            </w:r>
            <w:r w:rsidRPr="00762DED">
              <w:rPr>
                <w:lang w:val="sr-Cyrl-RS"/>
              </w:rPr>
              <w:t xml:space="preserve"> – „Психолози и педагози у школама – очекивања и могућности“</w:t>
            </w:r>
          </w:p>
        </w:tc>
        <w:tc>
          <w:tcPr>
            <w:tcW w:w="1890" w:type="dxa"/>
          </w:tcPr>
          <w:p w14:paraId="603EA85C" w14:textId="77777777" w:rsidR="00762DED" w:rsidRPr="00762DED" w:rsidRDefault="00762DED" w:rsidP="00262B4C">
            <w:pPr>
              <w:pStyle w:val="ListParagraph"/>
              <w:ind w:left="0"/>
              <w:rPr>
                <w:lang w:val="sr-Cyrl-RS"/>
              </w:rPr>
            </w:pPr>
            <w:r w:rsidRPr="00762DED">
              <w:rPr>
                <w:lang w:val="sr-Cyrl-RS"/>
              </w:rPr>
              <w:t>Онлајн, 10.12.2024.г.</w:t>
            </w:r>
          </w:p>
        </w:tc>
        <w:tc>
          <w:tcPr>
            <w:tcW w:w="3960" w:type="dxa"/>
          </w:tcPr>
          <w:p w14:paraId="5ECDCB54" w14:textId="77777777" w:rsidR="00762DED" w:rsidRPr="00762DED" w:rsidRDefault="00762DED" w:rsidP="00262B4C">
            <w:pPr>
              <w:pStyle w:val="ListParagraph"/>
              <w:ind w:left="0"/>
              <w:rPr>
                <w:lang w:val="sr-Cyrl-RS"/>
              </w:rPr>
            </w:pPr>
            <w:r w:rsidRPr="00762DED">
              <w:rPr>
                <w:lang w:val="sr-Cyrl-RS"/>
              </w:rPr>
              <w:t>Удужење „Психолози и педагози у школама у Србији“; Јоргованка Ванић, Јасмина Хајдер, Александра Суботић</w:t>
            </w:r>
          </w:p>
        </w:tc>
        <w:tc>
          <w:tcPr>
            <w:tcW w:w="2700" w:type="dxa"/>
          </w:tcPr>
          <w:p w14:paraId="17FE43AA" w14:textId="77777777" w:rsidR="00762DED" w:rsidRPr="00762DED" w:rsidRDefault="00762DED" w:rsidP="00262B4C">
            <w:pPr>
              <w:pStyle w:val="ListParagraph"/>
              <w:ind w:left="0"/>
              <w:rPr>
                <w:lang w:val="sr-Cyrl-RS"/>
              </w:rPr>
            </w:pPr>
            <w:r w:rsidRPr="00762DED">
              <w:rPr>
                <w:lang w:val="sr-Cyrl-RS"/>
              </w:rPr>
              <w:t>Снежана Глоговац</w:t>
            </w:r>
          </w:p>
        </w:tc>
        <w:tc>
          <w:tcPr>
            <w:tcW w:w="1048" w:type="dxa"/>
          </w:tcPr>
          <w:p w14:paraId="107684B0" w14:textId="77777777" w:rsidR="00762DED" w:rsidRPr="00762DED" w:rsidRDefault="00762DED" w:rsidP="00262B4C">
            <w:pPr>
              <w:pStyle w:val="ListParagraph"/>
              <w:ind w:left="0"/>
              <w:jc w:val="center"/>
            </w:pPr>
          </w:p>
        </w:tc>
      </w:tr>
    </w:tbl>
    <w:p w14:paraId="2CED2754" w14:textId="77777777" w:rsidR="00762DED" w:rsidRPr="00762DED" w:rsidRDefault="00762DED" w:rsidP="00762DED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210A91FE" w14:textId="77777777" w:rsidR="00762DED" w:rsidRPr="00762DED" w:rsidRDefault="00762DED" w:rsidP="00762DED">
      <w:pPr>
        <w:pStyle w:val="ListParagraph"/>
        <w:ind w:left="0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14:paraId="2D8F73E6" w14:textId="77777777" w:rsidR="00762DED" w:rsidRPr="00762DED" w:rsidRDefault="00762DED" w:rsidP="00762DED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 w:rsidRPr="00762DED">
        <w:rPr>
          <w:rFonts w:ascii="Times New Roman" w:hAnsi="Times New Roman" w:cs="Times New Roman"/>
          <w:b/>
          <w:sz w:val="20"/>
          <w:szCs w:val="20"/>
        </w:rPr>
        <w:t>На састанку Актива стручних сарадника 2</w:t>
      </w:r>
      <w:r w:rsidRPr="00762DED">
        <w:rPr>
          <w:rFonts w:ascii="Times New Roman" w:hAnsi="Times New Roman" w:cs="Times New Roman"/>
          <w:b/>
          <w:sz w:val="20"/>
          <w:szCs w:val="20"/>
          <w:lang w:val="sr-Cyrl-RS"/>
        </w:rPr>
        <w:t>9</w:t>
      </w:r>
      <w:r w:rsidRPr="00762DED">
        <w:rPr>
          <w:rFonts w:ascii="Times New Roman" w:hAnsi="Times New Roman" w:cs="Times New Roman"/>
          <w:b/>
          <w:sz w:val="20"/>
          <w:szCs w:val="20"/>
        </w:rPr>
        <w:t xml:space="preserve">.10.2023.г. </w:t>
      </w:r>
      <w:r w:rsidRPr="00762DED">
        <w:rPr>
          <w:rFonts w:ascii="Times New Roman" w:hAnsi="Times New Roman" w:cs="Times New Roman"/>
          <w:sz w:val="20"/>
          <w:szCs w:val="20"/>
        </w:rPr>
        <w:t xml:space="preserve"> који је одржан у ОШ „Лаза К. Лазаревић“- Шабац  учествовал</w:t>
      </w:r>
      <w:r w:rsidRPr="00762DED">
        <w:rPr>
          <w:rFonts w:ascii="Times New Roman" w:hAnsi="Times New Roman" w:cs="Times New Roman"/>
          <w:sz w:val="20"/>
          <w:szCs w:val="20"/>
          <w:lang w:val="sr-Cyrl-RS"/>
        </w:rPr>
        <w:t>а</w:t>
      </w:r>
      <w:r w:rsidRPr="00762DED">
        <w:rPr>
          <w:rFonts w:ascii="Times New Roman" w:hAnsi="Times New Roman" w:cs="Times New Roman"/>
          <w:sz w:val="20"/>
          <w:szCs w:val="20"/>
        </w:rPr>
        <w:t xml:space="preserve"> Снежана Глоговац  - педаго</w:t>
      </w:r>
      <w:r w:rsidRPr="00762DED">
        <w:rPr>
          <w:rFonts w:ascii="Times New Roman" w:hAnsi="Times New Roman" w:cs="Times New Roman"/>
          <w:sz w:val="20"/>
          <w:szCs w:val="20"/>
          <w:lang w:val="sr-Cyrl-RS"/>
        </w:rPr>
        <w:t>г</w:t>
      </w:r>
      <w:r w:rsidRPr="00762DED">
        <w:rPr>
          <w:rFonts w:ascii="Times New Roman" w:hAnsi="Times New Roman" w:cs="Times New Roman"/>
          <w:sz w:val="20"/>
          <w:szCs w:val="20"/>
        </w:rPr>
        <w:t>.</w:t>
      </w:r>
    </w:p>
    <w:p w14:paraId="735E01FD" w14:textId="77777777" w:rsidR="00762DED" w:rsidRPr="00762DED" w:rsidRDefault="00762DED" w:rsidP="00762DED">
      <w:pPr>
        <w:pStyle w:val="ListParagraph"/>
        <w:ind w:left="0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14:paraId="6417097D" w14:textId="77777777" w:rsidR="00753CE0" w:rsidRPr="00762DED" w:rsidRDefault="00753CE0" w:rsidP="00753CE0">
      <w:pPr>
        <w:rPr>
          <w:rFonts w:ascii="Times New Roman" w:hAnsi="Times New Roman" w:cs="Times New Roman"/>
          <w:b/>
          <w:sz w:val="20"/>
          <w:szCs w:val="20"/>
        </w:rPr>
      </w:pPr>
    </w:p>
    <w:p w14:paraId="62D3EF87" w14:textId="77777777" w:rsidR="00753CE0" w:rsidRPr="00762DED" w:rsidRDefault="00753CE0" w:rsidP="00753CE0">
      <w:pPr>
        <w:rPr>
          <w:rFonts w:ascii="Times New Roman" w:hAnsi="Times New Roman" w:cs="Times New Roman"/>
          <w:b/>
          <w:sz w:val="20"/>
          <w:szCs w:val="20"/>
        </w:rPr>
      </w:pPr>
    </w:p>
    <w:p w14:paraId="7798F631" w14:textId="77777777" w:rsidR="00753CE0" w:rsidRPr="00E1563A" w:rsidRDefault="00753CE0" w:rsidP="00753CE0">
      <w:pPr>
        <w:rPr>
          <w:rFonts w:ascii="Times New Roman" w:hAnsi="Times New Roman" w:cs="Times New Roman"/>
          <w:sz w:val="20"/>
          <w:szCs w:val="20"/>
        </w:rPr>
      </w:pPr>
    </w:p>
    <w:p w14:paraId="4229A213" w14:textId="77777777" w:rsidR="00753CE0" w:rsidRPr="00E1563A" w:rsidRDefault="00753CE0" w:rsidP="00753CE0">
      <w:pPr>
        <w:rPr>
          <w:rFonts w:ascii="Times New Roman" w:hAnsi="Times New Roman" w:cs="Times New Roman"/>
          <w:sz w:val="20"/>
          <w:szCs w:val="20"/>
        </w:rPr>
      </w:pPr>
    </w:p>
    <w:p w14:paraId="523B7883" w14:textId="77777777" w:rsidR="00753CE0" w:rsidRPr="00E1563A" w:rsidRDefault="00753CE0" w:rsidP="00753CE0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4E8B099D" w14:textId="77777777" w:rsidR="00753CE0" w:rsidRPr="00E1563A" w:rsidRDefault="00753CE0" w:rsidP="00753CE0">
      <w:pPr>
        <w:pStyle w:val="ListParagraph"/>
        <w:ind w:left="0"/>
        <w:rPr>
          <w:rFonts w:ascii="Times New Roman" w:hAnsi="Times New Roman" w:cs="Times New Roman"/>
          <w:b/>
          <w:sz w:val="20"/>
          <w:szCs w:val="20"/>
        </w:rPr>
        <w:sectPr w:rsidR="00753CE0" w:rsidRPr="00E1563A" w:rsidSect="00302088">
          <w:pgSz w:w="15840" w:h="12240" w:orient="landscape"/>
          <w:pgMar w:top="1418" w:right="1418" w:bottom="1418" w:left="1418" w:header="709" w:footer="709" w:gutter="0"/>
          <w:pgBorders w:offsetFrom="page">
            <w:top w:val="postageStamp" w:sz="10" w:space="24" w:color="auto"/>
            <w:left w:val="postageStamp" w:sz="10" w:space="24" w:color="auto"/>
            <w:bottom w:val="postageStamp" w:sz="10" w:space="24" w:color="auto"/>
            <w:right w:val="postageStamp" w:sz="10" w:space="24" w:color="auto"/>
          </w:pgBorders>
          <w:cols w:space="708"/>
          <w:docGrid w:linePitch="360"/>
        </w:sectPr>
      </w:pPr>
    </w:p>
    <w:p w14:paraId="46FCA593" w14:textId="77777777" w:rsidR="00753CE0" w:rsidRPr="00476147" w:rsidRDefault="00753CE0" w:rsidP="00753CE0">
      <w:pPr>
        <w:pStyle w:val="ListParagraph"/>
        <w:ind w:left="0"/>
        <w:rPr>
          <w:rFonts w:ascii="Times New Roman" w:hAnsi="Times New Roman"/>
          <w:b/>
          <w:color w:val="FF0000"/>
        </w:rPr>
      </w:pPr>
    </w:p>
    <w:p w14:paraId="6568D490" w14:textId="77777777" w:rsidR="00753CE0" w:rsidRPr="00F8622A" w:rsidRDefault="00753CE0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622A">
        <w:rPr>
          <w:rFonts w:ascii="Times New Roman" w:hAnsi="Times New Roman" w:cs="Times New Roman"/>
          <w:sz w:val="20"/>
          <w:szCs w:val="20"/>
        </w:rPr>
        <w:t xml:space="preserve">У оквиру праћења и вредновања рада школе кроз педагошко - инструктивни увид и надзор у складу са планом рада и потребама установе посетио сам часове. Пратио сам вођење педагошке документације наставника и стручних сарадника, поступке оцењивања ученика и записнике стручних органа школе. Извршио сам увид у описно оцењивање ученика првог разреда, педагошке свеске (формативно оцењивање) наставника, као и поступке сумативног оцењивања у електронским дневницима образовно- васпитног рада. </w:t>
      </w:r>
      <w:r w:rsidRPr="00F8622A">
        <w:rPr>
          <w:rFonts w:ascii="Times New Roman" w:hAnsi="Times New Roman" w:cs="Times New Roman"/>
          <w:sz w:val="20"/>
          <w:szCs w:val="20"/>
          <w:lang w:val="sr-Cyrl-CS"/>
        </w:rPr>
        <w:t>Наставници и стручни сарадник имају урађен портфолио и редовно их ажурирају.</w:t>
      </w:r>
    </w:p>
    <w:p w14:paraId="4CD17D19" w14:textId="6368FE7E" w:rsidR="00753CE0" w:rsidRPr="00F8622A" w:rsidRDefault="00753CE0" w:rsidP="004C331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F8622A">
        <w:rPr>
          <w:rFonts w:ascii="Times New Roman" w:hAnsi="Times New Roman" w:cs="Times New Roman"/>
          <w:sz w:val="20"/>
          <w:szCs w:val="20"/>
        </w:rPr>
        <w:t xml:space="preserve">-Поред обавезне самоеваулације рада наставника пратио сам и активно учествовао у остваривању процеса самовредновања. </w:t>
      </w:r>
      <w:r w:rsidR="004C3316" w:rsidRPr="00900B46">
        <w:rPr>
          <w:rFonts w:ascii="Times New Roman" w:hAnsi="Times New Roman" w:cs="Times New Roman"/>
          <w:sz w:val="20"/>
          <w:szCs w:val="20"/>
        </w:rPr>
        <w:t xml:space="preserve">Током првог полугодишта школске 2024/25.г. </w:t>
      </w:r>
      <w:r w:rsidR="004C3316">
        <w:rPr>
          <w:rFonts w:ascii="Times New Roman" w:hAnsi="Times New Roman" w:cs="Times New Roman"/>
          <w:sz w:val="20"/>
          <w:szCs w:val="20"/>
          <w:lang w:val="sr-Cyrl-RS"/>
        </w:rPr>
        <w:t>Т</w:t>
      </w:r>
      <w:r w:rsidR="004C3316" w:rsidRPr="00900B46">
        <w:rPr>
          <w:rFonts w:ascii="Times New Roman" w:hAnsi="Times New Roman" w:cs="Times New Roman"/>
          <w:sz w:val="20"/>
          <w:szCs w:val="20"/>
        </w:rPr>
        <w:t>им за самовредновање и вредновање рада школе, вредноваo je рад школе у свих шест области самовредновања</w:t>
      </w:r>
      <w:r w:rsidR="004C3316" w:rsidRPr="00900B46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4C3316" w:rsidRPr="00900B46">
        <w:rPr>
          <w:rFonts w:ascii="Times New Roman" w:hAnsi="Times New Roman" w:cs="Times New Roman"/>
          <w:sz w:val="20"/>
          <w:szCs w:val="20"/>
        </w:rPr>
        <w:t xml:space="preserve"> Тим је одржао три састанка и реализоване су планиране активности. </w:t>
      </w:r>
      <w:r w:rsidRPr="00F8622A">
        <w:rPr>
          <w:rFonts w:ascii="Times New Roman" w:hAnsi="Times New Roman" w:cs="Times New Roman"/>
          <w:sz w:val="20"/>
          <w:szCs w:val="20"/>
        </w:rPr>
        <w:t xml:space="preserve"> Обрађени су резултати истраживања, анализирана документација, вредновани индикатори, урађен Акциони план за превазилажење слабости и сачињен Извештај о самовредновању.</w:t>
      </w:r>
    </w:p>
    <w:p w14:paraId="1BB910C2" w14:textId="77777777" w:rsidR="00753CE0" w:rsidRDefault="00753CE0" w:rsidP="00CB5C19">
      <w:pPr>
        <w:shd w:val="clear" w:color="auto" w:fill="FFFFFF" w:themeFill="background1"/>
        <w:tabs>
          <w:tab w:val="left" w:pos="1395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color w:val="7030A0"/>
          <w:sz w:val="20"/>
          <w:szCs w:val="20"/>
          <w:lang w:val="sr-Latn-CS"/>
        </w:rPr>
      </w:pPr>
    </w:p>
    <w:p w14:paraId="25C4B2CD" w14:textId="77777777" w:rsidR="00DC1E93" w:rsidRPr="006D2064" w:rsidRDefault="00DC1E93" w:rsidP="00931D4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0C3187" w14:textId="77777777" w:rsidR="00036DC6" w:rsidRDefault="00C61CAB" w:rsidP="00C53923">
      <w:pPr>
        <w:pStyle w:val="Heading3"/>
        <w:rPr>
          <w:rFonts w:eastAsia="Times New Roman"/>
        </w:rPr>
      </w:pPr>
      <w:bookmarkStart w:id="9" w:name="_Toc188444884"/>
      <w:r w:rsidRPr="00F273FA">
        <w:rPr>
          <w:rFonts w:eastAsia="Times New Roman"/>
        </w:rPr>
        <w:t>Обезбеђење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инклузивног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приступа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у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образовно</w:t>
      </w:r>
      <w:r w:rsidR="00036DC6" w:rsidRPr="00F273FA">
        <w:rPr>
          <w:rFonts w:eastAsia="Times New Roman"/>
        </w:rPr>
        <w:t>-</w:t>
      </w:r>
      <w:r w:rsidRPr="00F273FA">
        <w:rPr>
          <w:rFonts w:eastAsia="Times New Roman"/>
        </w:rPr>
        <w:t>васпитном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процесу</w:t>
      </w:r>
      <w:bookmarkEnd w:id="9"/>
    </w:p>
    <w:p w14:paraId="1CD4AD5C" w14:textId="77777777" w:rsidR="00F0006A" w:rsidRPr="003B6500" w:rsidRDefault="00C242FE" w:rsidP="00CE0BC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273FA">
        <w:rPr>
          <w:rFonts w:ascii="Arial" w:eastAsia="Times New Roman" w:hAnsi="Arial" w:cs="Arial"/>
        </w:rPr>
        <w:br/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Радио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сам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стварању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климе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услове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за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прихватање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уважавање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специфичности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различитости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ученика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промовисање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толеранције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br/>
        <w:t xml:space="preserve">-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Сходно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потребама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различитих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ученика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нарочито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оних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са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сметњама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развоју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инвалидитетом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ученика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из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осетљивих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друштвених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група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трудио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сам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се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д</w:t>
      </w:r>
      <w:r w:rsidR="00571B29" w:rsidRPr="003B6500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им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омогућимо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најбоље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услове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за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учење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развој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сваког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ученика</w:t>
      </w:r>
      <w:r w:rsidR="00571B29" w:rsidRPr="003B650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60B676F" w14:textId="77777777" w:rsidR="00FD534C" w:rsidRPr="003B6500" w:rsidRDefault="00A86CC2" w:rsidP="00CE0BCF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0"/>
        </w:rPr>
      </w:pPr>
      <w:r w:rsidRPr="003B6500">
        <w:rPr>
          <w:rFonts w:ascii="Times New Roman" w:eastAsia="Times New Roman" w:hAnsi="Times New Roman" w:cs="Times New Roman"/>
          <w:sz w:val="20"/>
          <w:szCs w:val="20"/>
        </w:rPr>
        <w:t>-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Сарађивао</w:t>
      </w:r>
      <w:r w:rsidR="00C242FE"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сам</w:t>
      </w:r>
      <w:r w:rsidR="00C242FE"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са</w:t>
      </w:r>
      <w:r w:rsidR="00C242FE"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Центром</w:t>
      </w:r>
      <w:r w:rsidR="00C242FE"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за</w:t>
      </w:r>
      <w:r w:rsidR="00C242FE"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социјални</w:t>
      </w:r>
      <w:r w:rsidR="00C242FE"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рад</w:t>
      </w:r>
      <w:r w:rsidR="00C242FE"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у</w:t>
      </w:r>
      <w:r w:rsidR="00C242FE"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Богатићу</w:t>
      </w:r>
      <w:r w:rsidR="00C242FE"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975AE"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по</w:t>
      </w:r>
      <w:r w:rsidR="00C242FE"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питањима</w:t>
      </w:r>
      <w:r w:rsidR="00C242FE"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ученика</w:t>
      </w:r>
      <w:r w:rsidR="00107FD6"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из</w:t>
      </w:r>
      <w:r w:rsidR="00107FD6"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осетљивих</w:t>
      </w:r>
      <w:r w:rsidR="00107FD6"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друштвених</w:t>
      </w:r>
      <w:r w:rsidR="00107FD6"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eastAsia="Times New Roman" w:hAnsi="Times New Roman" w:cs="Times New Roman"/>
          <w:sz w:val="20"/>
          <w:szCs w:val="20"/>
        </w:rPr>
        <w:t>група</w:t>
      </w:r>
      <w:r w:rsidR="00B94FF5" w:rsidRPr="003B65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571B29" w:rsidRPr="003B6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hAnsi="Times New Roman" w:cs="Times New Roman"/>
          <w:sz w:val="20"/>
          <w:szCs w:val="20"/>
        </w:rPr>
        <w:t>Интензивна</w:t>
      </w:r>
      <w:r w:rsidR="004975AE" w:rsidRPr="003B6500">
        <w:rPr>
          <w:rFonts w:ascii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hAnsi="Times New Roman" w:cs="Times New Roman"/>
          <w:sz w:val="20"/>
          <w:szCs w:val="20"/>
        </w:rPr>
        <w:t>је</w:t>
      </w:r>
      <w:r w:rsidR="004975AE" w:rsidRPr="003B6500">
        <w:rPr>
          <w:rFonts w:ascii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hAnsi="Times New Roman" w:cs="Times New Roman"/>
          <w:sz w:val="20"/>
          <w:szCs w:val="20"/>
        </w:rPr>
        <w:t>била</w:t>
      </w:r>
      <w:r w:rsidR="004975AE" w:rsidRPr="003B6500">
        <w:rPr>
          <w:rFonts w:ascii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hAnsi="Times New Roman" w:cs="Times New Roman"/>
          <w:sz w:val="20"/>
          <w:szCs w:val="20"/>
        </w:rPr>
        <w:t>и</w:t>
      </w:r>
      <w:r w:rsidR="004975AE" w:rsidRPr="003B6500">
        <w:rPr>
          <w:rFonts w:ascii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hAnsi="Times New Roman" w:cs="Times New Roman"/>
          <w:sz w:val="20"/>
          <w:szCs w:val="20"/>
        </w:rPr>
        <w:t>сарадња</w:t>
      </w:r>
      <w:r w:rsidR="004975AE" w:rsidRPr="003B6500">
        <w:rPr>
          <w:rFonts w:ascii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hAnsi="Times New Roman" w:cs="Times New Roman"/>
          <w:sz w:val="20"/>
          <w:szCs w:val="20"/>
        </w:rPr>
        <w:t>са</w:t>
      </w:r>
      <w:r w:rsidR="004975AE" w:rsidRPr="003B6500">
        <w:rPr>
          <w:rFonts w:ascii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hAnsi="Times New Roman" w:cs="Times New Roman"/>
          <w:sz w:val="20"/>
          <w:szCs w:val="20"/>
        </w:rPr>
        <w:t>Интересорном</w:t>
      </w:r>
      <w:r w:rsidR="004975AE" w:rsidRPr="003B6500">
        <w:rPr>
          <w:rFonts w:ascii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hAnsi="Times New Roman" w:cs="Times New Roman"/>
          <w:sz w:val="20"/>
          <w:szCs w:val="20"/>
        </w:rPr>
        <w:t>комисијом</w:t>
      </w:r>
      <w:r w:rsidR="004975AE" w:rsidRPr="003B6500">
        <w:rPr>
          <w:rFonts w:ascii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hAnsi="Times New Roman" w:cs="Times New Roman"/>
          <w:sz w:val="20"/>
          <w:szCs w:val="20"/>
        </w:rPr>
        <w:t>у</w:t>
      </w:r>
      <w:r w:rsidR="004975AE" w:rsidRPr="003B6500">
        <w:rPr>
          <w:rFonts w:ascii="Times New Roman" w:hAnsi="Times New Roman" w:cs="Times New Roman"/>
          <w:sz w:val="20"/>
          <w:szCs w:val="20"/>
        </w:rPr>
        <w:t xml:space="preserve"> </w:t>
      </w:r>
      <w:r w:rsidR="0081591A" w:rsidRPr="003B6500">
        <w:rPr>
          <w:rFonts w:ascii="Times New Roman" w:hAnsi="Times New Roman" w:cs="Times New Roman"/>
          <w:sz w:val="20"/>
          <w:szCs w:val="20"/>
        </w:rPr>
        <w:t>Богатићу</w:t>
      </w:r>
      <w:r w:rsidR="004975AE" w:rsidRPr="003B6500">
        <w:rPr>
          <w:rFonts w:ascii="Times New Roman" w:hAnsi="Times New Roman" w:cs="Times New Roman"/>
          <w:sz w:val="20"/>
          <w:szCs w:val="20"/>
        </w:rPr>
        <w:t>.</w:t>
      </w:r>
      <w:r w:rsidR="00B94FF5" w:rsidRPr="003B65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8BCBF7" w14:textId="77777777" w:rsidR="00F0006A" w:rsidRPr="003B6500" w:rsidRDefault="00F0006A" w:rsidP="00CE0BCF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0"/>
        </w:rPr>
      </w:pPr>
    </w:p>
    <w:p w14:paraId="741C96DF" w14:textId="77777777" w:rsidR="000C1F1E" w:rsidRPr="003B6500" w:rsidRDefault="000C1F1E" w:rsidP="00CE0BC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6500">
        <w:rPr>
          <w:rFonts w:ascii="Times New Roman" w:hAnsi="Times New Roman" w:cs="Times New Roman"/>
          <w:sz w:val="20"/>
          <w:szCs w:val="20"/>
        </w:rPr>
        <w:t>Реализација инклузивног образовања</w:t>
      </w:r>
    </w:p>
    <w:p w14:paraId="609BF80D" w14:textId="77777777" w:rsidR="00167D81" w:rsidRPr="00900B46" w:rsidRDefault="00167D81" w:rsidP="00167D81">
      <w:pPr>
        <w:rPr>
          <w:b/>
          <w:sz w:val="20"/>
          <w:szCs w:val="20"/>
        </w:rPr>
      </w:pPr>
    </w:p>
    <w:p w14:paraId="5A87EF0D" w14:textId="77777777" w:rsidR="00167D81" w:rsidRPr="00CF1587" w:rsidRDefault="00167D81" w:rsidP="00167D81">
      <w:pPr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14:paraId="2BEAA7E1" w14:textId="77777777" w:rsidR="00167D81" w:rsidRPr="00CF1587" w:rsidRDefault="00167D81" w:rsidP="00167D81">
      <w:pPr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14:paraId="64373AA1" w14:textId="7403372E" w:rsidR="00167D81" w:rsidRPr="00CF1587" w:rsidRDefault="00167D81" w:rsidP="00167D81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CF1587">
        <w:rPr>
          <w:rFonts w:ascii="Times New Roman" w:hAnsi="Times New Roman" w:cs="Times New Roman"/>
          <w:sz w:val="20"/>
          <w:szCs w:val="20"/>
        </w:rPr>
        <w:t xml:space="preserve">Током првог полугодишта, </w:t>
      </w:r>
      <w:r w:rsidRPr="00CF1587">
        <w:rPr>
          <w:rFonts w:ascii="Times New Roman" w:hAnsi="Times New Roman" w:cs="Times New Roman"/>
          <w:sz w:val="20"/>
          <w:szCs w:val="20"/>
          <w:lang w:val="sr-Cyrl-RS"/>
        </w:rPr>
        <w:t xml:space="preserve">са </w:t>
      </w:r>
      <w:r w:rsidRPr="00CF1587">
        <w:rPr>
          <w:rFonts w:ascii="Times New Roman" w:hAnsi="Times New Roman" w:cs="Times New Roman"/>
          <w:sz w:val="20"/>
          <w:szCs w:val="20"/>
        </w:rPr>
        <w:t>Стручни</w:t>
      </w:r>
      <w:r w:rsidRPr="00CF1587">
        <w:rPr>
          <w:rFonts w:ascii="Times New Roman" w:hAnsi="Times New Roman" w:cs="Times New Roman"/>
          <w:sz w:val="20"/>
          <w:szCs w:val="20"/>
          <w:lang w:val="sr-Cyrl-RS"/>
        </w:rPr>
        <w:t xml:space="preserve">м </w:t>
      </w:r>
      <w:r w:rsidRPr="00CF1587">
        <w:rPr>
          <w:rFonts w:ascii="Times New Roman" w:hAnsi="Times New Roman" w:cs="Times New Roman"/>
          <w:sz w:val="20"/>
          <w:szCs w:val="20"/>
        </w:rPr>
        <w:t xml:space="preserve"> тим</w:t>
      </w:r>
      <w:r w:rsidRPr="00CF1587">
        <w:rPr>
          <w:rFonts w:ascii="Times New Roman" w:hAnsi="Times New Roman" w:cs="Times New Roman"/>
          <w:sz w:val="20"/>
          <w:szCs w:val="20"/>
          <w:lang w:val="sr-Cyrl-RS"/>
        </w:rPr>
        <w:t xml:space="preserve">ом </w:t>
      </w:r>
      <w:r w:rsidRPr="00CF1587">
        <w:rPr>
          <w:rFonts w:ascii="Times New Roman" w:hAnsi="Times New Roman" w:cs="Times New Roman"/>
          <w:sz w:val="20"/>
          <w:szCs w:val="20"/>
        </w:rPr>
        <w:t xml:space="preserve"> за инклузивно образовање  </w:t>
      </w:r>
      <w:r w:rsidRPr="00CF1587">
        <w:rPr>
          <w:rFonts w:ascii="Times New Roman" w:hAnsi="Times New Roman" w:cs="Times New Roman"/>
          <w:sz w:val="20"/>
          <w:szCs w:val="20"/>
          <w:lang w:val="sr-Cyrl-RS"/>
        </w:rPr>
        <w:t xml:space="preserve">су </w:t>
      </w:r>
      <w:r w:rsidRPr="00CF1587">
        <w:rPr>
          <w:rFonts w:ascii="Times New Roman" w:hAnsi="Times New Roman" w:cs="Times New Roman"/>
          <w:sz w:val="20"/>
          <w:szCs w:val="20"/>
        </w:rPr>
        <w:t xml:space="preserve"> реализов</w:t>
      </w:r>
      <w:r w:rsidRPr="00CF1587">
        <w:rPr>
          <w:rFonts w:ascii="Times New Roman" w:hAnsi="Times New Roman" w:cs="Times New Roman"/>
          <w:sz w:val="20"/>
          <w:szCs w:val="20"/>
          <w:lang w:val="sr-Cyrl-RS"/>
        </w:rPr>
        <w:t>ане</w:t>
      </w:r>
      <w:r w:rsidRPr="00CF1587">
        <w:rPr>
          <w:rFonts w:ascii="Times New Roman" w:hAnsi="Times New Roman" w:cs="Times New Roman"/>
          <w:sz w:val="20"/>
          <w:szCs w:val="20"/>
        </w:rPr>
        <w:t xml:space="preserve"> следеће</w:t>
      </w:r>
      <w:r w:rsidRPr="00CF1587">
        <w:rPr>
          <w:rFonts w:ascii="Times New Roman" w:hAnsi="Times New Roman" w:cs="Times New Roman"/>
          <w:sz w:val="20"/>
          <w:szCs w:val="20"/>
          <w:lang w:val="sr-Cyrl-RS"/>
        </w:rPr>
        <w:t xml:space="preserve"> активности</w:t>
      </w:r>
      <w:r w:rsidRPr="00CF1587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142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860"/>
        <w:gridCol w:w="2262"/>
        <w:gridCol w:w="3228"/>
      </w:tblGrid>
      <w:tr w:rsidR="00167D81" w:rsidRPr="00CF1587" w14:paraId="1B30EE88" w14:textId="77777777" w:rsidTr="00262B4C">
        <w:tc>
          <w:tcPr>
            <w:tcW w:w="3936" w:type="dxa"/>
          </w:tcPr>
          <w:p w14:paraId="35D10ECD" w14:textId="77777777" w:rsidR="00167D81" w:rsidRPr="00CF1587" w:rsidRDefault="00167D81" w:rsidP="00262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Активности</w:t>
            </w:r>
          </w:p>
        </w:tc>
        <w:tc>
          <w:tcPr>
            <w:tcW w:w="4860" w:type="dxa"/>
          </w:tcPr>
          <w:p w14:paraId="30319FEC" w14:textId="77777777" w:rsidR="00167D81" w:rsidRPr="00CF1587" w:rsidRDefault="00167D81" w:rsidP="00262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Начин реализације</w:t>
            </w:r>
          </w:p>
        </w:tc>
        <w:tc>
          <w:tcPr>
            <w:tcW w:w="2262" w:type="dxa"/>
          </w:tcPr>
          <w:p w14:paraId="7AD0E537" w14:textId="77777777" w:rsidR="00167D81" w:rsidRPr="00CF1587" w:rsidRDefault="00167D81" w:rsidP="00262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Време реализације</w:t>
            </w:r>
          </w:p>
        </w:tc>
        <w:tc>
          <w:tcPr>
            <w:tcW w:w="3228" w:type="dxa"/>
          </w:tcPr>
          <w:p w14:paraId="3AF66FEF" w14:textId="77777777" w:rsidR="00167D81" w:rsidRPr="00CF1587" w:rsidRDefault="00167D81" w:rsidP="00262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Носиоци активности</w:t>
            </w:r>
          </w:p>
        </w:tc>
      </w:tr>
      <w:tr w:rsidR="00167D81" w:rsidRPr="00CF1587" w14:paraId="76E09806" w14:textId="77777777" w:rsidTr="00262B4C">
        <w:tc>
          <w:tcPr>
            <w:tcW w:w="3936" w:type="dxa"/>
          </w:tcPr>
          <w:p w14:paraId="3F3B8E8E" w14:textId="77777777" w:rsidR="00167D81" w:rsidRPr="00CF1587" w:rsidRDefault="00167D81" w:rsidP="00262B4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Идентификација и процена ученика којима је потребна додатна подршка и инклузивни приступ у настави и осталим </w:t>
            </w:r>
            <w:r w:rsidRPr="00CF1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активностима.</w:t>
            </w:r>
          </w:p>
        </w:tc>
        <w:tc>
          <w:tcPr>
            <w:tcW w:w="4860" w:type="dxa"/>
          </w:tcPr>
          <w:p w14:paraId="6AD8AB6F" w14:textId="77777777" w:rsidR="00167D81" w:rsidRPr="00CF1587" w:rsidRDefault="00167D81" w:rsidP="00262B4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Коришћење постојеће базе података; сагледавање потреба за подршком новим ученицима; коришћење података из предшколске установе.</w:t>
            </w:r>
          </w:p>
        </w:tc>
        <w:tc>
          <w:tcPr>
            <w:tcW w:w="2262" w:type="dxa"/>
          </w:tcPr>
          <w:p w14:paraId="1535B6F7" w14:textId="77777777" w:rsidR="00167D81" w:rsidRPr="00CF1587" w:rsidRDefault="00167D81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Септембар, новембар </w:t>
            </w:r>
          </w:p>
        </w:tc>
        <w:tc>
          <w:tcPr>
            <w:tcW w:w="3228" w:type="dxa"/>
          </w:tcPr>
          <w:p w14:paraId="48B8DC19" w14:textId="77777777" w:rsidR="00167D81" w:rsidRPr="00CF1587" w:rsidRDefault="00167D81" w:rsidP="00262B4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Директор, чланови  Тима за ИО, одељењске старешине</w:t>
            </w:r>
          </w:p>
        </w:tc>
      </w:tr>
      <w:tr w:rsidR="00167D81" w:rsidRPr="00CF1587" w14:paraId="326548E9" w14:textId="77777777" w:rsidTr="00262B4C">
        <w:tc>
          <w:tcPr>
            <w:tcW w:w="3936" w:type="dxa"/>
          </w:tcPr>
          <w:p w14:paraId="2135226E" w14:textId="77777777" w:rsidR="00167D81" w:rsidRPr="00CF1587" w:rsidRDefault="00167D81" w:rsidP="00262B4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Формирање тимова за додатну подршку.</w:t>
            </w:r>
          </w:p>
        </w:tc>
        <w:tc>
          <w:tcPr>
            <w:tcW w:w="4860" w:type="dxa"/>
          </w:tcPr>
          <w:p w14:paraId="0E76A05E" w14:textId="77777777" w:rsidR="00167D81" w:rsidRPr="00CF1587" w:rsidRDefault="00167D81" w:rsidP="00262B4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Одабир чланова на основу утврђених приоритета.</w:t>
            </w:r>
          </w:p>
        </w:tc>
        <w:tc>
          <w:tcPr>
            <w:tcW w:w="2262" w:type="dxa"/>
          </w:tcPr>
          <w:p w14:paraId="77F2F7C8" w14:textId="77777777" w:rsidR="00167D81" w:rsidRPr="00CF1587" w:rsidRDefault="00167D81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Септембар </w:t>
            </w:r>
          </w:p>
        </w:tc>
        <w:tc>
          <w:tcPr>
            <w:tcW w:w="3228" w:type="dxa"/>
          </w:tcPr>
          <w:p w14:paraId="3F18B85B" w14:textId="77777777" w:rsidR="00167D81" w:rsidRPr="00CF1587" w:rsidRDefault="00167D81" w:rsidP="00262B4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Директор, чланови Тима, одељењске старешине</w:t>
            </w:r>
          </w:p>
        </w:tc>
      </w:tr>
      <w:tr w:rsidR="00167D81" w:rsidRPr="00CF1587" w14:paraId="38350ECC" w14:textId="77777777" w:rsidTr="00262B4C">
        <w:tc>
          <w:tcPr>
            <w:tcW w:w="3936" w:type="dxa"/>
          </w:tcPr>
          <w:p w14:paraId="72AAE1EA" w14:textId="77777777" w:rsidR="00167D81" w:rsidRPr="00CF1587" w:rsidRDefault="00167D81" w:rsidP="00262B4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Писање педагошких профила.</w:t>
            </w:r>
          </w:p>
        </w:tc>
        <w:tc>
          <w:tcPr>
            <w:tcW w:w="4860" w:type="dxa"/>
          </w:tcPr>
          <w:p w14:paraId="20A9D4F5" w14:textId="77777777" w:rsidR="00167D81" w:rsidRPr="00CF1587" w:rsidRDefault="00167D81" w:rsidP="00262B4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Обједињавање прикупљених података за све предмете и области и идентификовање приоритетних области за подршку; израда педагошких профила.</w:t>
            </w:r>
          </w:p>
        </w:tc>
        <w:tc>
          <w:tcPr>
            <w:tcW w:w="2262" w:type="dxa"/>
          </w:tcPr>
          <w:p w14:paraId="2E5B73BA" w14:textId="77777777" w:rsidR="00167D81" w:rsidRPr="00CF1587" w:rsidRDefault="00167D81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Септембар, новембар </w:t>
            </w:r>
          </w:p>
        </w:tc>
        <w:tc>
          <w:tcPr>
            <w:tcW w:w="3228" w:type="dxa"/>
          </w:tcPr>
          <w:p w14:paraId="05736D4E" w14:textId="77777777" w:rsidR="00167D81" w:rsidRPr="00CF1587" w:rsidRDefault="00167D81" w:rsidP="00262B4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Одељењске старешине,  чланови Тима за додатну подршку</w:t>
            </w:r>
          </w:p>
        </w:tc>
      </w:tr>
      <w:tr w:rsidR="00167D81" w:rsidRPr="00CF1587" w14:paraId="55517B1D" w14:textId="77777777" w:rsidTr="00262B4C">
        <w:tc>
          <w:tcPr>
            <w:tcW w:w="3936" w:type="dxa"/>
          </w:tcPr>
          <w:p w14:paraId="66856A32" w14:textId="77777777" w:rsidR="00167D81" w:rsidRPr="00CF1587" w:rsidRDefault="00167D81" w:rsidP="00262B4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Израда ИОП-а.</w:t>
            </w:r>
          </w:p>
        </w:tc>
        <w:tc>
          <w:tcPr>
            <w:tcW w:w="4860" w:type="dxa"/>
          </w:tcPr>
          <w:p w14:paraId="2747E1F3" w14:textId="77777777" w:rsidR="00167D81" w:rsidRPr="00CF1587" w:rsidRDefault="00167D81" w:rsidP="00262B4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Одређивање приоритета подршке; конкретизација активности.</w:t>
            </w:r>
          </w:p>
        </w:tc>
        <w:tc>
          <w:tcPr>
            <w:tcW w:w="2262" w:type="dxa"/>
          </w:tcPr>
          <w:p w14:paraId="0BB3DC55" w14:textId="77777777" w:rsidR="00167D81" w:rsidRPr="00CF1587" w:rsidRDefault="00167D81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Септембар</w:t>
            </w:r>
          </w:p>
        </w:tc>
        <w:tc>
          <w:tcPr>
            <w:tcW w:w="3228" w:type="dxa"/>
          </w:tcPr>
          <w:p w14:paraId="0E184D13" w14:textId="77777777" w:rsidR="00167D81" w:rsidRPr="00CF1587" w:rsidRDefault="00167D81" w:rsidP="00262B4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Директор, Тим за ИО, Тим за додатну подршку, ПК</w:t>
            </w:r>
          </w:p>
        </w:tc>
      </w:tr>
      <w:tr w:rsidR="00167D81" w:rsidRPr="00CF1587" w14:paraId="41FBDDA0" w14:textId="77777777" w:rsidTr="00262B4C">
        <w:tc>
          <w:tcPr>
            <w:tcW w:w="3936" w:type="dxa"/>
          </w:tcPr>
          <w:p w14:paraId="31ECDDA1" w14:textId="77777777" w:rsidR="00167D81" w:rsidRPr="00CF1587" w:rsidRDefault="00167D81" w:rsidP="00262B4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Подношење предлога за утврђивање права на ИОП.</w:t>
            </w:r>
          </w:p>
        </w:tc>
        <w:tc>
          <w:tcPr>
            <w:tcW w:w="4860" w:type="dxa"/>
          </w:tcPr>
          <w:p w14:paraId="66FF3803" w14:textId="77777777" w:rsidR="00167D81" w:rsidRPr="00CF1587" w:rsidRDefault="00167D81" w:rsidP="00262B4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Анализа постојећег стања; одређивање приоритета; подела задужења; договор са родитељима.</w:t>
            </w:r>
          </w:p>
        </w:tc>
        <w:tc>
          <w:tcPr>
            <w:tcW w:w="2262" w:type="dxa"/>
          </w:tcPr>
          <w:p w14:paraId="6814B2B7" w14:textId="77777777" w:rsidR="00167D81" w:rsidRPr="00CF1587" w:rsidRDefault="00167D81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F158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Септембар </w:t>
            </w:r>
          </w:p>
        </w:tc>
        <w:tc>
          <w:tcPr>
            <w:tcW w:w="3228" w:type="dxa"/>
          </w:tcPr>
          <w:p w14:paraId="7D18F855" w14:textId="77777777" w:rsidR="00167D81" w:rsidRPr="00CF1587" w:rsidRDefault="00167D81" w:rsidP="00262B4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Директор, чланови Тима </w:t>
            </w:r>
          </w:p>
        </w:tc>
      </w:tr>
      <w:tr w:rsidR="00167D81" w:rsidRPr="00CF1587" w14:paraId="516C4826" w14:textId="77777777" w:rsidTr="00262B4C">
        <w:tc>
          <w:tcPr>
            <w:tcW w:w="3936" w:type="dxa"/>
          </w:tcPr>
          <w:p w14:paraId="767209A1" w14:textId="77777777" w:rsidR="00167D81" w:rsidRPr="00CF1587" w:rsidRDefault="00167D81" w:rsidP="00262B4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Реализација ИОП-а и праћење напредовања ученика.</w:t>
            </w:r>
          </w:p>
        </w:tc>
        <w:tc>
          <w:tcPr>
            <w:tcW w:w="4860" w:type="dxa"/>
          </w:tcPr>
          <w:p w14:paraId="0FE862C6" w14:textId="77777777" w:rsidR="00167D81" w:rsidRPr="00CF1587" w:rsidRDefault="00167D81" w:rsidP="00262B4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Прикупљање података о ученицима; израда чек листа за праћење; процена и евидентирање постигнућа.</w:t>
            </w:r>
          </w:p>
        </w:tc>
        <w:tc>
          <w:tcPr>
            <w:tcW w:w="2262" w:type="dxa"/>
          </w:tcPr>
          <w:p w14:paraId="6121EE04" w14:textId="77777777" w:rsidR="00167D81" w:rsidRPr="00CF1587" w:rsidRDefault="00167D81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Током првог полугодишта</w:t>
            </w:r>
          </w:p>
        </w:tc>
        <w:tc>
          <w:tcPr>
            <w:tcW w:w="3228" w:type="dxa"/>
          </w:tcPr>
          <w:p w14:paraId="6DB4F01C" w14:textId="77777777" w:rsidR="00167D81" w:rsidRPr="00CF1587" w:rsidRDefault="00167D81" w:rsidP="00262B4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Директор, чланови Тима за ИО и Тима за додатну подршку, ПК</w:t>
            </w:r>
          </w:p>
        </w:tc>
      </w:tr>
      <w:tr w:rsidR="00167D81" w:rsidRPr="00CF1587" w14:paraId="1F02E5FF" w14:textId="77777777" w:rsidTr="00262B4C">
        <w:tc>
          <w:tcPr>
            <w:tcW w:w="3936" w:type="dxa"/>
          </w:tcPr>
          <w:p w14:paraId="4218BBE3" w14:textId="77777777" w:rsidR="00167D81" w:rsidRPr="00CF1587" w:rsidRDefault="00167D81" w:rsidP="00262B4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Вредновање ИОП-а.</w:t>
            </w:r>
          </w:p>
        </w:tc>
        <w:tc>
          <w:tcPr>
            <w:tcW w:w="4860" w:type="dxa"/>
          </w:tcPr>
          <w:p w14:paraId="49ECC463" w14:textId="77777777" w:rsidR="00167D81" w:rsidRPr="00CF1587" w:rsidRDefault="00167D81" w:rsidP="00262B4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Процена нивоа остварености планираних циљева; вођење евиденције; извештавање; израда педагошких профила.</w:t>
            </w:r>
          </w:p>
        </w:tc>
        <w:tc>
          <w:tcPr>
            <w:tcW w:w="2262" w:type="dxa"/>
          </w:tcPr>
          <w:p w14:paraId="1B36EA66" w14:textId="77777777" w:rsidR="00167D81" w:rsidRPr="00CF1587" w:rsidRDefault="00167D81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Децембар </w:t>
            </w:r>
          </w:p>
        </w:tc>
        <w:tc>
          <w:tcPr>
            <w:tcW w:w="3228" w:type="dxa"/>
          </w:tcPr>
          <w:p w14:paraId="24CB1C21" w14:textId="77777777" w:rsidR="00167D81" w:rsidRPr="00CF1587" w:rsidRDefault="00167D81" w:rsidP="00262B4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Директор,  чланови Тима за ИО и Тима за додатну подршку, ПК</w:t>
            </w:r>
          </w:p>
        </w:tc>
      </w:tr>
      <w:tr w:rsidR="00167D81" w:rsidRPr="00CF1587" w14:paraId="3820E08A" w14:textId="77777777" w:rsidTr="00262B4C">
        <w:tc>
          <w:tcPr>
            <w:tcW w:w="3936" w:type="dxa"/>
          </w:tcPr>
          <w:p w14:paraId="4D3E3077" w14:textId="77777777" w:rsidR="00167D81" w:rsidRPr="00CF1587" w:rsidRDefault="00167D81" w:rsidP="00262B4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Сарадња са Министарством просвете и Школском управом - Ваљево.</w:t>
            </w:r>
          </w:p>
        </w:tc>
        <w:tc>
          <w:tcPr>
            <w:tcW w:w="4860" w:type="dxa"/>
          </w:tcPr>
          <w:p w14:paraId="65D63459" w14:textId="77777777" w:rsidR="00167D81" w:rsidRPr="00CF1587" w:rsidRDefault="00167D81" w:rsidP="00262B4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Консултације</w:t>
            </w:r>
          </w:p>
        </w:tc>
        <w:tc>
          <w:tcPr>
            <w:tcW w:w="2262" w:type="dxa"/>
          </w:tcPr>
          <w:p w14:paraId="65A3227B" w14:textId="77777777" w:rsidR="00167D81" w:rsidRPr="00CF1587" w:rsidRDefault="00167D81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Током првог полугодишта</w:t>
            </w:r>
          </w:p>
        </w:tc>
        <w:tc>
          <w:tcPr>
            <w:tcW w:w="3228" w:type="dxa"/>
          </w:tcPr>
          <w:p w14:paraId="3E6EB4F5" w14:textId="77777777" w:rsidR="00167D81" w:rsidRPr="00CF1587" w:rsidRDefault="00167D81" w:rsidP="00262B4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Директор, координатор Тима за ИО</w:t>
            </w:r>
          </w:p>
        </w:tc>
      </w:tr>
      <w:tr w:rsidR="00167D81" w:rsidRPr="00CF1587" w14:paraId="263C6D54" w14:textId="77777777" w:rsidTr="00262B4C">
        <w:trPr>
          <w:trHeight w:val="948"/>
        </w:trPr>
        <w:tc>
          <w:tcPr>
            <w:tcW w:w="3936" w:type="dxa"/>
          </w:tcPr>
          <w:p w14:paraId="6052D730" w14:textId="77777777" w:rsidR="00167D81" w:rsidRPr="00CF1587" w:rsidRDefault="00167D81" w:rsidP="00262B4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Израда полугодишњег извештаја о раду тима.</w:t>
            </w:r>
          </w:p>
        </w:tc>
        <w:tc>
          <w:tcPr>
            <w:tcW w:w="4860" w:type="dxa"/>
          </w:tcPr>
          <w:p w14:paraId="65162A19" w14:textId="77777777" w:rsidR="00167D81" w:rsidRPr="00CF1587" w:rsidRDefault="00167D81" w:rsidP="00262B4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Анализа планираних и остварених активности.</w:t>
            </w:r>
          </w:p>
        </w:tc>
        <w:tc>
          <w:tcPr>
            <w:tcW w:w="2262" w:type="dxa"/>
          </w:tcPr>
          <w:p w14:paraId="1E59DCDF" w14:textId="77777777" w:rsidR="00167D81" w:rsidRPr="00CF1587" w:rsidRDefault="00167D81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Децембар</w:t>
            </w:r>
          </w:p>
        </w:tc>
        <w:tc>
          <w:tcPr>
            <w:tcW w:w="3228" w:type="dxa"/>
          </w:tcPr>
          <w:p w14:paraId="787B1E0A" w14:textId="77777777" w:rsidR="00167D81" w:rsidRPr="00CF1587" w:rsidRDefault="00167D81" w:rsidP="00262B4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Координатор Тима </w:t>
            </w:r>
          </w:p>
        </w:tc>
      </w:tr>
      <w:tr w:rsidR="00167D81" w:rsidRPr="00CF1587" w14:paraId="56A33211" w14:textId="77777777" w:rsidTr="00262B4C">
        <w:tc>
          <w:tcPr>
            <w:tcW w:w="3936" w:type="dxa"/>
          </w:tcPr>
          <w:p w14:paraId="773B078E" w14:textId="77777777" w:rsidR="00167D81" w:rsidRPr="00CF1587" w:rsidRDefault="00167D81" w:rsidP="00262B4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Сарадња са Интерресорном комисијом.</w:t>
            </w:r>
          </w:p>
        </w:tc>
        <w:tc>
          <w:tcPr>
            <w:tcW w:w="4860" w:type="dxa"/>
          </w:tcPr>
          <w:p w14:paraId="2E9DBCD6" w14:textId="77777777" w:rsidR="00167D81" w:rsidRPr="00CF1587" w:rsidRDefault="00167D81" w:rsidP="00262B4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Консултације</w:t>
            </w:r>
          </w:p>
        </w:tc>
        <w:tc>
          <w:tcPr>
            <w:tcW w:w="2262" w:type="dxa"/>
          </w:tcPr>
          <w:p w14:paraId="74622718" w14:textId="77777777" w:rsidR="00167D81" w:rsidRPr="00CF1587" w:rsidRDefault="00167D81" w:rsidP="0026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Током првог полугодишта</w:t>
            </w:r>
          </w:p>
        </w:tc>
        <w:tc>
          <w:tcPr>
            <w:tcW w:w="3228" w:type="dxa"/>
          </w:tcPr>
          <w:p w14:paraId="7482BD40" w14:textId="77777777" w:rsidR="00167D81" w:rsidRPr="00CF1587" w:rsidRDefault="00167D81" w:rsidP="00262B4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F1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Директор,  чланови Тима </w:t>
            </w:r>
          </w:p>
        </w:tc>
      </w:tr>
    </w:tbl>
    <w:p w14:paraId="4DC48CB8" w14:textId="77777777" w:rsidR="00167D81" w:rsidRPr="00CF1587" w:rsidRDefault="00167D81" w:rsidP="00167D81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14:paraId="085740D2" w14:textId="77777777" w:rsidR="00167D81" w:rsidRPr="00CF1587" w:rsidRDefault="00167D81" w:rsidP="00167D81">
      <w:pPr>
        <w:rPr>
          <w:rFonts w:ascii="Times New Roman" w:hAnsi="Times New Roman" w:cs="Times New Roman"/>
          <w:sz w:val="20"/>
          <w:szCs w:val="20"/>
          <w:lang w:val="sr-Cyrl-RS"/>
        </w:rPr>
        <w:sectPr w:rsidR="00167D81" w:rsidRPr="00CF1587" w:rsidSect="00167D81">
          <w:pgSz w:w="15840" w:h="12240" w:orient="landscape"/>
          <w:pgMar w:top="1418" w:right="1418" w:bottom="1418" w:left="1418" w:header="709" w:footer="709" w:gutter="0"/>
          <w:pgBorders w:offsetFrom="page">
            <w:top w:val="postageStamp" w:sz="10" w:space="24" w:color="auto"/>
            <w:left w:val="postageStamp" w:sz="10" w:space="24" w:color="auto"/>
            <w:bottom w:val="postageStamp" w:sz="10" w:space="24" w:color="auto"/>
            <w:right w:val="postageStamp" w:sz="10" w:space="24" w:color="auto"/>
          </w:pgBorders>
          <w:cols w:space="720"/>
        </w:sectPr>
      </w:pPr>
    </w:p>
    <w:p w14:paraId="165E60D4" w14:textId="31836583" w:rsidR="00167D81" w:rsidRPr="00CF1587" w:rsidRDefault="00167D81" w:rsidP="00167D81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CF1587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На почетку </w:t>
      </w:r>
      <w:r w:rsidRPr="00CF1587">
        <w:rPr>
          <w:rFonts w:ascii="Times New Roman" w:hAnsi="Times New Roman" w:cs="Times New Roman"/>
          <w:sz w:val="20"/>
          <w:szCs w:val="20"/>
        </w:rPr>
        <w:t>школск</w:t>
      </w:r>
      <w:r w:rsidRPr="00CF1587"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CF1587">
        <w:rPr>
          <w:rFonts w:ascii="Times New Roman" w:hAnsi="Times New Roman" w:cs="Times New Roman"/>
          <w:sz w:val="20"/>
          <w:szCs w:val="20"/>
        </w:rPr>
        <w:t xml:space="preserve"> 202</w:t>
      </w:r>
      <w:r w:rsidRPr="00CF1587">
        <w:rPr>
          <w:rFonts w:ascii="Times New Roman" w:hAnsi="Times New Roman" w:cs="Times New Roman"/>
          <w:sz w:val="20"/>
          <w:szCs w:val="20"/>
          <w:lang w:val="sr-Cyrl-RS"/>
        </w:rPr>
        <w:t>4</w:t>
      </w:r>
      <w:r w:rsidRPr="00CF1587">
        <w:rPr>
          <w:rFonts w:ascii="Times New Roman" w:hAnsi="Times New Roman" w:cs="Times New Roman"/>
          <w:sz w:val="20"/>
          <w:szCs w:val="20"/>
        </w:rPr>
        <w:t>/2</w:t>
      </w:r>
      <w:r w:rsidRPr="00CF1587">
        <w:rPr>
          <w:rFonts w:ascii="Times New Roman" w:hAnsi="Times New Roman" w:cs="Times New Roman"/>
          <w:sz w:val="20"/>
          <w:szCs w:val="20"/>
          <w:lang w:val="sr-Cyrl-RS"/>
        </w:rPr>
        <w:t>5</w:t>
      </w:r>
      <w:r w:rsidRPr="00CF1587">
        <w:rPr>
          <w:rFonts w:ascii="Times New Roman" w:hAnsi="Times New Roman" w:cs="Times New Roman"/>
          <w:sz w:val="20"/>
          <w:szCs w:val="20"/>
        </w:rPr>
        <w:t>.г</w:t>
      </w:r>
      <w:r w:rsidRPr="00CF1587">
        <w:rPr>
          <w:rFonts w:ascii="Times New Roman" w:hAnsi="Times New Roman" w:cs="Times New Roman"/>
          <w:sz w:val="20"/>
          <w:szCs w:val="20"/>
          <w:lang w:val="sr-Cyrl-RS"/>
        </w:rPr>
        <w:t>одине</w:t>
      </w:r>
      <w:r w:rsidRPr="00CF1587">
        <w:rPr>
          <w:rFonts w:ascii="Times New Roman" w:hAnsi="Times New Roman" w:cs="Times New Roman"/>
          <w:sz w:val="20"/>
          <w:szCs w:val="20"/>
        </w:rPr>
        <w:t xml:space="preserve"> по ИОП-</w:t>
      </w:r>
      <w:r w:rsidRPr="00CF1587">
        <w:rPr>
          <w:rFonts w:ascii="Times New Roman" w:hAnsi="Times New Roman" w:cs="Times New Roman"/>
          <w:sz w:val="20"/>
          <w:szCs w:val="20"/>
          <w:lang w:val="sr-Cyrl-RS"/>
        </w:rPr>
        <w:t xml:space="preserve">у </w:t>
      </w:r>
      <w:r w:rsidRPr="00CF1587">
        <w:rPr>
          <w:rFonts w:ascii="Times New Roman" w:hAnsi="Times New Roman" w:cs="Times New Roman"/>
          <w:sz w:val="20"/>
          <w:szCs w:val="20"/>
        </w:rPr>
        <w:t xml:space="preserve">1 </w:t>
      </w:r>
      <w:r w:rsidRPr="00CF1587">
        <w:rPr>
          <w:rFonts w:ascii="Times New Roman" w:hAnsi="Times New Roman" w:cs="Times New Roman"/>
          <w:sz w:val="20"/>
          <w:szCs w:val="20"/>
          <w:lang w:val="sr-Cyrl-RS"/>
        </w:rPr>
        <w:t>наставу  је пратило пет ученика, а п</w:t>
      </w:r>
      <w:r w:rsidRPr="00CF1587">
        <w:rPr>
          <w:rFonts w:ascii="Times New Roman" w:hAnsi="Times New Roman" w:cs="Times New Roman"/>
          <w:sz w:val="20"/>
          <w:szCs w:val="20"/>
        </w:rPr>
        <w:t>о ИОП-</w:t>
      </w:r>
      <w:r w:rsidRPr="00CF1587">
        <w:rPr>
          <w:rFonts w:ascii="Times New Roman" w:hAnsi="Times New Roman" w:cs="Times New Roman"/>
          <w:sz w:val="20"/>
          <w:szCs w:val="20"/>
          <w:lang w:val="sr-Cyrl-RS"/>
        </w:rPr>
        <w:t xml:space="preserve">у </w:t>
      </w:r>
      <w:r w:rsidRPr="00CF1587">
        <w:rPr>
          <w:rFonts w:ascii="Times New Roman" w:hAnsi="Times New Roman" w:cs="Times New Roman"/>
          <w:sz w:val="20"/>
          <w:szCs w:val="20"/>
        </w:rPr>
        <w:t xml:space="preserve">2, </w:t>
      </w:r>
      <w:r w:rsidRPr="00CF1587">
        <w:rPr>
          <w:rFonts w:ascii="Times New Roman" w:hAnsi="Times New Roman" w:cs="Times New Roman"/>
          <w:sz w:val="20"/>
          <w:szCs w:val="20"/>
          <w:lang w:val="sr-Cyrl-RS"/>
        </w:rPr>
        <w:t>наставу је пратило је че</w:t>
      </w:r>
      <w:r w:rsidRPr="00CF1587">
        <w:rPr>
          <w:rFonts w:ascii="Times New Roman" w:hAnsi="Times New Roman" w:cs="Times New Roman"/>
          <w:sz w:val="20"/>
          <w:szCs w:val="20"/>
        </w:rPr>
        <w:t>т</w:t>
      </w:r>
      <w:r w:rsidRPr="00CF1587">
        <w:rPr>
          <w:rFonts w:ascii="Times New Roman" w:hAnsi="Times New Roman" w:cs="Times New Roman"/>
          <w:sz w:val="20"/>
          <w:szCs w:val="20"/>
          <w:lang w:val="sr-Cyrl-RS"/>
        </w:rPr>
        <w:t>и</w:t>
      </w:r>
      <w:r w:rsidRPr="00CF1587">
        <w:rPr>
          <w:rFonts w:ascii="Times New Roman" w:hAnsi="Times New Roman" w:cs="Times New Roman"/>
          <w:sz w:val="20"/>
          <w:szCs w:val="20"/>
        </w:rPr>
        <w:t>ри ученика</w:t>
      </w:r>
      <w:r w:rsidRPr="00CF1587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14:paraId="3DB562C2" w14:textId="3097E3AE" w:rsidR="00167D81" w:rsidRPr="00CF1587" w:rsidRDefault="00167D81" w:rsidP="00167D81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CF1587">
        <w:rPr>
          <w:rFonts w:ascii="Times New Roman" w:hAnsi="Times New Roman" w:cs="Times New Roman"/>
          <w:sz w:val="20"/>
          <w:szCs w:val="20"/>
          <w:lang w:val="sr-Cyrl-RS"/>
        </w:rPr>
        <w:t>У септембру 2024.године, ученици К.И.</w:t>
      </w:r>
      <w:r w:rsidRPr="00CF1587">
        <w:rPr>
          <w:rFonts w:ascii="Times New Roman" w:hAnsi="Times New Roman" w:cs="Times New Roman"/>
          <w:sz w:val="20"/>
          <w:szCs w:val="20"/>
        </w:rPr>
        <w:t>, II</w:t>
      </w:r>
      <w:r w:rsidRPr="00CF1587">
        <w:rPr>
          <w:rFonts w:ascii="Times New Roman" w:hAnsi="Times New Roman" w:cs="Times New Roman"/>
          <w:sz w:val="20"/>
          <w:szCs w:val="20"/>
          <w:lang w:val="sr-Latn-RS"/>
        </w:rPr>
        <w:t>I</w:t>
      </w:r>
      <w:r w:rsidRPr="00CF1587">
        <w:rPr>
          <w:rFonts w:ascii="Times New Roman" w:hAnsi="Times New Roman" w:cs="Times New Roman"/>
          <w:sz w:val="20"/>
          <w:szCs w:val="20"/>
        </w:rPr>
        <w:t>-2</w:t>
      </w:r>
      <w:r w:rsidRPr="00CF1587">
        <w:rPr>
          <w:rFonts w:ascii="Times New Roman" w:hAnsi="Times New Roman" w:cs="Times New Roman"/>
          <w:sz w:val="20"/>
          <w:szCs w:val="20"/>
          <w:lang w:val="sr-Cyrl-RS"/>
        </w:rPr>
        <w:t xml:space="preserve">, </w:t>
      </w:r>
      <w:r w:rsidRPr="00CF1587">
        <w:rPr>
          <w:rFonts w:ascii="Times New Roman" w:hAnsi="Times New Roman" w:cs="Times New Roman"/>
          <w:sz w:val="20"/>
          <w:szCs w:val="20"/>
        </w:rPr>
        <w:t xml:space="preserve"> </w:t>
      </w:r>
      <w:r w:rsidRPr="00CF1587">
        <w:rPr>
          <w:rFonts w:ascii="Times New Roman" w:hAnsi="Times New Roman" w:cs="Times New Roman"/>
          <w:sz w:val="20"/>
          <w:szCs w:val="20"/>
          <w:lang w:val="sr-Cyrl-RS"/>
        </w:rPr>
        <w:t>С.И.</w:t>
      </w:r>
      <w:r w:rsidRPr="00CF1587">
        <w:rPr>
          <w:rFonts w:ascii="Times New Roman" w:hAnsi="Times New Roman" w:cs="Times New Roman"/>
          <w:sz w:val="20"/>
          <w:szCs w:val="20"/>
        </w:rPr>
        <w:t>, IV-2</w:t>
      </w:r>
      <w:r w:rsidRPr="00CF1587">
        <w:rPr>
          <w:rFonts w:ascii="Times New Roman" w:hAnsi="Times New Roman" w:cs="Times New Roman"/>
          <w:sz w:val="20"/>
          <w:szCs w:val="20"/>
          <w:lang w:val="sr-Cyrl-RS"/>
        </w:rPr>
        <w:t xml:space="preserve"> и Н.И.</w:t>
      </w:r>
      <w:r w:rsidRPr="00CF1587">
        <w:rPr>
          <w:rFonts w:ascii="Times New Roman" w:hAnsi="Times New Roman" w:cs="Times New Roman"/>
          <w:sz w:val="20"/>
          <w:szCs w:val="20"/>
        </w:rPr>
        <w:t xml:space="preserve">,VI-2 </w:t>
      </w:r>
      <w:r w:rsidRPr="00CF1587">
        <w:rPr>
          <w:rFonts w:ascii="Times New Roman" w:hAnsi="Times New Roman" w:cs="Times New Roman"/>
          <w:sz w:val="20"/>
          <w:szCs w:val="20"/>
          <w:lang w:val="sr-Cyrl-RS"/>
        </w:rPr>
        <w:t>исписани су из школе због одласка породице у иностранство.</w:t>
      </w:r>
    </w:p>
    <w:p w14:paraId="729A79BA" w14:textId="77777777" w:rsidR="00167D81" w:rsidRPr="00CF1587" w:rsidRDefault="00167D81" w:rsidP="00167D81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CF1587">
        <w:rPr>
          <w:rFonts w:ascii="Times New Roman" w:hAnsi="Times New Roman" w:cs="Times New Roman"/>
          <w:sz w:val="20"/>
          <w:szCs w:val="20"/>
        </w:rPr>
        <w:t>Током првог полугодишта школске</w:t>
      </w:r>
      <w:r w:rsidRPr="00CF1587">
        <w:rPr>
          <w:rFonts w:ascii="Times New Roman" w:hAnsi="Times New Roman" w:cs="Times New Roman"/>
          <w:sz w:val="20"/>
          <w:szCs w:val="20"/>
          <w:lang w:val="sr-Cyrl-CS"/>
        </w:rPr>
        <w:t>202</w:t>
      </w:r>
      <w:r w:rsidRPr="00CF1587">
        <w:rPr>
          <w:rFonts w:ascii="Times New Roman" w:hAnsi="Times New Roman" w:cs="Times New Roman"/>
          <w:sz w:val="20"/>
          <w:szCs w:val="20"/>
          <w:lang w:val="sr-Cyrl-RS"/>
        </w:rPr>
        <w:t>4</w:t>
      </w:r>
      <w:r w:rsidRPr="00CF1587">
        <w:rPr>
          <w:rFonts w:ascii="Times New Roman" w:hAnsi="Times New Roman" w:cs="Times New Roman"/>
          <w:sz w:val="20"/>
          <w:szCs w:val="20"/>
          <w:lang w:val="sr-Cyrl-CS"/>
        </w:rPr>
        <w:t>/</w:t>
      </w:r>
      <w:r w:rsidRPr="00CF1587">
        <w:rPr>
          <w:rFonts w:ascii="Times New Roman" w:hAnsi="Times New Roman" w:cs="Times New Roman"/>
          <w:sz w:val="20"/>
          <w:szCs w:val="20"/>
        </w:rPr>
        <w:t>2</w:t>
      </w:r>
      <w:r w:rsidRPr="00CF1587">
        <w:rPr>
          <w:rFonts w:ascii="Times New Roman" w:hAnsi="Times New Roman" w:cs="Times New Roman"/>
          <w:sz w:val="20"/>
          <w:szCs w:val="20"/>
          <w:lang w:val="sr-Cyrl-RS"/>
        </w:rPr>
        <w:t>5</w:t>
      </w:r>
      <w:r w:rsidRPr="00CF1587">
        <w:rPr>
          <w:rFonts w:ascii="Times New Roman" w:hAnsi="Times New Roman" w:cs="Times New Roman"/>
          <w:sz w:val="20"/>
          <w:szCs w:val="20"/>
          <w:lang w:val="sr-Cyrl-CS"/>
        </w:rPr>
        <w:t>.г.</w:t>
      </w:r>
      <w:r w:rsidRPr="00CF1587">
        <w:rPr>
          <w:rFonts w:ascii="Times New Roman" w:hAnsi="Times New Roman" w:cs="Times New Roman"/>
          <w:sz w:val="20"/>
          <w:szCs w:val="20"/>
          <w:lang w:val="sr-Cyrl-RS"/>
        </w:rPr>
        <w:t>,</w:t>
      </w:r>
      <w:r w:rsidRPr="00CF1587">
        <w:rPr>
          <w:rFonts w:ascii="Times New Roman" w:hAnsi="Times New Roman" w:cs="Times New Roman"/>
          <w:sz w:val="20"/>
          <w:szCs w:val="20"/>
        </w:rPr>
        <w:t xml:space="preserve"> </w:t>
      </w:r>
      <w:r w:rsidRPr="00CF1587">
        <w:rPr>
          <w:rFonts w:ascii="Times New Roman" w:hAnsi="Times New Roman" w:cs="Times New Roman"/>
          <w:sz w:val="20"/>
          <w:szCs w:val="20"/>
          <w:lang w:val="sr-Cyrl-RS"/>
        </w:rPr>
        <w:t>односно од другог класификационог периода с</w:t>
      </w:r>
      <w:r w:rsidRPr="00CF1587">
        <w:rPr>
          <w:rFonts w:ascii="Times New Roman" w:hAnsi="Times New Roman" w:cs="Times New Roman"/>
          <w:sz w:val="20"/>
          <w:szCs w:val="20"/>
        </w:rPr>
        <w:t>а учениц</w:t>
      </w:r>
      <w:r w:rsidRPr="00CF1587">
        <w:rPr>
          <w:rFonts w:ascii="Times New Roman" w:hAnsi="Times New Roman" w:cs="Times New Roman"/>
          <w:sz w:val="20"/>
          <w:szCs w:val="20"/>
          <w:lang w:val="sr-Cyrl-RS"/>
        </w:rPr>
        <w:t>има</w:t>
      </w:r>
      <w:r w:rsidRPr="00CF1587">
        <w:rPr>
          <w:rFonts w:ascii="Times New Roman" w:hAnsi="Times New Roman" w:cs="Times New Roman"/>
          <w:sz w:val="20"/>
          <w:szCs w:val="20"/>
        </w:rPr>
        <w:t xml:space="preserve"> </w:t>
      </w:r>
      <w:r w:rsidRPr="00CF1587">
        <w:rPr>
          <w:rFonts w:ascii="Times New Roman" w:hAnsi="Times New Roman" w:cs="Times New Roman"/>
          <w:sz w:val="20"/>
          <w:szCs w:val="20"/>
          <w:lang w:val="sr-Cyrl-RS"/>
        </w:rPr>
        <w:t>петог</w:t>
      </w:r>
      <w:r w:rsidRPr="00CF1587">
        <w:rPr>
          <w:rFonts w:ascii="Times New Roman" w:hAnsi="Times New Roman" w:cs="Times New Roman"/>
          <w:sz w:val="20"/>
          <w:szCs w:val="20"/>
        </w:rPr>
        <w:t xml:space="preserve"> разреда </w:t>
      </w:r>
      <w:r w:rsidRPr="00CF1587">
        <w:rPr>
          <w:rFonts w:ascii="Times New Roman" w:hAnsi="Times New Roman" w:cs="Times New Roman"/>
          <w:sz w:val="20"/>
          <w:szCs w:val="20"/>
          <w:lang w:val="sr-Cyrl-RS"/>
        </w:rPr>
        <w:t>Б.Ј. и Д.И</w:t>
      </w:r>
      <w:r w:rsidRPr="00CF1587">
        <w:rPr>
          <w:rFonts w:ascii="Times New Roman" w:hAnsi="Times New Roman" w:cs="Times New Roman"/>
          <w:sz w:val="20"/>
          <w:szCs w:val="20"/>
        </w:rPr>
        <w:t>. примењ</w:t>
      </w:r>
      <w:r w:rsidRPr="00CF1587">
        <w:rPr>
          <w:rFonts w:ascii="Times New Roman" w:hAnsi="Times New Roman" w:cs="Times New Roman"/>
          <w:sz w:val="20"/>
          <w:szCs w:val="20"/>
          <w:lang w:val="sr-Cyrl-RS"/>
        </w:rPr>
        <w:t>ују</w:t>
      </w:r>
      <w:r w:rsidRPr="00CF1587">
        <w:rPr>
          <w:rFonts w:ascii="Times New Roman" w:hAnsi="Times New Roman" w:cs="Times New Roman"/>
          <w:sz w:val="20"/>
          <w:szCs w:val="20"/>
        </w:rPr>
        <w:t xml:space="preserve"> с</w:t>
      </w:r>
      <w:r w:rsidRPr="00CF1587"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CF1587">
        <w:rPr>
          <w:rFonts w:ascii="Times New Roman" w:hAnsi="Times New Roman" w:cs="Times New Roman"/>
          <w:sz w:val="20"/>
          <w:szCs w:val="20"/>
        </w:rPr>
        <w:t xml:space="preserve"> мере индивидуализације</w:t>
      </w:r>
      <w:r w:rsidRPr="00CF1587">
        <w:rPr>
          <w:rFonts w:ascii="Times New Roman" w:hAnsi="Times New Roman" w:cs="Times New Roman"/>
          <w:sz w:val="20"/>
          <w:szCs w:val="20"/>
          <w:lang w:val="sr-Cyrl-RS"/>
        </w:rPr>
        <w:t xml:space="preserve"> из српског језика.</w:t>
      </w:r>
      <w:r w:rsidRPr="00CF158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3CB8D3" w14:textId="257D56B4" w:rsidR="00167D81" w:rsidRPr="00CF1587" w:rsidRDefault="00167D81" w:rsidP="00167D81">
      <w:pPr>
        <w:rPr>
          <w:rFonts w:ascii="Times New Roman" w:hAnsi="Times New Roman" w:cs="Times New Roman"/>
          <w:sz w:val="20"/>
          <w:szCs w:val="20"/>
        </w:rPr>
      </w:pPr>
      <w:r w:rsidRPr="00CF1587">
        <w:rPr>
          <w:rFonts w:ascii="Times New Roman" w:hAnsi="Times New Roman" w:cs="Times New Roman"/>
          <w:b/>
          <w:sz w:val="20"/>
          <w:szCs w:val="20"/>
        </w:rPr>
        <w:t>*Напомена:</w:t>
      </w:r>
      <w:r w:rsidRPr="00CF1587">
        <w:rPr>
          <w:rFonts w:ascii="Times New Roman" w:hAnsi="Times New Roman" w:cs="Times New Roman"/>
          <w:sz w:val="20"/>
          <w:szCs w:val="20"/>
        </w:rPr>
        <w:t xml:space="preserve"> Ученица </w:t>
      </w:r>
      <w:r w:rsidRPr="00CF1587">
        <w:rPr>
          <w:rFonts w:ascii="Times New Roman" w:hAnsi="Times New Roman" w:cs="Times New Roman"/>
          <w:sz w:val="20"/>
          <w:szCs w:val="20"/>
          <w:lang w:val="sr-Cyrl-RS"/>
        </w:rPr>
        <w:t>седмог</w:t>
      </w:r>
      <w:r w:rsidRPr="00CF1587">
        <w:rPr>
          <w:rFonts w:ascii="Times New Roman" w:hAnsi="Times New Roman" w:cs="Times New Roman"/>
          <w:sz w:val="20"/>
          <w:szCs w:val="20"/>
        </w:rPr>
        <w:t xml:space="preserve"> разреда Б.П. није </w:t>
      </w:r>
      <w:r w:rsidRPr="00CF1587">
        <w:rPr>
          <w:rFonts w:ascii="Times New Roman" w:hAnsi="Times New Roman" w:cs="Times New Roman"/>
          <w:sz w:val="20"/>
          <w:szCs w:val="20"/>
          <w:lang w:val="sr-Cyrl-RS"/>
        </w:rPr>
        <w:t xml:space="preserve">редовно </w:t>
      </w:r>
      <w:r w:rsidRPr="00CF1587">
        <w:rPr>
          <w:rFonts w:ascii="Times New Roman" w:hAnsi="Times New Roman" w:cs="Times New Roman"/>
          <w:sz w:val="20"/>
          <w:szCs w:val="20"/>
        </w:rPr>
        <w:t>похађала наставу од почетка школске године.</w:t>
      </w:r>
    </w:p>
    <w:p w14:paraId="538B51FD" w14:textId="77777777" w:rsidR="00167D81" w:rsidRPr="00CF1587" w:rsidRDefault="00167D81" w:rsidP="00167D81">
      <w:pPr>
        <w:rPr>
          <w:rFonts w:ascii="Times New Roman" w:hAnsi="Times New Roman" w:cs="Times New Roman"/>
          <w:sz w:val="20"/>
          <w:szCs w:val="20"/>
        </w:rPr>
      </w:pPr>
      <w:r w:rsidRPr="00CF1587">
        <w:rPr>
          <w:rFonts w:ascii="Times New Roman" w:hAnsi="Times New Roman" w:cs="Times New Roman"/>
          <w:sz w:val="20"/>
          <w:szCs w:val="20"/>
        </w:rPr>
        <w:t>Са учеником петог разреда Л.Г. у школи  је боравио лични пратилац - Биљана Којић</w:t>
      </w:r>
    </w:p>
    <w:p w14:paraId="4D6B8503" w14:textId="77777777" w:rsidR="001B5D41" w:rsidRDefault="001B5D41" w:rsidP="00CC5B01">
      <w:pPr>
        <w:spacing w:before="100" w:beforeAutospacing="1" w:after="100" w:afterAutospacing="1"/>
        <w:rPr>
          <w:b/>
          <w:color w:val="7030A0"/>
          <w:sz w:val="20"/>
          <w:szCs w:val="20"/>
        </w:rPr>
        <w:sectPr w:rsidR="001B5D41" w:rsidSect="00CF1587">
          <w:pgSz w:w="12240" w:h="15840"/>
          <w:pgMar w:top="1440" w:right="907" w:bottom="1440" w:left="1077" w:header="720" w:footer="720" w:gutter="0"/>
          <w:pgBorders w:display="notFirstPage"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720"/>
          <w:titlePg/>
          <w:docGrid w:linePitch="360"/>
        </w:sectPr>
      </w:pPr>
    </w:p>
    <w:p w14:paraId="30DAAA4B" w14:textId="77777777" w:rsidR="00036DC6" w:rsidRPr="004819AA" w:rsidRDefault="00C5031C" w:rsidP="00AC40CA">
      <w:pPr>
        <w:pStyle w:val="Heading3"/>
        <w:rPr>
          <w:rFonts w:eastAsia="Times New Roman"/>
        </w:rPr>
      </w:pPr>
      <w:bookmarkStart w:id="10" w:name="_Toc188444885"/>
      <w:r w:rsidRPr="005242F5">
        <w:rPr>
          <w:rFonts w:eastAsia="Times New Roman"/>
        </w:rPr>
        <w:lastRenderedPageBreak/>
        <w:t>Праћење</w:t>
      </w:r>
      <w:r w:rsidR="00036DC6" w:rsidRPr="005242F5">
        <w:rPr>
          <w:rFonts w:eastAsia="Times New Roman"/>
        </w:rPr>
        <w:t xml:space="preserve"> </w:t>
      </w:r>
      <w:r w:rsidRPr="005242F5">
        <w:rPr>
          <w:rFonts w:eastAsia="Times New Roman"/>
        </w:rPr>
        <w:t>и</w:t>
      </w:r>
      <w:r w:rsidR="00036DC6" w:rsidRPr="005242F5">
        <w:rPr>
          <w:rFonts w:eastAsia="Times New Roman"/>
        </w:rPr>
        <w:t xml:space="preserve"> </w:t>
      </w:r>
      <w:r w:rsidRPr="005242F5">
        <w:rPr>
          <w:rFonts w:eastAsia="Times New Roman"/>
        </w:rPr>
        <w:t>подстицање</w:t>
      </w:r>
      <w:r w:rsidR="00036DC6" w:rsidRPr="005242F5">
        <w:rPr>
          <w:rFonts w:eastAsia="Times New Roman"/>
        </w:rPr>
        <w:t xml:space="preserve"> </w:t>
      </w:r>
      <w:r w:rsidRPr="005242F5">
        <w:rPr>
          <w:rFonts w:eastAsia="Times New Roman"/>
        </w:rPr>
        <w:t>постигнућа</w:t>
      </w:r>
      <w:r w:rsidR="00036DC6" w:rsidRPr="005242F5">
        <w:rPr>
          <w:rFonts w:eastAsia="Times New Roman"/>
        </w:rPr>
        <w:t xml:space="preserve"> </w:t>
      </w:r>
      <w:r w:rsidRPr="005242F5">
        <w:rPr>
          <w:rFonts w:eastAsia="Times New Roman"/>
        </w:rPr>
        <w:t>ученика</w:t>
      </w:r>
      <w:bookmarkEnd w:id="10"/>
    </w:p>
    <w:p w14:paraId="4FC3CFCB" w14:textId="11232A71" w:rsidR="00753CE0" w:rsidRPr="00514D39" w:rsidRDefault="00753CE0" w:rsidP="00753CE0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14D39">
        <w:rPr>
          <w:rFonts w:ascii="Times New Roman" w:eastAsia="Times New Roman" w:hAnsi="Times New Roman" w:cs="Times New Roman"/>
          <w:sz w:val="20"/>
          <w:szCs w:val="20"/>
        </w:rPr>
        <w:t xml:space="preserve">Пратио сам успех, постигнућа и  </w:t>
      </w:r>
      <w:r w:rsidRPr="00514D39">
        <w:rPr>
          <w:rFonts w:ascii="Times New Roman" w:hAnsi="Times New Roman" w:cs="Times New Roman"/>
          <w:sz w:val="20"/>
          <w:szCs w:val="20"/>
          <w:lang w:val="sr-Cyrl-CS"/>
        </w:rPr>
        <w:t>напредовање  ученика током првог полугодишта на састанцима Стручних органа и тела (након првог класификационог периода и првог полугодишта; постигнућа ученика на завршном испиту шк.202</w:t>
      </w:r>
      <w:r w:rsidR="00CB5C19">
        <w:rPr>
          <w:rFonts w:ascii="Times New Roman" w:hAnsi="Times New Roman" w:cs="Times New Roman"/>
          <w:sz w:val="20"/>
          <w:szCs w:val="20"/>
          <w:lang w:val="sr-Cyrl-CS"/>
        </w:rPr>
        <w:t>3</w:t>
      </w:r>
      <w:r w:rsidRPr="00514D39">
        <w:rPr>
          <w:rFonts w:ascii="Times New Roman" w:hAnsi="Times New Roman" w:cs="Times New Roman"/>
          <w:sz w:val="20"/>
          <w:szCs w:val="20"/>
          <w:lang w:val="sr-Cyrl-CS"/>
        </w:rPr>
        <w:t>/2</w:t>
      </w:r>
      <w:r w:rsidR="00CB5C19">
        <w:rPr>
          <w:rFonts w:ascii="Times New Roman" w:hAnsi="Times New Roman" w:cs="Times New Roman"/>
          <w:sz w:val="20"/>
          <w:szCs w:val="20"/>
          <w:lang w:val="sr-Cyrl-CS"/>
        </w:rPr>
        <w:t>4</w:t>
      </w:r>
      <w:r w:rsidRPr="00514D39">
        <w:rPr>
          <w:rFonts w:ascii="Times New Roman" w:hAnsi="Times New Roman" w:cs="Times New Roman"/>
          <w:sz w:val="20"/>
          <w:szCs w:val="20"/>
          <w:lang w:val="sr-Cyrl-CS"/>
        </w:rPr>
        <w:t xml:space="preserve">.године ). </w:t>
      </w:r>
      <w:r w:rsidRPr="00514D39">
        <w:rPr>
          <w:rFonts w:ascii="Times New Roman" w:hAnsi="Times New Roman"/>
          <w:sz w:val="20"/>
          <w:szCs w:val="20"/>
        </w:rPr>
        <w:t>Половином септембра 202</w:t>
      </w:r>
      <w:r w:rsidR="00167D81">
        <w:rPr>
          <w:rFonts w:ascii="Times New Roman" w:hAnsi="Times New Roman"/>
          <w:sz w:val="20"/>
          <w:szCs w:val="20"/>
          <w:lang w:val="sr-Cyrl-RS"/>
        </w:rPr>
        <w:t>4</w:t>
      </w:r>
      <w:r w:rsidRPr="00514D39">
        <w:rPr>
          <w:rFonts w:ascii="Times New Roman" w:hAnsi="Times New Roman"/>
          <w:sz w:val="20"/>
          <w:szCs w:val="20"/>
        </w:rPr>
        <w:t>.г. праћење и вредновање започело је иницијалном проценом нивоа на коме се сваки ученик налази (иницијално тестирање) и у односу на који се планирао образовно-васпитни рад. Постигнућа ученика сам  пратио  и кроз вођење педагошке евиденције/документације наставника о сваком ученику (увид у исту након сваког посећеног часа).</w:t>
      </w:r>
      <w:r w:rsidRPr="00514D39">
        <w:rPr>
          <w:rFonts w:ascii="Times New Roman" w:hAnsi="Times New Roman"/>
          <w:sz w:val="20"/>
          <w:szCs w:val="20"/>
          <w:lang w:val="ru-RU"/>
        </w:rPr>
        <w:t xml:space="preserve"> За ученике који се образују по ИОП-у 1 и  ИОП-у 2 вршило се додатно вредновање/евалуација персонализованог плана наставе и учења на крају првог полугодишта.</w:t>
      </w:r>
    </w:p>
    <w:p w14:paraId="260782B4" w14:textId="77777777" w:rsidR="00753CE0" w:rsidRPr="00514D39" w:rsidRDefault="00753CE0" w:rsidP="00753CE0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14D39">
        <w:rPr>
          <w:rFonts w:ascii="Times New Roman" w:hAnsi="Times New Roman" w:cs="Times New Roman"/>
          <w:sz w:val="20"/>
          <w:szCs w:val="20"/>
          <w:lang w:val="sr-Cyrl-CS"/>
        </w:rPr>
        <w:t>Подстицао  сам  наставнике на вредновање и самовредновање која су у функцији даљег напредовања ученика. Резултати ученика у учењу или такмичењима су се посебно похваљивали истицањем њихових фотографија са текстом похвале  на видном месту ходника школе као и писаним похвалама на крају првог полугодишта, а све  у циљу стимулисања и подстицања ученика на даљи рад и напредовање. Фотографије ученика генерације су истакнуте на ходнику школе а на сајту. Поред фотографија су објављени и њихови успеси на такмичењима.</w:t>
      </w:r>
      <w:r w:rsidR="00CB5C19">
        <w:rPr>
          <w:rFonts w:ascii="Times New Roman" w:hAnsi="Times New Roman" w:cs="Times New Roman"/>
          <w:sz w:val="20"/>
          <w:szCs w:val="20"/>
          <w:lang w:val="sr-Cyrl-CS"/>
        </w:rPr>
        <w:t xml:space="preserve"> Њихов успех промовисан је и преко сајта школе и интернет странице школе.</w:t>
      </w:r>
    </w:p>
    <w:p w14:paraId="092DF2B5" w14:textId="77777777" w:rsidR="00753CE0" w:rsidRPr="00514D39" w:rsidRDefault="00753CE0" w:rsidP="00753CE0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514D39">
        <w:rPr>
          <w:rFonts w:ascii="Times New Roman" w:hAnsi="Times New Roman" w:cs="Times New Roman"/>
          <w:sz w:val="20"/>
          <w:szCs w:val="20"/>
        </w:rPr>
        <w:t xml:space="preserve">Обезбеђујем да се расположиви подаци о образовно-васпитном процесу користе за праћење постигнућа и напредовања ученика. </w:t>
      </w:r>
      <w:r w:rsidRPr="00514D39">
        <w:rPr>
          <w:rFonts w:ascii="Times New Roman" w:hAnsi="Times New Roman" w:cs="Times New Roman"/>
          <w:sz w:val="20"/>
          <w:szCs w:val="20"/>
          <w:lang w:val="sr-Cyrl-CS"/>
        </w:rPr>
        <w:t>Обезбеђена је јавност и доступност  у складу са Правилником о оцењивању ученика у основном образовању и васпитању и Правилником о награђивању ученика.</w:t>
      </w:r>
    </w:p>
    <w:p w14:paraId="42C4CFE3" w14:textId="77777777" w:rsidR="00196C79" w:rsidRPr="00E47BE8" w:rsidRDefault="00196C79" w:rsidP="00196C79">
      <w:pPr>
        <w:pStyle w:val="Default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36811E8" w14:textId="77777777" w:rsidR="00036DC6" w:rsidRPr="00F273FA" w:rsidRDefault="003D0A51" w:rsidP="009347DB">
      <w:pPr>
        <w:pStyle w:val="Heading1"/>
        <w:shd w:val="clear" w:color="auto" w:fill="FFFF00"/>
        <w:jc w:val="center"/>
        <w:rPr>
          <w:rFonts w:eastAsia="Times New Roman"/>
        </w:rPr>
      </w:pPr>
      <w:r w:rsidRPr="00F273FA">
        <w:rPr>
          <w:rFonts w:ascii="Arial" w:eastAsia="Times New Roman" w:hAnsi="Arial" w:cs="Arial"/>
        </w:rPr>
        <w:br/>
      </w:r>
      <w:bookmarkStart w:id="11" w:name="str_16"/>
      <w:bookmarkStart w:id="12" w:name="_Toc188444886"/>
      <w:bookmarkEnd w:id="11"/>
      <w:r w:rsidR="00110F72" w:rsidRPr="00F273FA">
        <w:rPr>
          <w:rFonts w:eastAsia="Times New Roman"/>
        </w:rPr>
        <w:t>II</w:t>
      </w:r>
      <w:r w:rsidR="00036DC6" w:rsidRPr="00F273FA">
        <w:rPr>
          <w:rFonts w:eastAsia="Times New Roman"/>
        </w:rPr>
        <w:t xml:space="preserve"> </w:t>
      </w:r>
      <w:r w:rsidR="00FE59AB" w:rsidRPr="00F273FA">
        <w:rPr>
          <w:rFonts w:eastAsia="Times New Roman"/>
        </w:rPr>
        <w:t>Област</w:t>
      </w:r>
      <w:r w:rsidR="00036DC6" w:rsidRPr="00F273FA">
        <w:rPr>
          <w:rFonts w:eastAsia="Times New Roman"/>
        </w:rPr>
        <w:t>:</w:t>
      </w:r>
      <w:bookmarkEnd w:id="12"/>
    </w:p>
    <w:p w14:paraId="1A83ADFA" w14:textId="77777777" w:rsidR="00036DC6" w:rsidRPr="00F273FA" w:rsidRDefault="00FE59AB" w:rsidP="009347DB">
      <w:pPr>
        <w:pStyle w:val="Heading1"/>
        <w:shd w:val="clear" w:color="auto" w:fill="FFFF00"/>
        <w:jc w:val="center"/>
        <w:rPr>
          <w:rFonts w:eastAsia="Times New Roman"/>
        </w:rPr>
      </w:pPr>
      <w:bookmarkStart w:id="13" w:name="_Toc188444887"/>
      <w:r w:rsidRPr="00F273FA">
        <w:rPr>
          <w:rFonts w:eastAsia="Times New Roman"/>
        </w:rPr>
        <w:t>ПЛАНИРАЊЕ</w:t>
      </w:r>
      <w:r w:rsidR="00036DC6" w:rsidRPr="00F273FA">
        <w:rPr>
          <w:rFonts w:eastAsia="Times New Roman"/>
        </w:rPr>
        <w:t xml:space="preserve">, </w:t>
      </w:r>
      <w:r w:rsidRPr="00F273FA">
        <w:rPr>
          <w:rFonts w:eastAsia="Times New Roman"/>
        </w:rPr>
        <w:t>ОРГАНИЗОВАЊЕ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И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КОНТРОЛА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РАДА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УСТАНОВЕ</w:t>
      </w:r>
      <w:bookmarkEnd w:id="13"/>
    </w:p>
    <w:p w14:paraId="48B6083E" w14:textId="77777777" w:rsidR="004819AA" w:rsidRDefault="004819AA" w:rsidP="004819AA">
      <w:pPr>
        <w:pStyle w:val="ListParagraph"/>
        <w:spacing w:after="100" w:afterAutospacing="1" w:line="240" w:lineRule="auto"/>
        <w:rPr>
          <w:rFonts w:ascii="Times New Roman" w:eastAsia="Times New Roman" w:hAnsi="Times New Roman" w:cs="Times New Roman"/>
          <w:b/>
        </w:rPr>
      </w:pPr>
    </w:p>
    <w:p w14:paraId="0A6703C0" w14:textId="77777777" w:rsidR="004819AA" w:rsidRPr="004819AA" w:rsidRDefault="004819AA" w:rsidP="004819AA">
      <w:pPr>
        <w:pStyle w:val="ListParagraph"/>
        <w:spacing w:after="100" w:afterAutospacing="1" w:line="240" w:lineRule="auto"/>
        <w:rPr>
          <w:rFonts w:ascii="Times New Roman" w:eastAsia="Times New Roman" w:hAnsi="Times New Roman" w:cs="Times New Roman"/>
          <w:b/>
        </w:rPr>
      </w:pPr>
    </w:p>
    <w:p w14:paraId="2D078C55" w14:textId="77777777" w:rsidR="00BB4004" w:rsidRPr="00DD2635" w:rsidRDefault="00FE59AB" w:rsidP="0006269C">
      <w:pPr>
        <w:pStyle w:val="Heading3"/>
        <w:rPr>
          <w:rFonts w:eastAsia="Times New Roman"/>
        </w:rPr>
      </w:pPr>
      <w:bookmarkStart w:id="14" w:name="_Toc188444888"/>
      <w:r w:rsidRPr="00F273FA">
        <w:rPr>
          <w:rFonts w:eastAsia="Times New Roman"/>
        </w:rPr>
        <w:t>Планирање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рада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установе</w:t>
      </w:r>
      <w:bookmarkEnd w:id="14"/>
    </w:p>
    <w:p w14:paraId="159F5978" w14:textId="77777777" w:rsidR="00DD2635" w:rsidRDefault="00DD2635" w:rsidP="00DD2635">
      <w:pPr>
        <w:pStyle w:val="ListParagraph"/>
        <w:spacing w:after="100" w:afterAutospacing="1" w:line="240" w:lineRule="auto"/>
        <w:rPr>
          <w:rFonts w:ascii="Times New Roman" w:eastAsia="Times New Roman" w:hAnsi="Times New Roman" w:cs="Times New Roman"/>
          <w:b/>
        </w:rPr>
      </w:pPr>
    </w:p>
    <w:p w14:paraId="1D381A1A" w14:textId="77777777" w:rsidR="00556857" w:rsidRPr="00E47BE8" w:rsidRDefault="00556857" w:rsidP="00556857">
      <w:pPr>
        <w:tabs>
          <w:tab w:val="left" w:pos="3300"/>
        </w:tabs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47BE8">
        <w:rPr>
          <w:rFonts w:ascii="Times New Roman" w:hAnsi="Times New Roman" w:cs="Times New Roman"/>
          <w:sz w:val="20"/>
          <w:szCs w:val="20"/>
          <w:lang w:val="sr-Cyrl-CS"/>
        </w:rPr>
        <w:t xml:space="preserve">Планирање  рада  установе  остварено  је  организацијом  доношења  планова  установе, додељивањем  задатака  запосленима  у  том  процесу  и  праћењем  њихове израде. Донети су:  </w:t>
      </w:r>
    </w:p>
    <w:p w14:paraId="0C4E1231" w14:textId="79F2E67E" w:rsidR="00556857" w:rsidRPr="00E47BE8" w:rsidRDefault="00556857" w:rsidP="00556857">
      <w:pPr>
        <w:pStyle w:val="ListParagraph"/>
        <w:numPr>
          <w:ilvl w:val="0"/>
          <w:numId w:val="1"/>
        </w:numPr>
        <w:tabs>
          <w:tab w:val="left" w:pos="3300"/>
        </w:tabs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47BE8">
        <w:rPr>
          <w:rFonts w:ascii="Times New Roman" w:hAnsi="Times New Roman" w:cs="Times New Roman"/>
          <w:sz w:val="20"/>
          <w:szCs w:val="20"/>
          <w:lang w:val="sr-Cyrl-CS"/>
        </w:rPr>
        <w:t>Годишњи  план  рада  школе  за  школску  20</w:t>
      </w:r>
      <w:r w:rsidR="00B73FF4" w:rsidRPr="00E47BE8">
        <w:rPr>
          <w:rFonts w:ascii="Times New Roman" w:hAnsi="Times New Roman" w:cs="Times New Roman"/>
          <w:sz w:val="20"/>
          <w:szCs w:val="20"/>
        </w:rPr>
        <w:t>2</w:t>
      </w:r>
      <w:r w:rsidR="00167D81">
        <w:rPr>
          <w:rFonts w:ascii="Times New Roman" w:hAnsi="Times New Roman" w:cs="Times New Roman"/>
          <w:sz w:val="20"/>
          <w:szCs w:val="20"/>
          <w:lang w:val="sr-Cyrl-RS"/>
        </w:rPr>
        <w:t>4</w:t>
      </w:r>
      <w:r w:rsidRPr="00E47BE8">
        <w:rPr>
          <w:rFonts w:ascii="Times New Roman" w:hAnsi="Times New Roman" w:cs="Times New Roman"/>
          <w:sz w:val="20"/>
          <w:szCs w:val="20"/>
          <w:lang w:val="sr-Cyrl-CS"/>
        </w:rPr>
        <w:t>/</w:t>
      </w:r>
      <w:r w:rsidR="00BA48CE" w:rsidRPr="00E47BE8">
        <w:rPr>
          <w:rFonts w:ascii="Times New Roman" w:hAnsi="Times New Roman" w:cs="Times New Roman"/>
          <w:sz w:val="20"/>
          <w:szCs w:val="20"/>
          <w:lang w:val="sr-Cyrl-CS"/>
        </w:rPr>
        <w:t>2</w:t>
      </w:r>
      <w:r w:rsidR="00167D81">
        <w:rPr>
          <w:rFonts w:ascii="Times New Roman" w:hAnsi="Times New Roman" w:cs="Times New Roman"/>
          <w:sz w:val="20"/>
          <w:szCs w:val="20"/>
          <w:lang w:val="sr-Cyrl-RS"/>
        </w:rPr>
        <w:t>5</w:t>
      </w:r>
      <w:r w:rsidRPr="00E47BE8">
        <w:rPr>
          <w:rFonts w:ascii="Times New Roman" w:hAnsi="Times New Roman" w:cs="Times New Roman"/>
          <w:sz w:val="20"/>
          <w:szCs w:val="20"/>
          <w:lang w:val="sr-Cyrl-CS"/>
        </w:rPr>
        <w:t xml:space="preserve">. </w:t>
      </w:r>
      <w:r w:rsidRPr="00E47BE8">
        <w:rPr>
          <w:rFonts w:ascii="Times New Roman" w:hAnsi="Times New Roman" w:cs="Times New Roman"/>
          <w:sz w:val="20"/>
          <w:szCs w:val="20"/>
        </w:rPr>
        <w:t>г</w:t>
      </w:r>
      <w:r w:rsidR="00FB5495" w:rsidRPr="00E47BE8">
        <w:rPr>
          <w:rFonts w:ascii="Times New Roman" w:hAnsi="Times New Roman" w:cs="Times New Roman"/>
          <w:sz w:val="20"/>
          <w:szCs w:val="20"/>
          <w:lang w:val="sr-Cyrl-CS"/>
        </w:rPr>
        <w:t>одину</w:t>
      </w:r>
      <w:r w:rsidRPr="00E47BE8">
        <w:rPr>
          <w:rFonts w:ascii="Times New Roman" w:hAnsi="Times New Roman" w:cs="Times New Roman"/>
          <w:sz w:val="20"/>
          <w:szCs w:val="20"/>
          <w:lang w:val="sr-Cyrl-CS"/>
        </w:rPr>
        <w:t xml:space="preserve"> и његов анекс</w:t>
      </w:r>
      <w:r w:rsidR="00FB5495" w:rsidRPr="00E47BE8">
        <w:rPr>
          <w:rFonts w:ascii="Times New Roman" w:hAnsi="Times New Roman" w:cs="Times New Roman"/>
          <w:sz w:val="20"/>
          <w:szCs w:val="20"/>
          <w:lang w:val="sr-Cyrl-CS"/>
        </w:rPr>
        <w:t>,</w:t>
      </w:r>
      <w:r w:rsidRPr="00E47BE8"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</w:t>
      </w:r>
    </w:p>
    <w:p w14:paraId="2A1CA4DD" w14:textId="7978DE93" w:rsidR="00556857" w:rsidRPr="00E47BE8" w:rsidRDefault="00556857" w:rsidP="005568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47BE8">
        <w:rPr>
          <w:rFonts w:ascii="Times New Roman" w:hAnsi="Times New Roman" w:cs="Times New Roman"/>
          <w:sz w:val="20"/>
          <w:szCs w:val="20"/>
          <w:lang w:val="sr-Cyrl-CS"/>
        </w:rPr>
        <w:t>План  стручног  усавршавања  за  школску  20</w:t>
      </w:r>
      <w:r w:rsidR="00FB5495" w:rsidRPr="00E47BE8">
        <w:rPr>
          <w:rFonts w:ascii="Times New Roman" w:hAnsi="Times New Roman" w:cs="Times New Roman"/>
          <w:sz w:val="20"/>
          <w:szCs w:val="20"/>
          <w:lang w:val="sr-Cyrl-CS"/>
        </w:rPr>
        <w:t>2</w:t>
      </w:r>
      <w:r w:rsidR="00167D81">
        <w:rPr>
          <w:rFonts w:ascii="Times New Roman" w:hAnsi="Times New Roman" w:cs="Times New Roman"/>
          <w:sz w:val="20"/>
          <w:szCs w:val="20"/>
          <w:lang w:val="sr-Cyrl-RS"/>
        </w:rPr>
        <w:t>4</w:t>
      </w:r>
      <w:r w:rsidRPr="00E47BE8">
        <w:rPr>
          <w:rFonts w:ascii="Times New Roman" w:hAnsi="Times New Roman" w:cs="Times New Roman"/>
          <w:sz w:val="20"/>
          <w:szCs w:val="20"/>
          <w:lang w:val="sr-Cyrl-CS"/>
        </w:rPr>
        <w:t>/</w:t>
      </w:r>
      <w:r w:rsidR="00B52CC1" w:rsidRPr="00E47BE8">
        <w:rPr>
          <w:rFonts w:ascii="Times New Roman" w:hAnsi="Times New Roman" w:cs="Times New Roman"/>
          <w:sz w:val="20"/>
          <w:szCs w:val="20"/>
          <w:lang w:val="sr-Cyrl-CS"/>
        </w:rPr>
        <w:t>2</w:t>
      </w:r>
      <w:r w:rsidR="00167D81">
        <w:rPr>
          <w:rFonts w:ascii="Times New Roman" w:hAnsi="Times New Roman" w:cs="Times New Roman"/>
          <w:sz w:val="20"/>
          <w:szCs w:val="20"/>
          <w:lang w:val="sr-Cyrl-RS"/>
        </w:rPr>
        <w:t>5</w:t>
      </w:r>
      <w:r w:rsidRPr="00E47BE8">
        <w:rPr>
          <w:rFonts w:ascii="Times New Roman" w:hAnsi="Times New Roman" w:cs="Times New Roman"/>
          <w:sz w:val="20"/>
          <w:szCs w:val="20"/>
          <w:lang w:val="sr-Cyrl-CS"/>
        </w:rPr>
        <w:t xml:space="preserve">. </w:t>
      </w:r>
      <w:r w:rsidR="00D22267" w:rsidRPr="00E47BE8">
        <w:rPr>
          <w:rFonts w:ascii="Times New Roman" w:hAnsi="Times New Roman" w:cs="Times New Roman"/>
          <w:sz w:val="20"/>
          <w:szCs w:val="20"/>
          <w:lang w:val="sr-Cyrl-CS"/>
        </w:rPr>
        <w:t>г</w:t>
      </w:r>
      <w:r w:rsidRPr="00E47BE8">
        <w:rPr>
          <w:rFonts w:ascii="Times New Roman" w:hAnsi="Times New Roman" w:cs="Times New Roman"/>
          <w:sz w:val="20"/>
          <w:szCs w:val="20"/>
          <w:lang w:val="sr-Cyrl-CS"/>
        </w:rPr>
        <w:t>одину</w:t>
      </w:r>
      <w:r w:rsidR="00D22267" w:rsidRPr="00E47BE8">
        <w:rPr>
          <w:rFonts w:ascii="Times New Roman" w:hAnsi="Times New Roman" w:cs="Times New Roman"/>
          <w:sz w:val="20"/>
          <w:szCs w:val="20"/>
          <w:lang w:val="sr-Cyrl-CS"/>
        </w:rPr>
        <w:t>,</w:t>
      </w:r>
    </w:p>
    <w:p w14:paraId="27ED7B91" w14:textId="697A109F" w:rsidR="005339D3" w:rsidRDefault="009E13A0" w:rsidP="003A1D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</w:t>
      </w:r>
      <w:r w:rsidR="00BA41BB" w:rsidRPr="00E47BE8">
        <w:rPr>
          <w:rFonts w:ascii="Times New Roman" w:eastAsia="Times New Roman" w:hAnsi="Times New Roman" w:cs="Times New Roman"/>
          <w:sz w:val="20"/>
          <w:szCs w:val="20"/>
        </w:rPr>
        <w:t>онет</w:t>
      </w:r>
      <w:r w:rsidR="00FB5495" w:rsidRPr="00E47BE8">
        <w:rPr>
          <w:rFonts w:ascii="Times New Roman" w:eastAsia="Times New Roman" w:hAnsi="Times New Roman" w:cs="Times New Roman"/>
          <w:sz w:val="20"/>
          <w:szCs w:val="20"/>
        </w:rPr>
        <w:t>е измене и допуне</w:t>
      </w:r>
      <w:r w:rsidR="00BA41BB" w:rsidRPr="00E47BE8">
        <w:rPr>
          <w:rFonts w:ascii="Times New Roman" w:eastAsia="Times New Roman" w:hAnsi="Times New Roman" w:cs="Times New Roman"/>
          <w:sz w:val="20"/>
          <w:szCs w:val="20"/>
        </w:rPr>
        <w:t xml:space="preserve"> Финансијск</w:t>
      </w:r>
      <w:r w:rsidR="00FB5495" w:rsidRPr="00E47BE8">
        <w:rPr>
          <w:rFonts w:ascii="Times New Roman" w:eastAsia="Times New Roman" w:hAnsi="Times New Roman" w:cs="Times New Roman"/>
          <w:sz w:val="20"/>
          <w:szCs w:val="20"/>
        </w:rPr>
        <w:t>ог</w:t>
      </w:r>
      <w:r w:rsidR="00BA41BB" w:rsidRPr="00E47BE8">
        <w:rPr>
          <w:rFonts w:ascii="Times New Roman" w:eastAsia="Times New Roman" w:hAnsi="Times New Roman" w:cs="Times New Roman"/>
          <w:sz w:val="20"/>
          <w:szCs w:val="20"/>
        </w:rPr>
        <w:t xml:space="preserve"> план</w:t>
      </w:r>
      <w:r w:rsidR="00FB5495" w:rsidRPr="00E47BE8">
        <w:rPr>
          <w:rFonts w:ascii="Times New Roman" w:eastAsia="Times New Roman" w:hAnsi="Times New Roman" w:cs="Times New Roman"/>
          <w:sz w:val="20"/>
          <w:szCs w:val="20"/>
        </w:rPr>
        <w:t>а</w:t>
      </w:r>
      <w:r w:rsidR="005339D3">
        <w:rPr>
          <w:rFonts w:ascii="Times New Roman" w:eastAsia="Times New Roman" w:hAnsi="Times New Roman" w:cs="Times New Roman"/>
          <w:sz w:val="20"/>
          <w:szCs w:val="20"/>
        </w:rPr>
        <w:t xml:space="preserve"> за 202</w:t>
      </w:r>
      <w:r w:rsidR="00167D81">
        <w:rPr>
          <w:rFonts w:ascii="Times New Roman" w:eastAsia="Times New Roman" w:hAnsi="Times New Roman" w:cs="Times New Roman"/>
          <w:sz w:val="20"/>
          <w:szCs w:val="20"/>
          <w:lang w:val="sr-Cyrl-RS"/>
        </w:rPr>
        <w:t>4</w:t>
      </w:r>
      <w:r w:rsidR="005339D3">
        <w:rPr>
          <w:rFonts w:ascii="Times New Roman" w:eastAsia="Times New Roman" w:hAnsi="Times New Roman" w:cs="Times New Roman"/>
          <w:sz w:val="20"/>
          <w:szCs w:val="20"/>
        </w:rPr>
        <w:t>.годину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5CAA35E0" w14:textId="3E82D37B" w:rsidR="003A1D20" w:rsidRPr="003B6500" w:rsidRDefault="009E13A0" w:rsidP="003A1D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</w:t>
      </w:r>
      <w:r w:rsidR="005339D3">
        <w:rPr>
          <w:rFonts w:ascii="Times New Roman" w:eastAsia="Times New Roman" w:hAnsi="Times New Roman" w:cs="Times New Roman"/>
          <w:sz w:val="20"/>
          <w:szCs w:val="20"/>
        </w:rPr>
        <w:t>онет Финансијски план за</w:t>
      </w:r>
      <w:r w:rsidR="00CD632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5339D3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167D81">
        <w:rPr>
          <w:rFonts w:ascii="Times New Roman" w:eastAsia="Times New Roman" w:hAnsi="Times New Roman" w:cs="Times New Roman"/>
          <w:sz w:val="20"/>
          <w:szCs w:val="20"/>
          <w:lang w:val="sr-Cyrl-RS"/>
        </w:rPr>
        <w:t>5</w:t>
      </w:r>
      <w:r w:rsidR="005339D3">
        <w:rPr>
          <w:rFonts w:ascii="Times New Roman" w:eastAsia="Times New Roman" w:hAnsi="Times New Roman" w:cs="Times New Roman"/>
          <w:sz w:val="20"/>
          <w:szCs w:val="20"/>
        </w:rPr>
        <w:t>.годин</w:t>
      </w:r>
      <w:r w:rsidR="00CD6321">
        <w:rPr>
          <w:rFonts w:ascii="Times New Roman" w:eastAsia="Times New Roman" w:hAnsi="Times New Roman" w:cs="Times New Roman"/>
          <w:sz w:val="20"/>
          <w:szCs w:val="20"/>
        </w:rPr>
        <w:t>е</w:t>
      </w:r>
      <w:r w:rsidR="00E4623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, </w:t>
      </w:r>
    </w:p>
    <w:p w14:paraId="08E1C82A" w14:textId="77777777" w:rsidR="003B6500" w:rsidRDefault="003B6500" w:rsidP="003A1D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донет је План јавних набавки</w:t>
      </w:r>
      <w:r w:rsidR="00E46232">
        <w:rPr>
          <w:rFonts w:ascii="Times New Roman" w:eastAsia="Times New Roman" w:hAnsi="Times New Roman" w:cs="Times New Roman"/>
          <w:sz w:val="20"/>
          <w:szCs w:val="20"/>
          <w:lang w:val="sr-Cyrl-RS"/>
        </w:rPr>
        <w:t>, План набавки на који се Закон не примењује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8C8BB6A" w14:textId="2862768F" w:rsidR="005339D3" w:rsidRPr="00E47BE8" w:rsidRDefault="005339D3" w:rsidP="003A1D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Дана </w:t>
      </w:r>
      <w:r w:rsidR="00327B38">
        <w:rPr>
          <w:rFonts w:ascii="Times New Roman" w:eastAsia="Times New Roman" w:hAnsi="Times New Roman" w:cs="Times New Roman"/>
          <w:sz w:val="20"/>
          <w:szCs w:val="20"/>
          <w:lang w:val="sr-Cyrl-RS"/>
        </w:rPr>
        <w:t>30</w:t>
      </w:r>
      <w:r>
        <w:rPr>
          <w:rFonts w:ascii="Times New Roman" w:eastAsia="Times New Roman" w:hAnsi="Times New Roman" w:cs="Times New Roman"/>
          <w:sz w:val="20"/>
          <w:szCs w:val="20"/>
        </w:rPr>
        <w:t>.12.202</w:t>
      </w:r>
      <w:r w:rsidR="00327B38">
        <w:rPr>
          <w:rFonts w:ascii="Times New Roman" w:eastAsia="Times New Roman" w:hAnsi="Times New Roman" w:cs="Times New Roman"/>
          <w:sz w:val="20"/>
          <w:szCs w:val="20"/>
          <w:lang w:val="sr-Cyrl-RS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.године донет је План управљања ризицима од повреде принципа родне равноправности дел. бр.</w:t>
      </w:r>
      <w:r w:rsidR="00CD6321">
        <w:rPr>
          <w:rFonts w:ascii="Times New Roman" w:eastAsia="Times New Roman" w:hAnsi="Times New Roman" w:cs="Times New Roman"/>
          <w:sz w:val="20"/>
          <w:szCs w:val="20"/>
        </w:rPr>
        <w:t>1</w:t>
      </w:r>
      <w:r w:rsidR="00327B38">
        <w:rPr>
          <w:rFonts w:ascii="Times New Roman" w:eastAsia="Times New Roman" w:hAnsi="Times New Roman" w:cs="Times New Roman"/>
          <w:sz w:val="20"/>
          <w:szCs w:val="20"/>
          <w:lang w:val="sr-Cyrl-RS"/>
        </w:rPr>
        <w:t>522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и План мера за остваривање и унапређење родне равноправности  дел.број </w:t>
      </w:r>
      <w:r w:rsidR="00327B38">
        <w:rPr>
          <w:rFonts w:ascii="Times New Roman" w:eastAsia="Times New Roman" w:hAnsi="Times New Roman" w:cs="Times New Roman"/>
          <w:sz w:val="20"/>
          <w:szCs w:val="20"/>
          <w:lang w:val="sr-Cyrl-RS"/>
        </w:rPr>
        <w:t>1523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7CAA847" w14:textId="77777777" w:rsidR="00E47BE8" w:rsidRPr="00E47BE8" w:rsidRDefault="00E47BE8" w:rsidP="00E47B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47BE8">
        <w:rPr>
          <w:rFonts w:ascii="Times New Roman" w:hAnsi="Times New Roman" w:cs="Times New Roman"/>
          <w:sz w:val="20"/>
          <w:szCs w:val="20"/>
        </w:rPr>
        <w:t xml:space="preserve">Радио сам на процесу редовног планирања рада запослених и вршио надзор израде планова рада у предвиђеним роковима. Редовно сам пратио све доступне информације потребне за планирање и преносио их запосленима. </w:t>
      </w:r>
    </w:p>
    <w:p w14:paraId="24A66C4F" w14:textId="77777777" w:rsidR="00E47BE8" w:rsidRPr="00E47BE8" w:rsidRDefault="00E47BE8" w:rsidP="00E47B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47BE8">
        <w:rPr>
          <w:rFonts w:ascii="Times New Roman" w:hAnsi="Times New Roman" w:cs="Times New Roman"/>
          <w:sz w:val="20"/>
          <w:szCs w:val="20"/>
        </w:rPr>
        <w:t>Утврдио сам поделу часова редовне наставе, допунске, дотатне, изборне и слободних активности и донео решења о структури радне недеље свих наставника и стручних сарадника.</w:t>
      </w:r>
    </w:p>
    <w:p w14:paraId="1F95D53D" w14:textId="77777777" w:rsidR="00E47BE8" w:rsidRPr="00E47BE8" w:rsidRDefault="00E47BE8" w:rsidP="00E47B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47BE8">
        <w:rPr>
          <w:rFonts w:ascii="Times New Roman" w:hAnsi="Times New Roman" w:cs="Times New Roman"/>
          <w:sz w:val="20"/>
          <w:szCs w:val="20"/>
        </w:rPr>
        <w:lastRenderedPageBreak/>
        <w:t xml:space="preserve">Формирао сам </w:t>
      </w:r>
      <w:r w:rsidR="00CD6321">
        <w:rPr>
          <w:rFonts w:ascii="Times New Roman" w:hAnsi="Times New Roman" w:cs="Times New Roman"/>
          <w:sz w:val="20"/>
          <w:szCs w:val="20"/>
        </w:rPr>
        <w:t>с</w:t>
      </w:r>
      <w:r w:rsidRPr="00E47BE8">
        <w:rPr>
          <w:rFonts w:ascii="Times New Roman" w:hAnsi="Times New Roman" w:cs="Times New Roman"/>
          <w:sz w:val="20"/>
          <w:szCs w:val="20"/>
        </w:rPr>
        <w:t xml:space="preserve">тручна већа, Педагошки колегијум, стручне активе и тимове, и у сарадњи са њима учествовао у изради и реализацији Годишњег плана рада школе, Извештаја о раду школе за претходну школску годину. </w:t>
      </w:r>
    </w:p>
    <w:p w14:paraId="52224406" w14:textId="20B4711A" w:rsidR="00E47BE8" w:rsidRPr="00E47BE8" w:rsidRDefault="00E47BE8" w:rsidP="00E47B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47BE8">
        <w:rPr>
          <w:rFonts w:ascii="Times New Roman" w:hAnsi="Times New Roman" w:cs="Times New Roman"/>
          <w:sz w:val="20"/>
          <w:szCs w:val="20"/>
        </w:rPr>
        <w:t>Урадио сам План рада директора за школску 202</w:t>
      </w:r>
      <w:r w:rsidR="00327B38">
        <w:rPr>
          <w:rFonts w:ascii="Times New Roman" w:hAnsi="Times New Roman" w:cs="Times New Roman"/>
          <w:sz w:val="20"/>
          <w:szCs w:val="20"/>
          <w:lang w:val="sr-Cyrl-RS"/>
        </w:rPr>
        <w:t>4</w:t>
      </w:r>
      <w:r w:rsidRPr="00E47BE8">
        <w:rPr>
          <w:rFonts w:ascii="Times New Roman" w:hAnsi="Times New Roman" w:cs="Times New Roman"/>
          <w:sz w:val="20"/>
          <w:szCs w:val="20"/>
        </w:rPr>
        <w:t>/2</w:t>
      </w:r>
      <w:r w:rsidR="00327B38">
        <w:rPr>
          <w:rFonts w:ascii="Times New Roman" w:hAnsi="Times New Roman" w:cs="Times New Roman"/>
          <w:sz w:val="20"/>
          <w:szCs w:val="20"/>
          <w:lang w:val="sr-Cyrl-RS"/>
        </w:rPr>
        <w:t>5</w:t>
      </w:r>
      <w:r w:rsidRPr="00E47BE8">
        <w:rPr>
          <w:rFonts w:ascii="Times New Roman" w:hAnsi="Times New Roman" w:cs="Times New Roman"/>
          <w:sz w:val="20"/>
          <w:szCs w:val="20"/>
        </w:rPr>
        <w:t xml:space="preserve">. годину. </w:t>
      </w:r>
    </w:p>
    <w:p w14:paraId="0798833C" w14:textId="77777777" w:rsidR="00556857" w:rsidRPr="00E47BE8" w:rsidRDefault="00556857" w:rsidP="00556857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47BE8">
        <w:rPr>
          <w:rFonts w:ascii="Times New Roman" w:hAnsi="Times New Roman" w:cs="Times New Roman"/>
          <w:sz w:val="20"/>
          <w:szCs w:val="20"/>
          <w:lang w:val="sr-Cyrl-CS"/>
        </w:rPr>
        <w:t>Сви планови су сачињени у законом предвиђеном року и упућени  Наставничком  већу  и  Савету родитеља на разматрање а Школском одбору на доношење.</w:t>
      </w:r>
    </w:p>
    <w:p w14:paraId="00EF3B3D" w14:textId="77777777" w:rsidR="00887826" w:rsidRPr="0031659E" w:rsidRDefault="00887826" w:rsidP="00556857">
      <w:pPr>
        <w:jc w:val="both"/>
        <w:rPr>
          <w:rFonts w:ascii="Times New Roman" w:hAnsi="Times New Roman" w:cs="Times New Roman"/>
          <w:sz w:val="20"/>
          <w:szCs w:val="20"/>
        </w:rPr>
      </w:pPr>
      <w:r w:rsidRPr="00E47BE8">
        <w:rPr>
          <w:rFonts w:ascii="Times New Roman" w:hAnsi="Times New Roman" w:cs="Times New Roman"/>
          <w:sz w:val="20"/>
          <w:szCs w:val="20"/>
        </w:rPr>
        <w:t xml:space="preserve">Планирање рада је вршено прикупљањем података и консултацијама са просветним саветником, другим директорима, </w:t>
      </w:r>
      <w:r w:rsidR="0031659E">
        <w:rPr>
          <w:rFonts w:ascii="Times New Roman" w:hAnsi="Times New Roman" w:cs="Times New Roman"/>
          <w:sz w:val="20"/>
          <w:szCs w:val="20"/>
        </w:rPr>
        <w:t>педагозима</w:t>
      </w:r>
      <w:r w:rsidRPr="00E47BE8">
        <w:rPr>
          <w:rFonts w:ascii="Times New Roman" w:hAnsi="Times New Roman" w:cs="Times New Roman"/>
          <w:sz w:val="20"/>
          <w:szCs w:val="20"/>
        </w:rPr>
        <w:t>, секретаром, председницима стручних већа, руководиоцима тимова и осталим наставницима у вези са израдом Годишњег плана рада школе за текућу школску годину.</w:t>
      </w:r>
    </w:p>
    <w:p w14:paraId="74C04D9A" w14:textId="77777777" w:rsidR="00036DC6" w:rsidRDefault="00637417" w:rsidP="003C474F">
      <w:pPr>
        <w:pStyle w:val="Heading3"/>
        <w:rPr>
          <w:rFonts w:eastAsia="Times New Roman"/>
        </w:rPr>
      </w:pPr>
      <w:bookmarkStart w:id="15" w:name="_Toc188444889"/>
      <w:r w:rsidRPr="00F273FA">
        <w:rPr>
          <w:rFonts w:eastAsia="Times New Roman"/>
        </w:rPr>
        <w:t>Организација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установе</w:t>
      </w:r>
      <w:bookmarkEnd w:id="15"/>
    </w:p>
    <w:p w14:paraId="106E00DD" w14:textId="77777777" w:rsidR="00637417" w:rsidRPr="00243724" w:rsidRDefault="00637417" w:rsidP="00E04F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3F0E39" w:rsidRPr="00243724">
        <w:rPr>
          <w:rFonts w:ascii="Times New Roman" w:eastAsia="Times New Roman" w:hAnsi="Times New Roman" w:cs="Times New Roman"/>
          <w:sz w:val="20"/>
          <w:szCs w:val="20"/>
        </w:rPr>
        <w:t>Креирао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F0E39" w:rsidRPr="00243724">
        <w:rPr>
          <w:rFonts w:ascii="Times New Roman" w:eastAsia="Times New Roman" w:hAnsi="Times New Roman" w:cs="Times New Roman"/>
          <w:sz w:val="20"/>
          <w:szCs w:val="20"/>
        </w:rPr>
        <w:t>сам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F0E39" w:rsidRPr="00243724">
        <w:rPr>
          <w:rFonts w:ascii="Times New Roman" w:eastAsia="Times New Roman" w:hAnsi="Times New Roman" w:cs="Times New Roman"/>
          <w:sz w:val="20"/>
          <w:szCs w:val="20"/>
        </w:rPr>
        <w:t>организациону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F0E39" w:rsidRPr="00243724">
        <w:rPr>
          <w:rFonts w:ascii="Times New Roman" w:eastAsia="Times New Roman" w:hAnsi="Times New Roman" w:cs="Times New Roman"/>
          <w:sz w:val="20"/>
          <w:szCs w:val="20"/>
        </w:rPr>
        <w:t>структуру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F0E39" w:rsidRPr="00243724">
        <w:rPr>
          <w:rFonts w:ascii="Times New Roman" w:eastAsia="Times New Roman" w:hAnsi="Times New Roman" w:cs="Times New Roman"/>
          <w:sz w:val="20"/>
          <w:szCs w:val="20"/>
        </w:rPr>
        <w:t>установе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723DD4C" w14:textId="6D366977" w:rsidR="00637417" w:rsidRPr="00243724" w:rsidRDefault="003F0E39" w:rsidP="00E04F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43724">
        <w:rPr>
          <w:rFonts w:ascii="Times New Roman" w:eastAsia="Times New Roman" w:hAnsi="Times New Roman" w:cs="Times New Roman"/>
          <w:sz w:val="20"/>
          <w:szCs w:val="20"/>
        </w:rPr>
        <w:t>-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Образовао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сам</w:t>
      </w:r>
      <w:r w:rsidR="00637417"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стручна</w:t>
      </w:r>
      <w:r w:rsidR="00637417"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тела</w:t>
      </w:r>
      <w:r w:rsidR="00637417"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и</w:t>
      </w:r>
      <w:r w:rsidR="00637417"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тимове</w:t>
      </w:r>
      <w:r w:rsidR="00637417"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који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су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унети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Годишњи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план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рада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школе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за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FB5495">
        <w:rPr>
          <w:rFonts w:ascii="Times New Roman" w:eastAsia="Times New Roman" w:hAnsi="Times New Roman" w:cs="Times New Roman"/>
          <w:sz w:val="20"/>
          <w:szCs w:val="20"/>
        </w:rPr>
        <w:t>2</w:t>
      </w:r>
      <w:r w:rsidR="00327B38">
        <w:rPr>
          <w:rFonts w:ascii="Times New Roman" w:eastAsia="Times New Roman" w:hAnsi="Times New Roman" w:cs="Times New Roman"/>
          <w:sz w:val="20"/>
          <w:szCs w:val="20"/>
          <w:lang w:val="sr-Cyrl-RS"/>
        </w:rPr>
        <w:t>4</w:t>
      </w:r>
      <w:r w:rsidR="005D64AA" w:rsidRPr="00243724">
        <w:rPr>
          <w:rFonts w:ascii="Times New Roman" w:eastAsia="Times New Roman" w:hAnsi="Times New Roman" w:cs="Times New Roman"/>
          <w:sz w:val="20"/>
          <w:szCs w:val="20"/>
        </w:rPr>
        <w:t>/20</w:t>
      </w:r>
      <w:r w:rsidR="00EC6D03" w:rsidRPr="00243724">
        <w:rPr>
          <w:rFonts w:ascii="Times New Roman" w:eastAsia="Times New Roman" w:hAnsi="Times New Roman" w:cs="Times New Roman"/>
          <w:sz w:val="20"/>
          <w:szCs w:val="20"/>
        </w:rPr>
        <w:t>2</w:t>
      </w:r>
      <w:r w:rsidR="00327B38">
        <w:rPr>
          <w:rFonts w:ascii="Times New Roman" w:eastAsia="Times New Roman" w:hAnsi="Times New Roman" w:cs="Times New Roman"/>
          <w:sz w:val="20"/>
          <w:szCs w:val="20"/>
          <w:lang w:val="sr-Cyrl-RS"/>
        </w:rPr>
        <w:t>5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годину</w:t>
      </w:r>
      <w:r w:rsidR="00637417" w:rsidRPr="00243724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65EDA398" w14:textId="207109B5" w:rsidR="00DC735D" w:rsidRPr="003B6500" w:rsidRDefault="00591EAC" w:rsidP="00A518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3724">
        <w:rPr>
          <w:rFonts w:ascii="Times New Roman" w:eastAsia="Times New Roman" w:hAnsi="Times New Roman" w:cs="Times New Roman"/>
          <w:sz w:val="20"/>
          <w:szCs w:val="20"/>
        </w:rPr>
        <w:t>-Донео сам</w:t>
      </w:r>
      <w:r w:rsidR="00C210F2" w:rsidRPr="0024372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уз</w:t>
      </w:r>
      <w:r w:rsidR="005A0127">
        <w:rPr>
          <w:rFonts w:ascii="Times New Roman" w:eastAsia="Times New Roman" w:hAnsi="Times New Roman" w:cs="Times New Roman"/>
          <w:sz w:val="20"/>
          <w:szCs w:val="20"/>
        </w:rPr>
        <w:t xml:space="preserve"> претходну 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>сагласност Школског одбора</w:t>
      </w:r>
      <w:r w:rsidR="005A0127">
        <w:rPr>
          <w:rFonts w:ascii="Times New Roman" w:eastAsia="Times New Roman" w:hAnsi="Times New Roman" w:cs="Times New Roman"/>
          <w:sz w:val="20"/>
          <w:szCs w:val="20"/>
        </w:rPr>
        <w:t xml:space="preserve"> и мишљење  репрезентативног Синдиката ОШ“Цветин Бркић“, Глушци</w:t>
      </w:r>
      <w:r w:rsidR="00C210F2" w:rsidRPr="0024372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D6321">
        <w:rPr>
          <w:rFonts w:ascii="Times New Roman" w:eastAsia="Times New Roman" w:hAnsi="Times New Roman" w:cs="Times New Roman"/>
          <w:sz w:val="20"/>
          <w:szCs w:val="20"/>
        </w:rPr>
        <w:t xml:space="preserve">Правилник о измени </w:t>
      </w:r>
      <w:r w:rsidR="00DC735D" w:rsidRPr="004E54E9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Правилник</w:t>
      </w:r>
      <w:r w:rsidR="00CD6321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DC735D" w:rsidRPr="004E54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 организацији и систематизацији послова у Основној школи ,,Цветин Бркић“ из Глушаца</w:t>
      </w:r>
      <w:r w:rsidR="005A01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дана </w:t>
      </w:r>
      <w:r w:rsidR="00327B38"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>30.8.2024.</w:t>
      </w:r>
      <w:r w:rsidR="00E46232"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>.године</w:t>
      </w:r>
      <w:r w:rsidR="00327B38"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>, дел.број 1001</w:t>
      </w:r>
      <w:r w:rsidR="003B6500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14:paraId="68A9E924" w14:textId="77777777" w:rsidR="003F0E39" w:rsidRPr="00243724" w:rsidRDefault="00637417" w:rsidP="00A5187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Сви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запослени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F0E39"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су</w:t>
      </w:r>
      <w:r w:rsidR="003F0E39"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упознати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са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организационом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структуром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школе</w:t>
      </w:r>
      <w:r w:rsidR="003659D1" w:rsidRPr="0024372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Годишњи</w:t>
      </w:r>
      <w:r w:rsidR="003F0E39"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план</w:t>
      </w:r>
      <w:r w:rsidR="003F0E39"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рада</w:t>
      </w:r>
      <w:r w:rsidR="003F0E39"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је</w:t>
      </w:r>
      <w:r w:rsidR="003F0E39"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био</w:t>
      </w:r>
      <w:r w:rsidR="003F0E39"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доступан</w:t>
      </w:r>
      <w:r w:rsidR="003F0E39"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у</w:t>
      </w:r>
      <w:r w:rsidR="003F0E39"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штампаном</w:t>
      </w:r>
      <w:r w:rsidR="003F0E39"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облику</w:t>
      </w:r>
      <w:r w:rsidR="00A410DA" w:rsidRPr="00243724">
        <w:rPr>
          <w:rFonts w:ascii="Times New Roman" w:eastAsia="Times New Roman" w:hAnsi="Times New Roman" w:cs="Times New Roman"/>
          <w:sz w:val="20"/>
          <w:szCs w:val="20"/>
        </w:rPr>
        <w:t xml:space="preserve"> и истакнут је на сајту Школе</w:t>
      </w:r>
      <w:r w:rsidR="00663240" w:rsidRPr="00243724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5961EBA2" w14:textId="77777777" w:rsidR="00887826" w:rsidRDefault="00637417" w:rsidP="00E04F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Запослени</w:t>
      </w:r>
      <w:r w:rsidR="003F0E39"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су</w:t>
      </w:r>
      <w:r w:rsidR="003F0E39"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добили</w:t>
      </w:r>
      <w:r w:rsidR="003F0E39" w:rsidRPr="0024372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јасне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захтеве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вези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са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њиховим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радним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задацима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компетенцијама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F0E39"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вршена</w:t>
      </w:r>
      <w:r w:rsidR="003F0E39"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је</w:t>
      </w:r>
      <w:r w:rsidR="003F0E39"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провера</w:t>
      </w:r>
      <w:r w:rsidR="003F0E39"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о</w:t>
      </w:r>
      <w:r w:rsidR="003F0E39"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разумевању</w:t>
      </w:r>
      <w:r w:rsidR="003F0E39"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тих</w:t>
      </w:r>
      <w:r w:rsidR="003F0E39"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задатака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>;</w:t>
      </w:r>
      <w:r w:rsidR="003F0E39"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9992BA" w14:textId="77777777" w:rsidR="00FC113E" w:rsidRPr="00243724" w:rsidRDefault="00637417" w:rsidP="00E04F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Запослени</w:t>
      </w:r>
      <w:r w:rsidR="003F0E39"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су</w:t>
      </w:r>
      <w:r w:rsidR="003F0E39"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равномерно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оптерећени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радним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задацима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4A9E9A20" w14:textId="77777777" w:rsidR="00FC113E" w:rsidRPr="00243724" w:rsidRDefault="00637417" w:rsidP="00E04F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Запосленима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руководиоцима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стручних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органа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тимова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организационих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јединица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делегирао сам  послове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задатке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обавезе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за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њихово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243724">
        <w:rPr>
          <w:rFonts w:ascii="Times New Roman" w:eastAsia="Times New Roman" w:hAnsi="Times New Roman" w:cs="Times New Roman"/>
          <w:sz w:val="20"/>
          <w:szCs w:val="20"/>
        </w:rPr>
        <w:t>извршење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418B8C13" w14:textId="77777777" w:rsidR="00FC113E" w:rsidRDefault="00637417" w:rsidP="00E04F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FC113E" w:rsidRPr="00C85490">
        <w:rPr>
          <w:rFonts w:ascii="Times New Roman" w:eastAsia="Times New Roman" w:hAnsi="Times New Roman" w:cs="Times New Roman"/>
          <w:sz w:val="20"/>
          <w:szCs w:val="20"/>
        </w:rPr>
        <w:t xml:space="preserve">Координирао сам </w:t>
      </w:r>
      <w:r w:rsidRPr="00C854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C85490">
        <w:rPr>
          <w:rFonts w:ascii="Times New Roman" w:eastAsia="Times New Roman" w:hAnsi="Times New Roman" w:cs="Times New Roman"/>
          <w:sz w:val="20"/>
          <w:szCs w:val="20"/>
        </w:rPr>
        <w:t>рад</w:t>
      </w:r>
      <w:r w:rsidRPr="00C854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C85490">
        <w:rPr>
          <w:rFonts w:ascii="Times New Roman" w:eastAsia="Times New Roman" w:hAnsi="Times New Roman" w:cs="Times New Roman"/>
          <w:sz w:val="20"/>
          <w:szCs w:val="20"/>
        </w:rPr>
        <w:t>стручних</w:t>
      </w:r>
      <w:r w:rsidRPr="00C854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C85490">
        <w:rPr>
          <w:rFonts w:ascii="Times New Roman" w:eastAsia="Times New Roman" w:hAnsi="Times New Roman" w:cs="Times New Roman"/>
          <w:sz w:val="20"/>
          <w:szCs w:val="20"/>
        </w:rPr>
        <w:t>органа</w:t>
      </w:r>
      <w:r w:rsidRPr="00C8549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FC113E" w:rsidRPr="00C85490">
        <w:rPr>
          <w:rFonts w:ascii="Times New Roman" w:eastAsia="Times New Roman" w:hAnsi="Times New Roman" w:cs="Times New Roman"/>
          <w:sz w:val="20"/>
          <w:szCs w:val="20"/>
        </w:rPr>
        <w:t>тимова</w:t>
      </w:r>
      <w:r w:rsidRPr="00C854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C8549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C854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C85490">
        <w:rPr>
          <w:rFonts w:ascii="Times New Roman" w:eastAsia="Times New Roman" w:hAnsi="Times New Roman" w:cs="Times New Roman"/>
          <w:sz w:val="20"/>
          <w:szCs w:val="20"/>
        </w:rPr>
        <w:t>организационих</w:t>
      </w:r>
      <w:r w:rsidRPr="00C854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C85490">
        <w:rPr>
          <w:rFonts w:ascii="Times New Roman" w:eastAsia="Times New Roman" w:hAnsi="Times New Roman" w:cs="Times New Roman"/>
          <w:sz w:val="20"/>
          <w:szCs w:val="20"/>
        </w:rPr>
        <w:t>јединица</w:t>
      </w:r>
      <w:r w:rsidRPr="00C854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C8549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C854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C85490">
        <w:rPr>
          <w:rFonts w:ascii="Times New Roman" w:eastAsia="Times New Roman" w:hAnsi="Times New Roman" w:cs="Times New Roman"/>
          <w:sz w:val="20"/>
          <w:szCs w:val="20"/>
        </w:rPr>
        <w:t>појединаца</w:t>
      </w:r>
      <w:r w:rsidRPr="00C854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C85490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C854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C85490">
        <w:rPr>
          <w:rFonts w:ascii="Times New Roman" w:eastAsia="Times New Roman" w:hAnsi="Times New Roman" w:cs="Times New Roman"/>
          <w:sz w:val="20"/>
          <w:szCs w:val="20"/>
        </w:rPr>
        <w:t>установи</w:t>
      </w:r>
      <w:r w:rsidRPr="00C85490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21899590" w14:textId="77777777" w:rsidR="00B4740E" w:rsidRPr="00B4740E" w:rsidRDefault="00B4740E" w:rsidP="00E04F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-Са секретаром школе и одељењским старешинама радим на јачању рада одељењских заједница;</w:t>
      </w:r>
    </w:p>
    <w:p w14:paraId="363B74ED" w14:textId="77777777" w:rsidR="00C85490" w:rsidRPr="00C85490" w:rsidRDefault="00C85490" w:rsidP="00E04F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5490">
        <w:rPr>
          <w:rFonts w:ascii="Times New Roman" w:hAnsi="Times New Roman" w:cs="Times New Roman"/>
          <w:sz w:val="20"/>
          <w:szCs w:val="20"/>
        </w:rPr>
        <w:t>-Радио сам на организовању наставе, проналажењу замена за запослене.</w:t>
      </w:r>
    </w:p>
    <w:p w14:paraId="22018A1B" w14:textId="77777777" w:rsidR="00637417" w:rsidRPr="00C85490" w:rsidRDefault="00637417" w:rsidP="00E04F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5490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FC113E" w:rsidRPr="00C85490">
        <w:rPr>
          <w:rFonts w:ascii="Times New Roman" w:eastAsia="Times New Roman" w:hAnsi="Times New Roman" w:cs="Times New Roman"/>
          <w:sz w:val="20"/>
          <w:szCs w:val="20"/>
        </w:rPr>
        <w:t xml:space="preserve">Обезбеђена је </w:t>
      </w:r>
      <w:r w:rsidRPr="00C854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C85490">
        <w:rPr>
          <w:rFonts w:ascii="Times New Roman" w:eastAsia="Times New Roman" w:hAnsi="Times New Roman" w:cs="Times New Roman"/>
          <w:sz w:val="20"/>
          <w:szCs w:val="20"/>
        </w:rPr>
        <w:t>ефикасна</w:t>
      </w:r>
      <w:r w:rsidRPr="00C854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C85490">
        <w:rPr>
          <w:rFonts w:ascii="Times New Roman" w:eastAsia="Times New Roman" w:hAnsi="Times New Roman" w:cs="Times New Roman"/>
          <w:sz w:val="20"/>
          <w:szCs w:val="20"/>
        </w:rPr>
        <w:t xml:space="preserve">комуникација </w:t>
      </w:r>
      <w:r w:rsidRPr="00C854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C85490">
        <w:rPr>
          <w:rFonts w:ascii="Times New Roman" w:eastAsia="Times New Roman" w:hAnsi="Times New Roman" w:cs="Times New Roman"/>
          <w:sz w:val="20"/>
          <w:szCs w:val="20"/>
        </w:rPr>
        <w:t>између</w:t>
      </w:r>
      <w:r w:rsidRPr="00C854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C85490">
        <w:rPr>
          <w:rFonts w:ascii="Times New Roman" w:eastAsia="Times New Roman" w:hAnsi="Times New Roman" w:cs="Times New Roman"/>
          <w:sz w:val="20"/>
          <w:szCs w:val="20"/>
        </w:rPr>
        <w:t>стручних</w:t>
      </w:r>
      <w:r w:rsidRPr="00C854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C85490">
        <w:rPr>
          <w:rFonts w:ascii="Times New Roman" w:eastAsia="Times New Roman" w:hAnsi="Times New Roman" w:cs="Times New Roman"/>
          <w:sz w:val="20"/>
          <w:szCs w:val="20"/>
        </w:rPr>
        <w:t>органа</w:t>
      </w:r>
      <w:r w:rsidRPr="00C8549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FC113E" w:rsidRPr="00C85490">
        <w:rPr>
          <w:rFonts w:ascii="Times New Roman" w:eastAsia="Times New Roman" w:hAnsi="Times New Roman" w:cs="Times New Roman"/>
          <w:sz w:val="20"/>
          <w:szCs w:val="20"/>
        </w:rPr>
        <w:t>тимова</w:t>
      </w:r>
      <w:r w:rsidRPr="00C854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C8549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C854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C85490">
        <w:rPr>
          <w:rFonts w:ascii="Times New Roman" w:eastAsia="Times New Roman" w:hAnsi="Times New Roman" w:cs="Times New Roman"/>
          <w:sz w:val="20"/>
          <w:szCs w:val="20"/>
        </w:rPr>
        <w:t>организационих</w:t>
      </w:r>
      <w:r w:rsidRPr="00C854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C85490">
        <w:rPr>
          <w:rFonts w:ascii="Times New Roman" w:eastAsia="Times New Roman" w:hAnsi="Times New Roman" w:cs="Times New Roman"/>
          <w:sz w:val="20"/>
          <w:szCs w:val="20"/>
        </w:rPr>
        <w:t>јединица</w:t>
      </w:r>
      <w:r w:rsidRPr="00C854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C8549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C854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113E" w:rsidRPr="00C85490">
        <w:rPr>
          <w:rFonts w:ascii="Times New Roman" w:eastAsia="Times New Roman" w:hAnsi="Times New Roman" w:cs="Times New Roman"/>
          <w:sz w:val="20"/>
          <w:szCs w:val="20"/>
        </w:rPr>
        <w:t>запослених</w:t>
      </w:r>
      <w:r w:rsidRPr="00C85490">
        <w:rPr>
          <w:rFonts w:ascii="Times New Roman" w:eastAsia="Times New Roman" w:hAnsi="Times New Roman" w:cs="Times New Roman"/>
          <w:sz w:val="20"/>
          <w:szCs w:val="20"/>
        </w:rPr>
        <w:t>.</w:t>
      </w:r>
      <w:r w:rsidR="00B12DBC" w:rsidRPr="00C85490">
        <w:rPr>
          <w:rFonts w:ascii="Times New Roman" w:eastAsia="Times New Roman" w:hAnsi="Times New Roman" w:cs="Times New Roman"/>
          <w:sz w:val="20"/>
          <w:szCs w:val="20"/>
        </w:rPr>
        <w:t xml:space="preserve"> Систем информисања о важним питањима из живота и рада Школе се реализује</w:t>
      </w:r>
      <w:r w:rsidR="00E56E8D" w:rsidRPr="00C85490">
        <w:rPr>
          <w:rFonts w:ascii="Times New Roman" w:eastAsia="Times New Roman" w:hAnsi="Times New Roman" w:cs="Times New Roman"/>
          <w:sz w:val="20"/>
          <w:szCs w:val="20"/>
        </w:rPr>
        <w:t xml:space="preserve"> преко школског сајта, огласних табли, и-мејлова, али и кроз различите облике сарадње са родитељима и </w:t>
      </w:r>
      <w:r w:rsidR="00576D75" w:rsidRPr="00C85490">
        <w:rPr>
          <w:rFonts w:ascii="Times New Roman" w:eastAsia="Times New Roman" w:hAnsi="Times New Roman" w:cs="Times New Roman"/>
          <w:sz w:val="20"/>
          <w:szCs w:val="20"/>
        </w:rPr>
        <w:t>активности Ученичког парламента.</w:t>
      </w:r>
    </w:p>
    <w:p w14:paraId="301BF7C4" w14:textId="77777777" w:rsidR="00E04F8F" w:rsidRPr="00B53F61" w:rsidRDefault="00E04F8F" w:rsidP="00E04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BFCD865" w14:textId="77777777" w:rsidR="00036DC6" w:rsidRPr="0006052B" w:rsidRDefault="00FC113E" w:rsidP="00E04F8F">
      <w:pPr>
        <w:pStyle w:val="Heading3"/>
        <w:rPr>
          <w:rFonts w:eastAsia="Times New Roman"/>
        </w:rPr>
      </w:pPr>
      <w:bookmarkStart w:id="16" w:name="_Toc188444890"/>
      <w:r w:rsidRPr="00F273FA">
        <w:rPr>
          <w:rFonts w:eastAsia="Times New Roman"/>
        </w:rPr>
        <w:t>Контрола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рада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установе</w:t>
      </w:r>
      <w:bookmarkEnd w:id="16"/>
    </w:p>
    <w:p w14:paraId="6E066B63" w14:textId="77777777" w:rsidR="003659D1" w:rsidRDefault="003659D1" w:rsidP="006B2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0752A6DC" w14:textId="77777777" w:rsidR="00367CAF" w:rsidRPr="00243724" w:rsidRDefault="000768F1" w:rsidP="006B2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2F5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-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Примењивао</w:t>
      </w:r>
      <w:r w:rsidR="00367CAF"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сам</w:t>
      </w:r>
      <w:r w:rsidR="00367CAF"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различите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методе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контроле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рада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школе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њених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организационих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јединица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запослених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8D7FCFF" w14:textId="77777777" w:rsidR="00365B11" w:rsidRPr="00243724" w:rsidRDefault="000768F1" w:rsidP="006B2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Организовао сам и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оперативно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 xml:space="preserve">спроводио 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контролу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рада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школе</w:t>
      </w:r>
      <w:r w:rsidR="004B7FEE" w:rsidRPr="00243724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61118984" w14:textId="77777777" w:rsidR="00E12F5D" w:rsidRPr="00B4740E" w:rsidRDefault="004A72DC" w:rsidP="006B2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3724">
        <w:rPr>
          <w:rFonts w:ascii="Times New Roman" w:eastAsia="Times New Roman" w:hAnsi="Times New Roman" w:cs="Times New Roman"/>
          <w:sz w:val="20"/>
          <w:szCs w:val="20"/>
        </w:rPr>
        <w:t>-</w:t>
      </w:r>
      <w:r w:rsidR="00E12F5D" w:rsidRPr="00243724">
        <w:rPr>
          <w:rFonts w:ascii="Times New Roman" w:eastAsia="Times New Roman" w:hAnsi="Times New Roman" w:cs="Times New Roman"/>
          <w:sz w:val="20"/>
          <w:szCs w:val="20"/>
        </w:rPr>
        <w:t>Контролисао сам електронске дневнике, матичне књиге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F27A4E">
        <w:rPr>
          <w:rFonts w:ascii="Times New Roman" w:eastAsia="Times New Roman" w:hAnsi="Times New Roman" w:cs="Times New Roman"/>
          <w:sz w:val="20"/>
          <w:szCs w:val="20"/>
        </w:rPr>
        <w:t>ЈИСП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>;</w:t>
      </w:r>
      <w:r w:rsidR="00B4740E">
        <w:rPr>
          <w:rFonts w:ascii="Times New Roman" w:eastAsia="Times New Roman" w:hAnsi="Times New Roman" w:cs="Times New Roman"/>
          <w:sz w:val="20"/>
          <w:szCs w:val="20"/>
        </w:rPr>
        <w:t xml:space="preserve"> ИСКРУ.</w:t>
      </w:r>
    </w:p>
    <w:p w14:paraId="78D586B5" w14:textId="77777777" w:rsidR="00365B11" w:rsidRPr="00243724" w:rsidRDefault="004B7FEE" w:rsidP="006B2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Обезбедио сам  потребне информације</w:t>
      </w:r>
      <w:r w:rsidR="000768F1"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и</w:t>
      </w:r>
      <w:r w:rsidR="000768F1"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 xml:space="preserve">старао </w:t>
      </w:r>
      <w:r w:rsidR="000768F1"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се</w:t>
      </w:r>
      <w:r w:rsidR="000768F1"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да</w:t>
      </w:r>
      <w:r w:rsidR="000768F1"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информације</w:t>
      </w:r>
      <w:r w:rsidR="000768F1"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буду</w:t>
      </w:r>
      <w:r w:rsidR="000768F1"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тачне</w:t>
      </w:r>
      <w:r w:rsidR="000768F1"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и</w:t>
      </w:r>
      <w:r w:rsidR="000768F1"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благовремене</w:t>
      </w:r>
      <w:r w:rsidR="000768F1" w:rsidRPr="00243724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329DD454" w14:textId="77777777" w:rsidR="00365B11" w:rsidRPr="00243724" w:rsidRDefault="000768F1" w:rsidP="006B2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E47BE8">
        <w:rPr>
          <w:rFonts w:ascii="Times New Roman" w:eastAsia="Times New Roman" w:hAnsi="Times New Roman" w:cs="Times New Roman"/>
          <w:sz w:val="20"/>
          <w:szCs w:val="20"/>
        </w:rPr>
        <w:t>А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 xml:space="preserve">нализирани су  остварени 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 xml:space="preserve">резултати 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школе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6BE756AE" w14:textId="77777777" w:rsidR="00365B11" w:rsidRPr="00243724" w:rsidRDefault="000768F1" w:rsidP="006B2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Предузете су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корективне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мере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 xml:space="preserve">када су 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остварени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резултати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школе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њених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јединица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појединачни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резултати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запослених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 xml:space="preserve">одступали 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од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планираних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24F54BF2" w14:textId="77777777" w:rsidR="0087477C" w:rsidRPr="00243724" w:rsidRDefault="000768F1" w:rsidP="006B2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 xml:space="preserve">Упознао сам Школски одбор 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са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извештајима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анализама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резултата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рада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45167" w:rsidRPr="00243724">
        <w:rPr>
          <w:rFonts w:ascii="Times New Roman" w:eastAsia="Times New Roman" w:hAnsi="Times New Roman" w:cs="Times New Roman"/>
          <w:sz w:val="20"/>
          <w:szCs w:val="20"/>
        </w:rPr>
        <w:t>школе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предузетим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корективним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B11" w:rsidRPr="00243724">
        <w:rPr>
          <w:rFonts w:ascii="Times New Roman" w:eastAsia="Times New Roman" w:hAnsi="Times New Roman" w:cs="Times New Roman"/>
          <w:sz w:val="20"/>
          <w:szCs w:val="20"/>
        </w:rPr>
        <w:t>мерама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>.</w:t>
      </w:r>
      <w:r w:rsidR="004A4D55"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16F4AC5" w14:textId="77777777" w:rsidR="00356958" w:rsidRPr="0087477C" w:rsidRDefault="00356958" w:rsidP="0087477C">
      <w:pPr>
        <w:pStyle w:val="Heading3"/>
        <w:rPr>
          <w:rFonts w:eastAsia="Times New Roman"/>
        </w:rPr>
      </w:pPr>
      <w:bookmarkStart w:id="17" w:name="_Toc188444891"/>
      <w:r w:rsidRPr="00F273FA">
        <w:rPr>
          <w:rFonts w:eastAsia="Times New Roman"/>
        </w:rPr>
        <w:t>Управљање информационим системом школе</w:t>
      </w:r>
      <w:bookmarkEnd w:id="17"/>
    </w:p>
    <w:p w14:paraId="559448D3" w14:textId="77777777" w:rsidR="00356958" w:rsidRPr="00243724" w:rsidRDefault="00356958" w:rsidP="00371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72DC">
        <w:rPr>
          <w:rFonts w:ascii="Times New Roman" w:eastAsia="Times New Roman" w:hAnsi="Times New Roman" w:cs="Times New Roman"/>
          <w:color w:val="FF0000"/>
          <w:sz w:val="20"/>
          <w:szCs w:val="20"/>
        </w:rPr>
        <w:t>-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>Старао сам се  да сви запослени буду правовремено и тачно информисани о свим важним питањима живота и рада школе (обавештења  на седницама Наставничког већа, преко свеске обавештења, путем веб сајта школе, огласне табле школе</w:t>
      </w:r>
      <w:r w:rsidR="0015391E" w:rsidRPr="00243724">
        <w:rPr>
          <w:rFonts w:ascii="Times New Roman" w:eastAsia="Times New Roman" w:hAnsi="Times New Roman" w:cs="Times New Roman"/>
          <w:sz w:val="20"/>
          <w:szCs w:val="20"/>
        </w:rPr>
        <w:t xml:space="preserve"> и електронским путем</w:t>
      </w:r>
      <w:r w:rsidRPr="00243724">
        <w:rPr>
          <w:rFonts w:ascii="Times New Roman" w:eastAsia="Times New Roman" w:hAnsi="Times New Roman" w:cs="Times New Roman"/>
          <w:sz w:val="20"/>
          <w:szCs w:val="20"/>
        </w:rPr>
        <w:t>)</w:t>
      </w:r>
      <w:r w:rsidR="0084490A" w:rsidRPr="00243724">
        <w:rPr>
          <w:rFonts w:ascii="Times New Roman" w:eastAsia="Times New Roman" w:hAnsi="Times New Roman" w:cs="Times New Roman"/>
          <w:sz w:val="20"/>
          <w:szCs w:val="20"/>
        </w:rPr>
        <w:t>.</w:t>
      </w:r>
      <w:r w:rsidR="00B12438" w:rsidRPr="00243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4BA97CD" w14:textId="77777777" w:rsidR="007E4F2F" w:rsidRPr="002B7BE1" w:rsidRDefault="00377052" w:rsidP="002B7BE1">
      <w:pPr>
        <w:rPr>
          <w:rFonts w:ascii="Times New Roman" w:hAnsi="Times New Roman" w:cs="Times New Roman"/>
          <w:sz w:val="20"/>
          <w:szCs w:val="20"/>
        </w:rPr>
      </w:pPr>
      <w:r w:rsidRPr="002B7BE1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7E4F2F" w:rsidRPr="002B7BE1">
        <w:rPr>
          <w:rFonts w:ascii="Times New Roman" w:hAnsi="Times New Roman" w:cs="Times New Roman"/>
          <w:sz w:val="20"/>
          <w:szCs w:val="20"/>
          <w:lang w:val="sr-Cyrl-CS"/>
        </w:rPr>
        <w:t xml:space="preserve">Вођење базе података у оквиру Јединственог информационог система просвете одвија се кроз </w:t>
      </w:r>
      <w:r w:rsidR="00C85490" w:rsidRPr="002B7BE1">
        <w:rPr>
          <w:rFonts w:ascii="Times New Roman" w:hAnsi="Times New Roman" w:cs="Times New Roman"/>
          <w:sz w:val="20"/>
          <w:szCs w:val="20"/>
          <w:lang w:val="sr-Cyrl-CS"/>
        </w:rPr>
        <w:t>И</w:t>
      </w:r>
      <w:r w:rsidR="007E4F2F" w:rsidRPr="002B7BE1">
        <w:rPr>
          <w:rFonts w:ascii="Times New Roman" w:hAnsi="Times New Roman" w:cs="Times New Roman"/>
          <w:sz w:val="20"/>
          <w:szCs w:val="20"/>
          <w:lang w:val="sr-Cyrl-CS"/>
        </w:rPr>
        <w:t xml:space="preserve">нформациони систем </w:t>
      </w:r>
      <w:r w:rsidR="00C85490" w:rsidRPr="002B7BE1">
        <w:rPr>
          <w:rFonts w:ascii="Times New Roman" w:hAnsi="Times New Roman" w:cs="Times New Roman"/>
          <w:sz w:val="20"/>
          <w:szCs w:val="20"/>
          <w:lang w:val="sr-Cyrl-CS"/>
        </w:rPr>
        <w:t>„</w:t>
      </w:r>
      <w:r w:rsidR="00F27A4E" w:rsidRPr="002B7BE1">
        <w:rPr>
          <w:rFonts w:ascii="Times New Roman" w:hAnsi="Times New Roman" w:cs="Times New Roman"/>
          <w:sz w:val="20"/>
          <w:szCs w:val="20"/>
          <w:lang w:val="sr-Cyrl-CS"/>
        </w:rPr>
        <w:t>ЈИСП</w:t>
      </w:r>
      <w:r w:rsidR="007E4F2F" w:rsidRPr="002B7BE1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="00C85490" w:rsidRPr="002B7BE1">
        <w:rPr>
          <w:rFonts w:ascii="Times New Roman" w:hAnsi="Times New Roman" w:cs="Times New Roman"/>
          <w:sz w:val="20"/>
          <w:szCs w:val="20"/>
          <w:lang w:val="sr-Cyrl-CS"/>
        </w:rPr>
        <w:t>“</w:t>
      </w:r>
      <w:r w:rsidR="007E4F2F" w:rsidRPr="002B7BE1">
        <w:rPr>
          <w:rFonts w:ascii="Times New Roman" w:hAnsi="Times New Roman" w:cs="Times New Roman"/>
          <w:sz w:val="20"/>
          <w:szCs w:val="20"/>
        </w:rPr>
        <w:t xml:space="preserve"> Податке у њега </w:t>
      </w:r>
      <w:r w:rsidR="00C85490" w:rsidRPr="002B7BE1">
        <w:rPr>
          <w:rFonts w:ascii="Times New Roman" w:hAnsi="Times New Roman" w:cs="Times New Roman"/>
          <w:sz w:val="20"/>
          <w:szCs w:val="20"/>
        </w:rPr>
        <w:t>су</w:t>
      </w:r>
      <w:r w:rsidR="007E4F2F" w:rsidRPr="002B7BE1">
        <w:rPr>
          <w:rFonts w:ascii="Times New Roman" w:hAnsi="Times New Roman" w:cs="Times New Roman"/>
          <w:sz w:val="20"/>
          <w:szCs w:val="20"/>
        </w:rPr>
        <w:t xml:space="preserve"> током године уносил</w:t>
      </w:r>
      <w:r w:rsidR="00C85490" w:rsidRPr="002B7BE1">
        <w:rPr>
          <w:rFonts w:ascii="Times New Roman" w:hAnsi="Times New Roman" w:cs="Times New Roman"/>
          <w:sz w:val="20"/>
          <w:szCs w:val="20"/>
        </w:rPr>
        <w:t>е</w:t>
      </w:r>
      <w:r w:rsidR="00323F14" w:rsidRPr="002B7BE1">
        <w:rPr>
          <w:rFonts w:ascii="Times New Roman" w:hAnsi="Times New Roman" w:cs="Times New Roman"/>
          <w:sz w:val="20"/>
          <w:szCs w:val="20"/>
        </w:rPr>
        <w:t xml:space="preserve"> секретар </w:t>
      </w:r>
      <w:r w:rsidR="00C85490" w:rsidRPr="002B7BE1">
        <w:rPr>
          <w:rFonts w:ascii="Times New Roman" w:hAnsi="Times New Roman" w:cs="Times New Roman"/>
          <w:sz w:val="20"/>
          <w:szCs w:val="20"/>
        </w:rPr>
        <w:t>Сања Гајић</w:t>
      </w:r>
      <w:r w:rsidR="002E368E" w:rsidRPr="002B7BE1">
        <w:rPr>
          <w:rFonts w:ascii="Times New Roman" w:hAnsi="Times New Roman" w:cs="Times New Roman"/>
          <w:sz w:val="20"/>
          <w:szCs w:val="20"/>
        </w:rPr>
        <w:t xml:space="preserve"> и педагози</w:t>
      </w:r>
      <w:r w:rsidR="00F27A4E" w:rsidRPr="002B7BE1">
        <w:rPr>
          <w:rFonts w:ascii="Times New Roman" w:hAnsi="Times New Roman" w:cs="Times New Roman"/>
          <w:sz w:val="20"/>
          <w:szCs w:val="20"/>
        </w:rPr>
        <w:t xml:space="preserve">, </w:t>
      </w:r>
      <w:r w:rsidR="007E4F2F" w:rsidRPr="002B7BE1">
        <w:rPr>
          <w:rFonts w:ascii="Times New Roman" w:hAnsi="Times New Roman" w:cs="Times New Roman"/>
          <w:sz w:val="20"/>
          <w:szCs w:val="20"/>
        </w:rPr>
        <w:t xml:space="preserve">које сам контролисао. </w:t>
      </w:r>
    </w:p>
    <w:p w14:paraId="755E6272" w14:textId="77777777" w:rsidR="00B4740E" w:rsidRPr="002B7BE1" w:rsidRDefault="002B7BE1" w:rsidP="002B7BE1">
      <w:pPr>
        <w:rPr>
          <w:rFonts w:ascii="Times New Roman" w:hAnsi="Times New Roman" w:cs="Times New Roman"/>
          <w:sz w:val="20"/>
          <w:szCs w:val="20"/>
        </w:rPr>
      </w:pPr>
      <w:r w:rsidRPr="002B7BE1">
        <w:rPr>
          <w:rFonts w:ascii="Times New Roman" w:hAnsi="Times New Roman" w:cs="Times New Roman"/>
          <w:sz w:val="20"/>
          <w:szCs w:val="20"/>
        </w:rPr>
        <w:lastRenderedPageBreak/>
        <w:t xml:space="preserve">Ту су и </w:t>
      </w:r>
      <w:r w:rsidRPr="002B7BE1">
        <w:rPr>
          <w:rFonts w:ascii="Times New Roman" w:hAnsi="Times New Roman" w:cs="Times New Roman"/>
          <w:color w:val="211D1E"/>
          <w:sz w:val="20"/>
          <w:szCs w:val="20"/>
          <w:shd w:val="clear" w:color="auto" w:fill="FFFFFF"/>
        </w:rPr>
        <w:t>Информацион систем за обрачун зарада у јавном сектору</w:t>
      </w:r>
      <w:r w:rsidRPr="002B7BE1">
        <w:rPr>
          <w:rFonts w:ascii="Times New Roman" w:hAnsi="Times New Roman" w:cs="Times New Roman"/>
          <w:sz w:val="20"/>
          <w:szCs w:val="20"/>
        </w:rPr>
        <w:t xml:space="preserve"> </w:t>
      </w:r>
      <w:r w:rsidR="00A67452" w:rsidRPr="002B7BE1">
        <w:rPr>
          <w:rFonts w:ascii="Times New Roman" w:hAnsi="Times New Roman" w:cs="Times New Roman"/>
          <w:sz w:val="20"/>
          <w:szCs w:val="20"/>
        </w:rPr>
        <w:t>„Искра“,</w:t>
      </w:r>
      <w:r w:rsidR="003B6500">
        <w:rPr>
          <w:rFonts w:ascii="Times New Roman" w:hAnsi="Times New Roman" w:cs="Times New Roman"/>
          <w:sz w:val="20"/>
          <w:szCs w:val="20"/>
        </w:rPr>
        <w:t xml:space="preserve"> затим</w:t>
      </w:r>
      <w:r w:rsidR="00A67452" w:rsidRPr="002B7BE1">
        <w:rPr>
          <w:rFonts w:ascii="Times New Roman" w:hAnsi="Times New Roman" w:cs="Times New Roman"/>
          <w:sz w:val="20"/>
          <w:szCs w:val="20"/>
        </w:rPr>
        <w:t xml:space="preserve"> </w:t>
      </w:r>
      <w:r w:rsidR="00B4740E" w:rsidRPr="002B7BE1">
        <w:rPr>
          <w:rFonts w:ascii="Times New Roman" w:hAnsi="Times New Roman" w:cs="Times New Roman"/>
          <w:sz w:val="20"/>
          <w:szCs w:val="20"/>
        </w:rPr>
        <w:t>Платформа "Чувам те" за борбу против вршњачког насиља. То  је платформа намењена деци, ученицима, родитељима и просветним радницима, али да ће је користити и људи из државне управе и локалних самоуправа како би се заједно борили против тог проблема.</w:t>
      </w:r>
    </w:p>
    <w:p w14:paraId="40F39A7D" w14:textId="77777777" w:rsidR="00C34AFB" w:rsidRPr="001E7F5F" w:rsidRDefault="00C34AFB" w:rsidP="00C34AFB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1E7F5F">
        <w:rPr>
          <w:rFonts w:ascii="Times New Roman" w:hAnsi="Times New Roman" w:cs="Times New Roman"/>
          <w:sz w:val="20"/>
          <w:szCs w:val="20"/>
        </w:rPr>
        <w:t xml:space="preserve">Обезбеђујем обуку запослених за рад са савременим информационо-комуникационом технологијом и подстичем их да је користе у раду установе и као подршку процесу учења/наставе. </w:t>
      </w:r>
      <w:r w:rsidRPr="001E7F5F">
        <w:rPr>
          <w:rFonts w:ascii="Times New Roman" w:hAnsi="Times New Roman" w:cs="Times New Roman"/>
          <w:sz w:val="20"/>
          <w:szCs w:val="20"/>
          <w:lang w:val="sr-Cyrl-CS"/>
        </w:rPr>
        <w:t>У школи је електронска комуникација задовољавајућа.</w:t>
      </w:r>
    </w:p>
    <w:p w14:paraId="5C7A769D" w14:textId="77777777" w:rsidR="00C34AFB" w:rsidRPr="001E7F5F" w:rsidRDefault="00C34AFB" w:rsidP="00C34AFB">
      <w:pPr>
        <w:spacing w:after="0"/>
        <w:rPr>
          <w:rFonts w:ascii="Times New Roman" w:hAnsi="Times New Roman" w:cs="Times New Roman"/>
          <w:sz w:val="20"/>
          <w:szCs w:val="20"/>
          <w:lang w:val="sr-Cyrl-CS"/>
        </w:rPr>
      </w:pPr>
      <w:r w:rsidRPr="001E7F5F">
        <w:rPr>
          <w:rFonts w:ascii="Times New Roman" w:hAnsi="Times New Roman" w:cs="Times New Roman"/>
          <w:sz w:val="20"/>
          <w:szCs w:val="20"/>
          <w:lang w:val="sr-Cyrl-CS"/>
        </w:rPr>
        <w:t xml:space="preserve">Наставници су обучени и  информатички писмени за рад на савременим ИКТ. </w:t>
      </w:r>
    </w:p>
    <w:p w14:paraId="612550A1" w14:textId="77777777" w:rsidR="00C34AFB" w:rsidRPr="001E7F5F" w:rsidRDefault="00C34AFB" w:rsidP="00C34AFB">
      <w:pPr>
        <w:spacing w:after="0"/>
        <w:rPr>
          <w:rFonts w:ascii="Times New Roman" w:hAnsi="Times New Roman" w:cs="Times New Roman"/>
          <w:sz w:val="20"/>
          <w:szCs w:val="20"/>
          <w:lang w:val="sr-Cyrl-CS"/>
        </w:rPr>
      </w:pPr>
      <w:r w:rsidRPr="001E7F5F">
        <w:rPr>
          <w:rFonts w:ascii="Times New Roman" w:hAnsi="Times New Roman" w:cs="Times New Roman"/>
          <w:sz w:val="20"/>
          <w:szCs w:val="20"/>
          <w:lang w:val="sr-Cyrl-CS"/>
        </w:rPr>
        <w:t>Електронски дневник</w:t>
      </w:r>
      <w:r w:rsidR="001E7F5F" w:rsidRPr="001E7F5F">
        <w:rPr>
          <w:rFonts w:ascii="Times New Roman" w:hAnsi="Times New Roman" w:cs="Times New Roman"/>
          <w:sz w:val="20"/>
          <w:szCs w:val="20"/>
          <w:lang w:val="sr-Cyrl-CS"/>
        </w:rPr>
        <w:t xml:space="preserve"> има функцију  да посредује између наставника и ученика, али и између наставника и родитеља.</w:t>
      </w:r>
    </w:p>
    <w:p w14:paraId="6F932A65" w14:textId="77777777" w:rsidR="00C34AFB" w:rsidRPr="001E7F5F" w:rsidRDefault="001E7F5F" w:rsidP="001E7F5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E7F5F">
        <w:rPr>
          <w:rFonts w:ascii="Times New Roman" w:hAnsi="Times New Roman"/>
          <w:sz w:val="20"/>
          <w:szCs w:val="20"/>
        </w:rPr>
        <w:t>Захваљујући употреби електронског дневника у настави, нема необјективности у односу са ученицима (необјективно оцењивање, правдање изостанака…). Као директор школе имам сталан увид у ток школске администрације, те наставници тачније и поузданије извршавају своје радне обавезе. Сви рокови, општеприхваћени критеријуми су унапред испрограмирани, тако да је свако одступање од њих одмах видљиво школској управи. Закаснела оправдања, необјективно оцењивање, неприсуствовање настави, задаци и обавезе који нису урађени постају видљиви свим наставницима, али и родитељима.</w:t>
      </w:r>
    </w:p>
    <w:p w14:paraId="7BCE52D5" w14:textId="77777777" w:rsidR="00C34AFB" w:rsidRPr="00C34AFB" w:rsidRDefault="00C34AFB" w:rsidP="007E4F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4CB62E" w14:textId="77777777" w:rsidR="00036DC6" w:rsidRPr="00E83C95" w:rsidRDefault="00356958" w:rsidP="00DD55F9">
      <w:pPr>
        <w:pStyle w:val="Heading3"/>
        <w:rPr>
          <w:rFonts w:eastAsia="Times New Roman"/>
        </w:rPr>
      </w:pPr>
      <w:bookmarkStart w:id="18" w:name="_Toc188444892"/>
      <w:r w:rsidRPr="00F273FA">
        <w:rPr>
          <w:rFonts w:eastAsia="Times New Roman"/>
        </w:rPr>
        <w:t>Управљање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системом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обезбеђења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квалитета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у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установи</w:t>
      </w:r>
      <w:bookmarkEnd w:id="18"/>
    </w:p>
    <w:p w14:paraId="5AF5E5D7" w14:textId="77777777" w:rsidR="0066466A" w:rsidRPr="002B72CB" w:rsidRDefault="0066466A" w:rsidP="0066466A">
      <w:pPr>
        <w:pStyle w:val="Heading4"/>
        <w:rPr>
          <w:rFonts w:eastAsia="Batang"/>
          <w:lang w:val="sr-Cyrl-CS"/>
        </w:rPr>
      </w:pPr>
      <w:r w:rsidRPr="002B72CB">
        <w:rPr>
          <w:rFonts w:eastAsia="Batang"/>
          <w:lang w:val="sr-Cyrl-CS"/>
        </w:rPr>
        <w:t>Осигурање квалитета, остваривање стандарда постигнућа и унапређења образовно-васпитног рада</w:t>
      </w:r>
    </w:p>
    <w:p w14:paraId="267F4EDC" w14:textId="77777777" w:rsidR="0066466A" w:rsidRPr="002B72CB" w:rsidRDefault="0066466A" w:rsidP="0066466A">
      <w:pPr>
        <w:pStyle w:val="ListParagraph"/>
        <w:jc w:val="both"/>
        <w:rPr>
          <w:rFonts w:ascii="Times New Roman" w:eastAsia="Batang" w:hAnsi="Times New Roman" w:cs="Times New Roman"/>
          <w:b/>
        </w:rPr>
      </w:pPr>
    </w:p>
    <w:p w14:paraId="105F7FAD" w14:textId="47B46624" w:rsidR="00327B38" w:rsidRPr="00CF1587" w:rsidRDefault="0066466A" w:rsidP="00CF1587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F1587">
        <w:rPr>
          <w:rFonts w:ascii="Times New Roman" w:hAnsi="Times New Roman" w:cs="Times New Roman"/>
          <w:sz w:val="20"/>
          <w:szCs w:val="20"/>
        </w:rPr>
        <w:t xml:space="preserve">Школа се самостално и у сарадњи са </w:t>
      </w:r>
      <w:r w:rsidR="002B7BE1" w:rsidRPr="00CF1587">
        <w:rPr>
          <w:rFonts w:ascii="Times New Roman" w:hAnsi="Times New Roman" w:cs="Times New Roman"/>
          <w:sz w:val="20"/>
          <w:szCs w:val="20"/>
        </w:rPr>
        <w:t>о</w:t>
      </w:r>
      <w:r w:rsidRPr="00CF1587">
        <w:rPr>
          <w:rFonts w:ascii="Times New Roman" w:hAnsi="Times New Roman" w:cs="Times New Roman"/>
          <w:sz w:val="20"/>
          <w:szCs w:val="20"/>
        </w:rPr>
        <w:t xml:space="preserve">пштином Богатић, односно јединицом локалне самоуправе стара о обезбеђивању и унапређивању услова за развој образовања и васпитања, осигурања и унапређивања квалитета програма образовања и васпитања, свих облика образовно-васпитног рада и услова у којима се он остварује. </w:t>
      </w:r>
      <w:r w:rsidRPr="00CF1587">
        <w:rPr>
          <w:rFonts w:ascii="Times New Roman" w:hAnsi="Times New Roman" w:cs="Times New Roman"/>
          <w:sz w:val="20"/>
          <w:szCs w:val="20"/>
        </w:rPr>
        <w:br/>
        <w:t xml:space="preserve">Ради осигурања квалитета рада у установи се вреднују остваривање циљева и стандарда постигнућа, програма образовања и васпитања, развојног плана и задовољства ученика и родитеља, односно старатеља деце и ученика. </w:t>
      </w:r>
      <w:r w:rsidR="00E46232" w:rsidRPr="00CF1587">
        <w:rPr>
          <w:rFonts w:ascii="Times New Roman" w:hAnsi="Times New Roman" w:cs="Times New Roman"/>
          <w:sz w:val="20"/>
          <w:szCs w:val="20"/>
          <w:lang w:val="sr-Cyrl-RS"/>
        </w:rPr>
        <w:t xml:space="preserve">У школи постоји Тим </w:t>
      </w:r>
      <w:r w:rsidR="00E46232" w:rsidRPr="00CF1587">
        <w:rPr>
          <w:rFonts w:ascii="Times New Roman" w:eastAsia="Arial Unicode MS" w:hAnsi="Times New Roman" w:cs="Times New Roman"/>
          <w:sz w:val="20"/>
          <w:szCs w:val="20"/>
        </w:rPr>
        <w:t xml:space="preserve"> за обезбеђивање квалитета и развој школе</w:t>
      </w:r>
      <w:r w:rsidR="00E46232" w:rsidRPr="00CF1587">
        <w:rPr>
          <w:rFonts w:ascii="Times New Roman" w:eastAsia="Arial Unicode MS" w:hAnsi="Times New Roman" w:cs="Times New Roman"/>
          <w:sz w:val="20"/>
          <w:szCs w:val="20"/>
          <w:lang w:val="sr-Cyrl-RS"/>
        </w:rPr>
        <w:t>.</w:t>
      </w:r>
      <w:r w:rsidR="00327B38" w:rsidRPr="00CF1587">
        <w:rPr>
          <w:rFonts w:ascii="Times New Roman" w:eastAsia="Arial Unicode MS" w:hAnsi="Times New Roman" w:cs="Times New Roman"/>
          <w:sz w:val="20"/>
          <w:szCs w:val="20"/>
          <w:lang w:val="sr-Cyrl-RS"/>
        </w:rPr>
        <w:t xml:space="preserve"> </w:t>
      </w:r>
      <w:r w:rsidR="00B3311D">
        <w:rPr>
          <w:rFonts w:ascii="Times New Roman" w:hAnsi="Times New Roman" w:cs="Times New Roman"/>
          <w:sz w:val="20"/>
          <w:szCs w:val="20"/>
          <w:lang w:val="sr-Cyrl-RS"/>
        </w:rPr>
        <w:t>З</w:t>
      </w:r>
      <w:r w:rsidR="00327B38" w:rsidRPr="00CF1587">
        <w:rPr>
          <w:rFonts w:ascii="Times New Roman" w:hAnsi="Times New Roman" w:cs="Times New Roman"/>
          <w:sz w:val="20"/>
          <w:szCs w:val="20"/>
          <w:lang w:val="sr-Cyrl-RS"/>
        </w:rPr>
        <w:t xml:space="preserve">а </w:t>
      </w:r>
      <w:r w:rsidR="00327B38" w:rsidRPr="00CF1587">
        <w:rPr>
          <w:rFonts w:ascii="Times New Roman" w:hAnsi="Times New Roman" w:cs="Times New Roman"/>
          <w:sz w:val="20"/>
          <w:szCs w:val="20"/>
        </w:rPr>
        <w:t>прво полугодишт</w:t>
      </w:r>
      <w:r w:rsidR="00327B38" w:rsidRPr="00CF1587">
        <w:rPr>
          <w:rFonts w:ascii="Times New Roman" w:hAnsi="Times New Roman" w:cs="Times New Roman"/>
          <w:sz w:val="20"/>
          <w:szCs w:val="20"/>
          <w:lang w:val="sr-Cyrl-RS"/>
        </w:rPr>
        <w:t>е школске</w:t>
      </w:r>
      <w:r w:rsidR="000C5C10">
        <w:rPr>
          <w:rFonts w:ascii="Times New Roman" w:hAnsi="Times New Roman" w:cs="Times New Roman"/>
          <w:sz w:val="20"/>
          <w:szCs w:val="20"/>
          <w:lang w:val="sr-Latn-RS"/>
        </w:rPr>
        <w:t xml:space="preserve"> </w:t>
      </w:r>
      <w:r w:rsidR="00327B38" w:rsidRPr="00CF1587">
        <w:rPr>
          <w:rFonts w:ascii="Times New Roman" w:hAnsi="Times New Roman" w:cs="Times New Roman"/>
          <w:sz w:val="20"/>
          <w:szCs w:val="20"/>
          <w:lang w:val="sr-Cyrl-RS"/>
        </w:rPr>
        <w:t>2024/2025.године планиране су две седнице и одржане су две седнице и то: прва седница Тима одржана 02.09.2024. године а друга седница Тима, одржана 29.11.2024. године.</w:t>
      </w:r>
    </w:p>
    <w:p w14:paraId="674F17F0" w14:textId="2BD6C3BB" w:rsidR="0066466A" w:rsidRPr="00CF1587" w:rsidRDefault="0066466A" w:rsidP="00CF1587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1587">
        <w:rPr>
          <w:rFonts w:ascii="Times New Roman" w:hAnsi="Times New Roman" w:cs="Times New Roman"/>
          <w:sz w:val="20"/>
          <w:szCs w:val="20"/>
        </w:rPr>
        <w:t xml:space="preserve">Вредновање квалитета остварује се као самовредновање и спољашње вредновање. </w:t>
      </w:r>
      <w:r w:rsidRPr="00CF1587">
        <w:rPr>
          <w:rFonts w:ascii="Times New Roman" w:hAnsi="Times New Roman" w:cs="Times New Roman"/>
          <w:sz w:val="20"/>
          <w:szCs w:val="20"/>
        </w:rPr>
        <w:br/>
      </w:r>
    </w:p>
    <w:p w14:paraId="6056352B" w14:textId="77777777" w:rsidR="00E83C95" w:rsidRDefault="00AE7798" w:rsidP="00371A54">
      <w:pPr>
        <w:pStyle w:val="Heading4"/>
        <w:rPr>
          <w:rFonts w:eastAsia="Times New Roman"/>
        </w:rPr>
      </w:pPr>
      <w:r>
        <w:rPr>
          <w:rFonts w:eastAsia="Times New Roman"/>
        </w:rPr>
        <w:t>Самовредновање</w:t>
      </w:r>
    </w:p>
    <w:p w14:paraId="66428A6F" w14:textId="77777777" w:rsidR="00753CE0" w:rsidRPr="00327B38" w:rsidRDefault="00753CE0" w:rsidP="00753CE0">
      <w:pPr>
        <w:rPr>
          <w:rFonts w:ascii="Times New Roman" w:hAnsi="Times New Roman" w:cs="Times New Roman"/>
          <w:sz w:val="20"/>
          <w:szCs w:val="20"/>
        </w:rPr>
      </w:pPr>
      <w:r w:rsidRPr="00327B38">
        <w:rPr>
          <w:rFonts w:ascii="Times New Roman" w:hAnsi="Times New Roman" w:cs="Times New Roman"/>
          <w:sz w:val="20"/>
          <w:szCs w:val="20"/>
        </w:rPr>
        <w:t>- Обезбедио сам процес самовредновања и коришћење резултата за унапређивање квалитета рада у школи.</w:t>
      </w:r>
    </w:p>
    <w:p w14:paraId="21C5C008" w14:textId="77777777" w:rsidR="00753CE0" w:rsidRPr="00327B38" w:rsidRDefault="00753CE0" w:rsidP="00753CE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2C9D7EA5" w14:textId="1CFC7FF4" w:rsidR="00327B38" w:rsidRPr="00327B38" w:rsidRDefault="00327B38" w:rsidP="00327B38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bookmarkStart w:id="19" w:name="_Hlk188272387"/>
      <w:r w:rsidRPr="00327B38">
        <w:rPr>
          <w:rFonts w:ascii="Times New Roman" w:hAnsi="Times New Roman" w:cs="Times New Roman"/>
          <w:sz w:val="20"/>
          <w:szCs w:val="20"/>
        </w:rPr>
        <w:t xml:space="preserve">Током првог полугодишта школске 2024/25.г. </w:t>
      </w:r>
      <w:r w:rsidR="00B3311D">
        <w:rPr>
          <w:rFonts w:ascii="Times New Roman" w:hAnsi="Times New Roman" w:cs="Times New Roman"/>
          <w:sz w:val="20"/>
          <w:szCs w:val="20"/>
          <w:lang w:val="sr-Cyrl-RS"/>
        </w:rPr>
        <w:t>Т</w:t>
      </w:r>
      <w:r w:rsidRPr="00327B38">
        <w:rPr>
          <w:rFonts w:ascii="Times New Roman" w:hAnsi="Times New Roman" w:cs="Times New Roman"/>
          <w:sz w:val="20"/>
          <w:szCs w:val="20"/>
        </w:rPr>
        <w:t>им за самовредновање и вредновање рада школе, вредноваo je рад школе у свих шест области самовредновања</w:t>
      </w:r>
      <w:r w:rsidRPr="00327B38"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327B38">
        <w:rPr>
          <w:rFonts w:ascii="Times New Roman" w:hAnsi="Times New Roman" w:cs="Times New Roman"/>
          <w:sz w:val="20"/>
          <w:szCs w:val="20"/>
        </w:rPr>
        <w:t xml:space="preserve"> Тим је одржао три састанка и реализоване су планиране активности. </w:t>
      </w:r>
    </w:p>
    <w:p w14:paraId="31103E5C" w14:textId="77777777" w:rsidR="00327B38" w:rsidRPr="00327B38" w:rsidRDefault="00327B38" w:rsidP="00327B38">
      <w:pPr>
        <w:rPr>
          <w:rFonts w:ascii="Times New Roman" w:hAnsi="Times New Roman" w:cs="Times New Roman"/>
          <w:sz w:val="20"/>
          <w:szCs w:val="20"/>
        </w:rPr>
      </w:pPr>
    </w:p>
    <w:bookmarkEnd w:id="19"/>
    <w:p w14:paraId="1DC5731B" w14:textId="77777777" w:rsidR="00B3311D" w:rsidRDefault="00B3311D" w:rsidP="00327B38">
      <w:pPr>
        <w:rPr>
          <w:rFonts w:ascii="Times New Roman" w:hAnsi="Times New Roman" w:cs="Times New Roman"/>
          <w:sz w:val="20"/>
          <w:szCs w:val="20"/>
          <w:lang w:val="sr-Cyrl-CS"/>
        </w:rPr>
        <w:sectPr w:rsidR="00B3311D" w:rsidSect="00CF1587">
          <w:pgSz w:w="12240" w:h="15840"/>
          <w:pgMar w:top="1440" w:right="907" w:bottom="1440" w:left="1077" w:header="720" w:footer="720" w:gutter="0"/>
          <w:pgBorders w:display="notFirstPage"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720"/>
          <w:titlePg/>
          <w:docGrid w:linePitch="360"/>
        </w:sectPr>
      </w:pPr>
    </w:p>
    <w:p w14:paraId="57350EA9" w14:textId="77777777" w:rsidR="00327B38" w:rsidRPr="00327B38" w:rsidRDefault="00327B38" w:rsidP="00327B38">
      <w:pPr>
        <w:rPr>
          <w:rFonts w:ascii="Times New Roman" w:hAnsi="Times New Roman" w:cs="Times New Roman"/>
          <w:sz w:val="20"/>
          <w:szCs w:val="20"/>
        </w:rPr>
      </w:pPr>
      <w:r w:rsidRPr="00327B38">
        <w:rPr>
          <w:rFonts w:ascii="Times New Roman" w:hAnsi="Times New Roman" w:cs="Times New Roman"/>
          <w:sz w:val="20"/>
          <w:szCs w:val="20"/>
          <w:lang w:val="sr-Cyrl-CS"/>
        </w:rPr>
        <w:lastRenderedPageBreak/>
        <w:t>Током школске године, Тим је реализов</w:t>
      </w:r>
      <w:r w:rsidRPr="00327B38">
        <w:rPr>
          <w:rFonts w:ascii="Times New Roman" w:hAnsi="Times New Roman" w:cs="Times New Roman"/>
          <w:sz w:val="20"/>
          <w:szCs w:val="20"/>
        </w:rPr>
        <w:t>а</w:t>
      </w:r>
      <w:r w:rsidRPr="00327B38">
        <w:rPr>
          <w:rFonts w:ascii="Times New Roman" w:hAnsi="Times New Roman" w:cs="Times New Roman"/>
          <w:sz w:val="20"/>
          <w:szCs w:val="20"/>
          <w:lang w:val="sr-Cyrl-CS"/>
        </w:rPr>
        <w:t>о следеће:</w:t>
      </w:r>
    </w:p>
    <w:p w14:paraId="29804EED" w14:textId="77777777" w:rsidR="00327B38" w:rsidRPr="00327B38" w:rsidRDefault="00327B38" w:rsidP="00327B3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3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0"/>
        <w:gridCol w:w="3150"/>
        <w:gridCol w:w="1710"/>
        <w:gridCol w:w="1890"/>
        <w:gridCol w:w="1980"/>
      </w:tblGrid>
      <w:tr w:rsidR="00327B38" w:rsidRPr="00327B38" w14:paraId="3CE7B59F" w14:textId="77777777" w:rsidTr="00262B4C">
        <w:tc>
          <w:tcPr>
            <w:tcW w:w="5580" w:type="dxa"/>
          </w:tcPr>
          <w:p w14:paraId="3A60924B" w14:textId="77777777" w:rsidR="00327B38" w:rsidRPr="00327B38" w:rsidRDefault="00327B38" w:rsidP="00262B4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B38">
              <w:rPr>
                <w:rFonts w:ascii="Times New Roman" w:hAnsi="Times New Roman" w:cs="Times New Roman"/>
                <w:b/>
                <w:sz w:val="20"/>
                <w:szCs w:val="20"/>
              </w:rPr>
              <w:t>Активности</w:t>
            </w:r>
          </w:p>
        </w:tc>
        <w:tc>
          <w:tcPr>
            <w:tcW w:w="3150" w:type="dxa"/>
          </w:tcPr>
          <w:p w14:paraId="25D929EE" w14:textId="77777777" w:rsidR="00327B38" w:rsidRPr="00327B38" w:rsidRDefault="00327B38" w:rsidP="00262B4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B38">
              <w:rPr>
                <w:rFonts w:ascii="Times New Roman" w:hAnsi="Times New Roman" w:cs="Times New Roman"/>
                <w:b/>
                <w:sz w:val="20"/>
                <w:szCs w:val="20"/>
              </w:rPr>
              <w:t>Начин реализације</w:t>
            </w:r>
          </w:p>
        </w:tc>
        <w:tc>
          <w:tcPr>
            <w:tcW w:w="1710" w:type="dxa"/>
          </w:tcPr>
          <w:p w14:paraId="172A4B68" w14:textId="77777777" w:rsidR="00327B38" w:rsidRPr="00327B38" w:rsidRDefault="00327B38" w:rsidP="00262B4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B38">
              <w:rPr>
                <w:rFonts w:ascii="Times New Roman" w:hAnsi="Times New Roman" w:cs="Times New Roman"/>
                <w:b/>
                <w:sz w:val="20"/>
                <w:szCs w:val="20"/>
              </w:rPr>
              <w:t>Носиоци активности</w:t>
            </w:r>
          </w:p>
        </w:tc>
        <w:tc>
          <w:tcPr>
            <w:tcW w:w="1890" w:type="dxa"/>
          </w:tcPr>
          <w:p w14:paraId="4C9B943F" w14:textId="77777777" w:rsidR="00327B38" w:rsidRPr="00327B38" w:rsidRDefault="00327B38" w:rsidP="00262B4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B38">
              <w:rPr>
                <w:rFonts w:ascii="Times New Roman" w:hAnsi="Times New Roman" w:cs="Times New Roman"/>
                <w:b/>
                <w:sz w:val="20"/>
                <w:szCs w:val="20"/>
              </w:rPr>
              <w:t>Време реализације</w:t>
            </w:r>
          </w:p>
          <w:p w14:paraId="079308F6" w14:textId="77777777" w:rsidR="00327B38" w:rsidRPr="00327B38" w:rsidRDefault="00327B38" w:rsidP="00262B4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2ECB7134" w14:textId="77777777" w:rsidR="00327B38" w:rsidRPr="00327B38" w:rsidRDefault="00327B38" w:rsidP="00262B4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B38">
              <w:rPr>
                <w:rFonts w:ascii="Times New Roman" w:hAnsi="Times New Roman" w:cs="Times New Roman"/>
                <w:b/>
                <w:sz w:val="20"/>
                <w:szCs w:val="20"/>
              </w:rPr>
              <w:t>Реализовано/</w:t>
            </w:r>
          </w:p>
          <w:p w14:paraId="4DC29555" w14:textId="77777777" w:rsidR="00327B38" w:rsidRPr="00327B38" w:rsidRDefault="00327B38" w:rsidP="00262B4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B38">
              <w:rPr>
                <w:rFonts w:ascii="Times New Roman" w:hAnsi="Times New Roman" w:cs="Times New Roman"/>
                <w:b/>
                <w:sz w:val="20"/>
                <w:szCs w:val="20"/>
              </w:rPr>
              <w:t>Није реализовано</w:t>
            </w:r>
          </w:p>
        </w:tc>
      </w:tr>
      <w:tr w:rsidR="00327B38" w:rsidRPr="00327B38" w14:paraId="41CE9A53" w14:textId="77777777" w:rsidTr="00262B4C">
        <w:trPr>
          <w:trHeight w:val="354"/>
        </w:trPr>
        <w:tc>
          <w:tcPr>
            <w:tcW w:w="5580" w:type="dxa"/>
          </w:tcPr>
          <w:p w14:paraId="202F6324" w14:textId="77777777" w:rsidR="00327B38" w:rsidRPr="00327B38" w:rsidRDefault="00327B38" w:rsidP="00262B4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B38">
              <w:rPr>
                <w:rFonts w:ascii="Times New Roman" w:hAnsi="Times New Roman" w:cs="Times New Roman"/>
                <w:sz w:val="20"/>
                <w:szCs w:val="20"/>
              </w:rPr>
              <w:t>-Формирање тима;</w:t>
            </w:r>
          </w:p>
          <w:p w14:paraId="54FB0F67" w14:textId="77777777" w:rsidR="00327B38" w:rsidRPr="00327B38" w:rsidRDefault="00327B38" w:rsidP="00262B4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B38">
              <w:rPr>
                <w:rFonts w:ascii="Times New Roman" w:hAnsi="Times New Roman" w:cs="Times New Roman"/>
                <w:sz w:val="20"/>
                <w:szCs w:val="20"/>
              </w:rPr>
              <w:t>-Доношење плана рада тима;</w:t>
            </w:r>
          </w:p>
          <w:p w14:paraId="3E8ACC84" w14:textId="77777777" w:rsidR="00327B38" w:rsidRPr="00327B38" w:rsidRDefault="00327B38" w:rsidP="00262B4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B38">
              <w:rPr>
                <w:rFonts w:ascii="Times New Roman" w:hAnsi="Times New Roman" w:cs="Times New Roman"/>
                <w:sz w:val="20"/>
                <w:szCs w:val="20"/>
              </w:rPr>
              <w:t>- Сарадња са Тимом за обезбеђивање квалитета и развој установе;</w:t>
            </w:r>
          </w:p>
          <w:p w14:paraId="6DD4C595" w14:textId="77777777" w:rsidR="00327B38" w:rsidRPr="00327B38" w:rsidRDefault="00327B38" w:rsidP="00262B4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B38">
              <w:rPr>
                <w:rFonts w:ascii="Times New Roman" w:hAnsi="Times New Roman" w:cs="Times New Roman"/>
                <w:sz w:val="20"/>
                <w:szCs w:val="20"/>
              </w:rPr>
              <w:t>-Договор око предстојећих активности, динамике рада, подела задужења у оквиру тима</w:t>
            </w:r>
          </w:p>
        </w:tc>
        <w:tc>
          <w:tcPr>
            <w:tcW w:w="3150" w:type="dxa"/>
          </w:tcPr>
          <w:p w14:paraId="16ACD8F9" w14:textId="77777777" w:rsidR="00327B38" w:rsidRPr="00327B38" w:rsidRDefault="00327B38" w:rsidP="00262B4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B38">
              <w:rPr>
                <w:rFonts w:ascii="Times New Roman" w:hAnsi="Times New Roman" w:cs="Times New Roman"/>
                <w:sz w:val="20"/>
                <w:szCs w:val="20"/>
              </w:rPr>
              <w:t>Одлука директора Састанак тима, договор</w:t>
            </w:r>
          </w:p>
        </w:tc>
        <w:tc>
          <w:tcPr>
            <w:tcW w:w="1710" w:type="dxa"/>
          </w:tcPr>
          <w:p w14:paraId="000C750B" w14:textId="77777777" w:rsidR="00327B38" w:rsidRPr="00327B38" w:rsidRDefault="00327B38" w:rsidP="00262B4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B38">
              <w:rPr>
                <w:rFonts w:ascii="Times New Roman" w:hAnsi="Times New Roman" w:cs="Times New Roman"/>
                <w:sz w:val="20"/>
                <w:szCs w:val="20"/>
              </w:rPr>
              <w:t>Чланови тима, директор</w:t>
            </w:r>
          </w:p>
        </w:tc>
        <w:tc>
          <w:tcPr>
            <w:tcW w:w="1890" w:type="dxa"/>
          </w:tcPr>
          <w:p w14:paraId="78F2DD64" w14:textId="77777777" w:rsidR="00327B38" w:rsidRPr="00327B38" w:rsidRDefault="00327B38" w:rsidP="00262B4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B38">
              <w:rPr>
                <w:rFonts w:ascii="Times New Roman" w:hAnsi="Times New Roman" w:cs="Times New Roman"/>
                <w:sz w:val="20"/>
                <w:szCs w:val="20"/>
              </w:rPr>
              <w:t>Септембар</w:t>
            </w:r>
          </w:p>
        </w:tc>
        <w:tc>
          <w:tcPr>
            <w:tcW w:w="1980" w:type="dxa"/>
          </w:tcPr>
          <w:p w14:paraId="18244097" w14:textId="77777777" w:rsidR="00327B38" w:rsidRPr="00327B38" w:rsidRDefault="00327B38" w:rsidP="00262B4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B38"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327B38" w:rsidRPr="00327B38" w14:paraId="06AEA132" w14:textId="77777777" w:rsidTr="00262B4C">
        <w:trPr>
          <w:trHeight w:val="354"/>
        </w:trPr>
        <w:tc>
          <w:tcPr>
            <w:tcW w:w="5580" w:type="dxa"/>
          </w:tcPr>
          <w:p w14:paraId="2E034835" w14:textId="77777777" w:rsidR="00327B38" w:rsidRPr="00327B38" w:rsidRDefault="00327B38" w:rsidP="00262B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27B38">
              <w:rPr>
                <w:rFonts w:ascii="Times New Roman" w:hAnsi="Times New Roman" w:cs="Times New Roman"/>
                <w:sz w:val="20"/>
                <w:szCs w:val="20"/>
              </w:rPr>
              <w:t>-Планирање спровођења истраживања, подела обавеза и задужења на нивоу тима;</w:t>
            </w:r>
          </w:p>
          <w:p w14:paraId="4EF5DBDD" w14:textId="77777777" w:rsidR="00327B38" w:rsidRPr="00327B38" w:rsidRDefault="00327B38" w:rsidP="00262B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27B38">
              <w:rPr>
                <w:rFonts w:ascii="Times New Roman" w:hAnsi="Times New Roman" w:cs="Times New Roman"/>
                <w:sz w:val="20"/>
                <w:szCs w:val="20"/>
              </w:rPr>
              <w:t>- Избор методологије (узорак, технике и инструменти) за прикупљање података;</w:t>
            </w:r>
          </w:p>
          <w:p w14:paraId="4900997B" w14:textId="77777777" w:rsidR="00327B38" w:rsidRPr="00327B38" w:rsidRDefault="00327B38" w:rsidP="00262B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27B38">
              <w:rPr>
                <w:rFonts w:ascii="Times New Roman" w:hAnsi="Times New Roman" w:cs="Times New Roman"/>
                <w:sz w:val="20"/>
                <w:szCs w:val="20"/>
              </w:rPr>
              <w:t>-Припрема инструмената за прикупљање података;</w:t>
            </w:r>
          </w:p>
          <w:p w14:paraId="370CE89D" w14:textId="77777777" w:rsidR="00327B38" w:rsidRPr="00327B38" w:rsidRDefault="00327B38" w:rsidP="00262B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27B38">
              <w:rPr>
                <w:rFonts w:ascii="Times New Roman" w:hAnsi="Times New Roman" w:cs="Times New Roman"/>
                <w:sz w:val="20"/>
                <w:szCs w:val="20"/>
              </w:rPr>
              <w:t>-Договор око спровођење истраживања, прегледа и обрада прикупљеног материјала, документације</w:t>
            </w:r>
          </w:p>
        </w:tc>
        <w:tc>
          <w:tcPr>
            <w:tcW w:w="3150" w:type="dxa"/>
          </w:tcPr>
          <w:p w14:paraId="05449C37" w14:textId="77777777" w:rsidR="00327B38" w:rsidRPr="00327B38" w:rsidRDefault="00327B38" w:rsidP="00262B4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B38">
              <w:rPr>
                <w:rFonts w:ascii="Times New Roman" w:hAnsi="Times New Roman" w:cs="Times New Roman"/>
                <w:sz w:val="20"/>
                <w:szCs w:val="20"/>
              </w:rPr>
              <w:t>Састанак тима, договор</w:t>
            </w:r>
          </w:p>
          <w:p w14:paraId="3429A0E7" w14:textId="77777777" w:rsidR="00327B38" w:rsidRPr="00327B38" w:rsidRDefault="00327B38" w:rsidP="00262B4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B38">
              <w:rPr>
                <w:rFonts w:ascii="Times New Roman" w:hAnsi="Times New Roman" w:cs="Times New Roman"/>
                <w:sz w:val="20"/>
                <w:szCs w:val="20"/>
              </w:rPr>
              <w:t>Анкетирање, увид у документацију, посматрање Статистичка обрада</w:t>
            </w:r>
          </w:p>
        </w:tc>
        <w:tc>
          <w:tcPr>
            <w:tcW w:w="1710" w:type="dxa"/>
          </w:tcPr>
          <w:p w14:paraId="3C0E9D3A" w14:textId="77777777" w:rsidR="00327B38" w:rsidRPr="00327B38" w:rsidRDefault="00327B38" w:rsidP="00262B4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B38">
              <w:rPr>
                <w:rFonts w:ascii="Times New Roman" w:hAnsi="Times New Roman" w:cs="Times New Roman"/>
                <w:sz w:val="20"/>
                <w:szCs w:val="20"/>
              </w:rPr>
              <w:t>Чланови тима</w:t>
            </w:r>
          </w:p>
        </w:tc>
        <w:tc>
          <w:tcPr>
            <w:tcW w:w="1890" w:type="dxa"/>
          </w:tcPr>
          <w:p w14:paraId="17B295B6" w14:textId="77777777" w:rsidR="00327B38" w:rsidRPr="00327B38" w:rsidRDefault="00327B38" w:rsidP="00262B4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B38">
              <w:rPr>
                <w:rFonts w:ascii="Times New Roman" w:hAnsi="Times New Roman" w:cs="Times New Roman"/>
                <w:sz w:val="20"/>
                <w:szCs w:val="20"/>
              </w:rPr>
              <w:t>Октобар</w:t>
            </w:r>
          </w:p>
        </w:tc>
        <w:tc>
          <w:tcPr>
            <w:tcW w:w="1980" w:type="dxa"/>
          </w:tcPr>
          <w:p w14:paraId="39262037" w14:textId="77777777" w:rsidR="00327B38" w:rsidRPr="00327B38" w:rsidRDefault="00327B38" w:rsidP="00262B4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B38"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</w:p>
        </w:tc>
      </w:tr>
      <w:tr w:rsidR="00327B38" w:rsidRPr="00327B38" w14:paraId="4108A2BE" w14:textId="77777777" w:rsidTr="00262B4C">
        <w:trPr>
          <w:trHeight w:val="75"/>
        </w:trPr>
        <w:tc>
          <w:tcPr>
            <w:tcW w:w="5580" w:type="dxa"/>
          </w:tcPr>
          <w:p w14:paraId="746AAC04" w14:textId="77777777" w:rsidR="00327B38" w:rsidRPr="00327B38" w:rsidRDefault="00327B38" w:rsidP="00262B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27B38">
              <w:rPr>
                <w:rFonts w:ascii="Times New Roman" w:hAnsi="Times New Roman" w:cs="Times New Roman"/>
                <w:sz w:val="20"/>
                <w:szCs w:val="20"/>
              </w:rPr>
              <w:t>- Вредновање индикатора и а</w:t>
            </w:r>
            <w:r w:rsidRPr="00327B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нализа добијених података;</w:t>
            </w:r>
          </w:p>
          <w:p w14:paraId="3B55FFC7" w14:textId="77777777" w:rsidR="00327B38" w:rsidRPr="00327B38" w:rsidRDefault="00327B38" w:rsidP="00262B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27B38">
              <w:rPr>
                <w:rFonts w:ascii="Times New Roman" w:hAnsi="Times New Roman" w:cs="Times New Roman"/>
                <w:sz w:val="20"/>
                <w:szCs w:val="20"/>
              </w:rPr>
              <w:t>-Израда извештаја о спроведеном самовредновању;</w:t>
            </w:r>
          </w:p>
          <w:p w14:paraId="6D42458A" w14:textId="77777777" w:rsidR="00327B38" w:rsidRPr="00327B38" w:rsidRDefault="00327B38" w:rsidP="00262B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27B38">
              <w:rPr>
                <w:rFonts w:ascii="Times New Roman" w:hAnsi="Times New Roman" w:cs="Times New Roman"/>
                <w:sz w:val="20"/>
                <w:szCs w:val="20"/>
              </w:rPr>
              <w:t>- Израда Акционог плана на основу добијених резултата истраживања и изведених закључака;</w:t>
            </w:r>
          </w:p>
          <w:p w14:paraId="2272AD94" w14:textId="77777777" w:rsidR="00327B38" w:rsidRPr="00327B38" w:rsidRDefault="00327B38" w:rsidP="00262B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27B38">
              <w:rPr>
                <w:rFonts w:ascii="Times New Roman" w:hAnsi="Times New Roman" w:cs="Times New Roman"/>
                <w:sz w:val="20"/>
                <w:szCs w:val="20"/>
              </w:rPr>
              <w:t>- Упознавање Наставничког већа, УП, Савета родитеља, Школског одбора са Извештајем о раду Тима за самовредновање и о извршеном вредновању области квалитета, као и планираним активностима.</w:t>
            </w:r>
          </w:p>
        </w:tc>
        <w:tc>
          <w:tcPr>
            <w:tcW w:w="3150" w:type="dxa"/>
          </w:tcPr>
          <w:p w14:paraId="2479D6B7" w14:textId="77777777" w:rsidR="00327B38" w:rsidRPr="00327B38" w:rsidRDefault="00327B38" w:rsidP="00262B4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B38">
              <w:rPr>
                <w:rFonts w:ascii="Times New Roman" w:hAnsi="Times New Roman" w:cs="Times New Roman"/>
                <w:sz w:val="20"/>
                <w:szCs w:val="20"/>
              </w:rPr>
              <w:t xml:space="preserve">Састанак тима, дискусија, извођење закључака, </w:t>
            </w:r>
          </w:p>
          <w:p w14:paraId="712EFD0C" w14:textId="77777777" w:rsidR="00327B38" w:rsidRPr="00327B38" w:rsidRDefault="00327B38" w:rsidP="00262B4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B38">
              <w:rPr>
                <w:rFonts w:ascii="Times New Roman" w:hAnsi="Times New Roman" w:cs="Times New Roman"/>
                <w:sz w:val="20"/>
                <w:szCs w:val="20"/>
              </w:rPr>
              <w:t>писање извештаја, извештавање НВ-а, УП, Савета родитеља, Школског одбора</w:t>
            </w:r>
          </w:p>
        </w:tc>
        <w:tc>
          <w:tcPr>
            <w:tcW w:w="1710" w:type="dxa"/>
          </w:tcPr>
          <w:p w14:paraId="32AEBC02" w14:textId="77777777" w:rsidR="00327B38" w:rsidRPr="00327B38" w:rsidRDefault="00327B38" w:rsidP="00262B4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B38">
              <w:rPr>
                <w:rFonts w:ascii="Times New Roman" w:hAnsi="Times New Roman" w:cs="Times New Roman"/>
                <w:sz w:val="20"/>
                <w:szCs w:val="20"/>
              </w:rPr>
              <w:t>Чланови тима</w:t>
            </w:r>
          </w:p>
        </w:tc>
        <w:tc>
          <w:tcPr>
            <w:tcW w:w="1890" w:type="dxa"/>
          </w:tcPr>
          <w:p w14:paraId="746F5BEF" w14:textId="77777777" w:rsidR="00327B38" w:rsidRPr="00327B38" w:rsidRDefault="00327B38" w:rsidP="00262B4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B38">
              <w:rPr>
                <w:rFonts w:ascii="Times New Roman" w:hAnsi="Times New Roman" w:cs="Times New Roman"/>
                <w:sz w:val="20"/>
                <w:szCs w:val="20"/>
              </w:rPr>
              <w:t>Децембар планирано, реализовано у новембру</w:t>
            </w:r>
          </w:p>
        </w:tc>
        <w:tc>
          <w:tcPr>
            <w:tcW w:w="1980" w:type="dxa"/>
          </w:tcPr>
          <w:p w14:paraId="6F26DD67" w14:textId="77777777" w:rsidR="00327B38" w:rsidRPr="00327B38" w:rsidRDefault="00327B38" w:rsidP="00262B4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B38">
              <w:rPr>
                <w:rFonts w:ascii="Times New Roman" w:hAnsi="Times New Roman" w:cs="Times New Roman"/>
                <w:sz w:val="20"/>
                <w:szCs w:val="20"/>
              </w:rPr>
              <w:t>Реализовано у новембру због израде новог Развојног плана школе</w:t>
            </w:r>
          </w:p>
        </w:tc>
      </w:tr>
    </w:tbl>
    <w:p w14:paraId="03582347" w14:textId="77777777" w:rsidR="00327B38" w:rsidRPr="00327B38" w:rsidRDefault="00327B38" w:rsidP="00327B38">
      <w:pPr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14:paraId="07B02194" w14:textId="77777777" w:rsidR="00E46232" w:rsidRDefault="00E46232" w:rsidP="00E46232">
      <w:pPr>
        <w:rPr>
          <w:b/>
          <w:sz w:val="20"/>
          <w:szCs w:val="20"/>
          <w:lang w:val="sr-Cyrl-CS"/>
        </w:rPr>
        <w:sectPr w:rsidR="00E46232" w:rsidSect="00B3311D">
          <w:pgSz w:w="15840" w:h="12240" w:orient="landscape"/>
          <w:pgMar w:top="1077" w:right="1440" w:bottom="907" w:left="1440" w:header="720" w:footer="720" w:gutter="0"/>
          <w:pgBorders w:display="notFirstPage"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720"/>
          <w:titlePg/>
          <w:docGrid w:linePitch="360"/>
        </w:sectPr>
      </w:pPr>
    </w:p>
    <w:p w14:paraId="0B04D494" w14:textId="77777777" w:rsidR="00AE7798" w:rsidRDefault="00AE7798" w:rsidP="00323F14">
      <w:pPr>
        <w:pStyle w:val="Heading4"/>
        <w:spacing w:before="0"/>
      </w:pPr>
      <w:r>
        <w:lastRenderedPageBreak/>
        <w:t>Спољашње вредновање квалитета рада</w:t>
      </w:r>
    </w:p>
    <w:p w14:paraId="535BF2E1" w14:textId="77777777" w:rsidR="007C4C9E" w:rsidRDefault="007C4C9E" w:rsidP="00704756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098175A9" w14:textId="592444CF" w:rsidR="009E1902" w:rsidRPr="00814B80" w:rsidRDefault="00916ED5" w:rsidP="00704756">
      <w:pPr>
        <w:rPr>
          <w:rFonts w:ascii="Times New Roman" w:eastAsia="Times New Roman" w:hAnsi="Times New Roman" w:cs="Times New Roman"/>
        </w:rPr>
      </w:pPr>
      <w:r w:rsidRPr="00814B80">
        <w:rPr>
          <w:rFonts w:ascii="Times New Roman" w:hAnsi="Times New Roman" w:cs="Times New Roman"/>
          <w:sz w:val="20"/>
          <w:szCs w:val="20"/>
        </w:rPr>
        <w:t xml:space="preserve">Спољашње вредновање квалитета рада школе  извршено је </w:t>
      </w:r>
      <w:r w:rsidR="00AE7798" w:rsidRPr="00814B80">
        <w:rPr>
          <w:rFonts w:ascii="Times New Roman" w:hAnsi="Times New Roman" w:cs="Times New Roman"/>
          <w:sz w:val="20"/>
          <w:szCs w:val="20"/>
        </w:rPr>
        <w:t>28.9.2017.године</w:t>
      </w:r>
      <w:r w:rsidRPr="00814B80">
        <w:rPr>
          <w:rFonts w:ascii="Times New Roman" w:hAnsi="Times New Roman" w:cs="Times New Roman"/>
          <w:sz w:val="20"/>
          <w:szCs w:val="20"/>
        </w:rPr>
        <w:t>.</w:t>
      </w:r>
      <w:r w:rsidR="005702AF" w:rsidRPr="00814B80">
        <w:rPr>
          <w:rFonts w:ascii="Times New Roman" w:hAnsi="Times New Roman" w:cs="Times New Roman"/>
          <w:sz w:val="20"/>
          <w:szCs w:val="20"/>
        </w:rPr>
        <w:t xml:space="preserve"> </w:t>
      </w:r>
      <w:r w:rsidR="00AE6F22" w:rsidRPr="00814B80">
        <w:rPr>
          <w:rFonts w:ascii="Times New Roman" w:hAnsi="Times New Roman" w:cs="Times New Roman"/>
          <w:sz w:val="20"/>
          <w:szCs w:val="20"/>
        </w:rPr>
        <w:t xml:space="preserve">Оцена коју смо добили је тројка. </w:t>
      </w:r>
      <w:r w:rsidR="002137BD" w:rsidRPr="00814B80">
        <w:rPr>
          <w:rFonts w:ascii="Times New Roman" w:hAnsi="Times New Roman" w:cs="Times New Roman"/>
          <w:sz w:val="20"/>
          <w:szCs w:val="20"/>
        </w:rPr>
        <w:t xml:space="preserve"> Од почетка школске 20</w:t>
      </w:r>
      <w:r w:rsidR="006F0809">
        <w:rPr>
          <w:rFonts w:ascii="Times New Roman" w:hAnsi="Times New Roman" w:cs="Times New Roman"/>
          <w:sz w:val="20"/>
          <w:szCs w:val="20"/>
        </w:rPr>
        <w:t>2</w:t>
      </w:r>
      <w:r w:rsidR="00B3311D">
        <w:rPr>
          <w:rFonts w:ascii="Times New Roman" w:hAnsi="Times New Roman" w:cs="Times New Roman"/>
          <w:sz w:val="20"/>
          <w:szCs w:val="20"/>
          <w:lang w:val="sr-Cyrl-RS"/>
        </w:rPr>
        <w:t>4</w:t>
      </w:r>
      <w:r w:rsidR="002137BD" w:rsidRPr="00814B80">
        <w:rPr>
          <w:rFonts w:ascii="Times New Roman" w:hAnsi="Times New Roman" w:cs="Times New Roman"/>
          <w:sz w:val="20"/>
          <w:szCs w:val="20"/>
        </w:rPr>
        <w:t>/20</w:t>
      </w:r>
      <w:r w:rsidR="00B3311D">
        <w:rPr>
          <w:rFonts w:ascii="Times New Roman" w:hAnsi="Times New Roman" w:cs="Times New Roman"/>
          <w:sz w:val="20"/>
          <w:szCs w:val="20"/>
          <w:lang w:val="sr-Cyrl-RS"/>
        </w:rPr>
        <w:t>25</w:t>
      </w:r>
      <w:r w:rsidR="002137BD" w:rsidRPr="00814B80">
        <w:rPr>
          <w:rFonts w:ascii="Times New Roman" w:hAnsi="Times New Roman" w:cs="Times New Roman"/>
          <w:sz w:val="20"/>
          <w:szCs w:val="20"/>
        </w:rPr>
        <w:t xml:space="preserve">.године </w:t>
      </w:r>
      <w:r w:rsidR="007C4C9E" w:rsidRPr="00814B80">
        <w:rPr>
          <w:rFonts w:ascii="Times New Roman" w:hAnsi="Times New Roman" w:cs="Times New Roman"/>
          <w:sz w:val="20"/>
          <w:szCs w:val="20"/>
        </w:rPr>
        <w:t xml:space="preserve"> спољашње вредновање није вршено.</w:t>
      </w:r>
    </w:p>
    <w:p w14:paraId="468B98A7" w14:textId="77777777" w:rsidR="001E4080" w:rsidRDefault="001E4080" w:rsidP="00303B51">
      <w:pPr>
        <w:pStyle w:val="Heading4"/>
        <w:rPr>
          <w:rFonts w:eastAsia="Calibri"/>
        </w:rPr>
      </w:pPr>
      <w:bookmarkStart w:id="20" w:name="str_22"/>
      <w:bookmarkStart w:id="21" w:name="_Toc492970191"/>
      <w:bookmarkEnd w:id="20"/>
      <w:r w:rsidRPr="007753A8">
        <w:rPr>
          <w:rFonts w:eastAsia="Calibri"/>
        </w:rPr>
        <w:t>О</w:t>
      </w:r>
      <w:r w:rsidR="00303B51">
        <w:rPr>
          <w:rFonts w:eastAsia="Calibri"/>
        </w:rPr>
        <w:t>стваривање Развојног плана Школе</w:t>
      </w:r>
      <w:bookmarkEnd w:id="21"/>
    </w:p>
    <w:p w14:paraId="746C2AB6" w14:textId="77777777" w:rsidR="00E46232" w:rsidRDefault="00E46232" w:rsidP="003178C7">
      <w:pPr>
        <w:shd w:val="clear" w:color="auto" w:fill="FFFFFF" w:themeFill="background1"/>
        <w:spacing w:after="0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p w14:paraId="74AF8578" w14:textId="741BA063" w:rsidR="003178C7" w:rsidRPr="00863B8B" w:rsidRDefault="003178C7" w:rsidP="003178C7">
      <w:pPr>
        <w:shd w:val="clear" w:color="auto" w:fill="FFFFFF" w:themeFill="background1"/>
        <w:spacing w:after="0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63B8B">
        <w:rPr>
          <w:rFonts w:ascii="Times New Roman" w:eastAsia="Calibri" w:hAnsi="Times New Roman" w:cs="Times New Roman"/>
          <w:sz w:val="20"/>
          <w:szCs w:val="20"/>
        </w:rPr>
        <w:t xml:space="preserve">У школи постоји </w:t>
      </w:r>
      <w:r w:rsidRPr="00863B8B">
        <w:rPr>
          <w:rFonts w:ascii="Times New Roman" w:hAnsi="Times New Roman" w:cs="Times New Roman"/>
          <w:sz w:val="20"/>
          <w:szCs w:val="20"/>
          <w:lang w:val="sr-Cyrl-CS"/>
        </w:rPr>
        <w:t>Стручни актив за школско развојно планирање</w:t>
      </w:r>
      <w:r w:rsidRPr="00863B8B">
        <w:rPr>
          <w:rFonts w:ascii="Times New Roman" w:eastAsia="Calibri" w:hAnsi="Times New Roman" w:cs="Times New Roman"/>
          <w:sz w:val="20"/>
          <w:szCs w:val="20"/>
        </w:rPr>
        <w:t xml:space="preserve">  у чијем раду активно учествујем. </w:t>
      </w:r>
    </w:p>
    <w:p w14:paraId="5A7E6B38" w14:textId="327D9F2A" w:rsidR="00863B8B" w:rsidRPr="00863B8B" w:rsidRDefault="00E46232" w:rsidP="00863B8B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63B8B">
        <w:rPr>
          <w:rFonts w:ascii="Times New Roman" w:hAnsi="Times New Roman" w:cs="Times New Roman"/>
          <w:sz w:val="20"/>
          <w:szCs w:val="20"/>
          <w:lang w:val="sr-Cyrl-CS"/>
        </w:rPr>
        <w:t>Развојни план</w:t>
      </w:r>
      <w:r w:rsidR="00863B8B" w:rsidRPr="00863B8B">
        <w:rPr>
          <w:rFonts w:ascii="Times New Roman" w:hAnsi="Times New Roman" w:cs="Times New Roman"/>
          <w:sz w:val="20"/>
          <w:szCs w:val="20"/>
          <w:lang w:val="sr-Cyrl-CS"/>
        </w:rPr>
        <w:t xml:space="preserve"> који је </w:t>
      </w:r>
      <w:r w:rsidRPr="00863B8B">
        <w:rPr>
          <w:rFonts w:ascii="Times New Roman" w:hAnsi="Times New Roman" w:cs="Times New Roman"/>
          <w:sz w:val="20"/>
          <w:szCs w:val="20"/>
          <w:lang w:val="sr-Cyrl-CS"/>
        </w:rPr>
        <w:t xml:space="preserve"> донет </w:t>
      </w:r>
      <w:r w:rsidR="003178C7" w:rsidRPr="00863B8B">
        <w:rPr>
          <w:rFonts w:ascii="Times New Roman" w:hAnsi="Times New Roman" w:cs="Times New Roman"/>
          <w:sz w:val="20"/>
          <w:szCs w:val="20"/>
          <w:lang w:val="sr-Cyrl-CS"/>
        </w:rPr>
        <w:t>24.1.2020.године</w:t>
      </w:r>
      <w:r w:rsidR="00863B8B" w:rsidRPr="00863B8B">
        <w:rPr>
          <w:rFonts w:ascii="Times New Roman" w:hAnsi="Times New Roman" w:cs="Times New Roman"/>
          <w:sz w:val="20"/>
          <w:szCs w:val="20"/>
          <w:lang w:val="sr-Cyrl-CS"/>
        </w:rPr>
        <w:t xml:space="preserve"> важио је 5 година. Нов Развојни план </w:t>
      </w:r>
      <w:r w:rsidR="00863B8B" w:rsidRPr="00863B8B">
        <w:rPr>
          <w:rFonts w:ascii="Times New Roman" w:hAnsi="Times New Roman" w:cs="Times New Roman"/>
          <w:sz w:val="20"/>
          <w:szCs w:val="20"/>
          <w:lang w:val="sr-Cyrl-RS"/>
        </w:rPr>
        <w:t>бр. 1484 од 23.12.2024.године</w:t>
      </w:r>
      <w:r w:rsidR="00863B8B" w:rsidRPr="00863B8B">
        <w:rPr>
          <w:rFonts w:ascii="Times New Roman" w:hAnsi="Times New Roman" w:cs="Times New Roman"/>
          <w:sz w:val="20"/>
          <w:szCs w:val="20"/>
        </w:rPr>
        <w:t xml:space="preserve"> </w:t>
      </w:r>
      <w:r w:rsidR="00863B8B" w:rsidRPr="00863B8B">
        <w:rPr>
          <w:rFonts w:ascii="Times New Roman" w:hAnsi="Times New Roman" w:cs="Times New Roman"/>
          <w:sz w:val="20"/>
          <w:szCs w:val="20"/>
          <w:lang w:val="sr-Cyrl-CS"/>
        </w:rPr>
        <w:t>је донет у законском року</w:t>
      </w:r>
      <w:r w:rsidR="00B3311D">
        <w:rPr>
          <w:rFonts w:ascii="Times New Roman" w:hAnsi="Times New Roman" w:cs="Times New Roman"/>
          <w:sz w:val="20"/>
          <w:szCs w:val="20"/>
          <w:lang w:val="sr-Cyrl-CS"/>
        </w:rPr>
        <w:t xml:space="preserve"> 23.12.2024. године</w:t>
      </w:r>
      <w:r w:rsidR="00863B8B" w:rsidRPr="00863B8B">
        <w:rPr>
          <w:rFonts w:ascii="Times New Roman" w:hAnsi="Times New Roman" w:cs="Times New Roman"/>
          <w:sz w:val="20"/>
          <w:szCs w:val="20"/>
          <w:lang w:val="sr-Cyrl-CS"/>
        </w:rPr>
        <w:t xml:space="preserve">. </w:t>
      </w:r>
    </w:p>
    <w:p w14:paraId="62E4DAE4" w14:textId="4B45E73D" w:rsidR="00863B8B" w:rsidRPr="00863B8B" w:rsidRDefault="00863B8B" w:rsidP="00863B8B">
      <w:pPr>
        <w:rPr>
          <w:rFonts w:ascii="Times New Roman" w:hAnsi="Times New Roman" w:cs="Times New Roman"/>
          <w:sz w:val="20"/>
          <w:szCs w:val="20"/>
        </w:rPr>
      </w:pPr>
      <w:r w:rsidRPr="00863B8B">
        <w:rPr>
          <w:rFonts w:ascii="Times New Roman" w:hAnsi="Times New Roman" w:cs="Times New Roman"/>
          <w:sz w:val="20"/>
          <w:szCs w:val="20"/>
          <w:shd w:val="clear" w:color="auto" w:fill="FFFFFF"/>
        </w:rPr>
        <w:t>Актив је у овом полугодишту одржао једну седницу. Конституисан је Стручни актив за развојно планирање.</w:t>
      </w:r>
      <w:r w:rsidRPr="00863B8B">
        <w:rPr>
          <w:rFonts w:ascii="Times New Roman" w:hAnsi="Times New Roman" w:cs="Times New Roman"/>
          <w:sz w:val="20"/>
          <w:szCs w:val="20"/>
        </w:rPr>
        <w:br/>
      </w:r>
      <w:r w:rsidRPr="00863B8B">
        <w:rPr>
          <w:rFonts w:ascii="Times New Roman" w:hAnsi="Times New Roman" w:cs="Times New Roman"/>
          <w:sz w:val="20"/>
          <w:szCs w:val="20"/>
          <w:shd w:val="clear" w:color="auto" w:fill="FFFFFF"/>
        </w:rPr>
        <w:t>Актив</w:t>
      </w:r>
      <w:r w:rsidRPr="00863B8B">
        <w:rPr>
          <w:rFonts w:ascii="Times New Roman" w:hAnsi="Times New Roman" w:cs="Times New Roman"/>
          <w:sz w:val="20"/>
          <w:szCs w:val="20"/>
          <w:shd w:val="clear" w:color="auto" w:fill="FFFFFF"/>
          <w:lang w:val="sr-Cyrl-RS"/>
        </w:rPr>
        <w:t xml:space="preserve"> је </w:t>
      </w:r>
      <w:r w:rsidRPr="00863B8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доне</w:t>
      </w:r>
      <w:r w:rsidRPr="00863B8B">
        <w:rPr>
          <w:rFonts w:ascii="Times New Roman" w:hAnsi="Times New Roman" w:cs="Times New Roman"/>
          <w:sz w:val="20"/>
          <w:szCs w:val="20"/>
          <w:shd w:val="clear" w:color="auto" w:fill="FFFFFF"/>
          <w:lang w:val="sr-Cyrl-RS"/>
        </w:rPr>
        <w:t>о</w:t>
      </w:r>
      <w:r w:rsidRPr="00863B8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3311D">
        <w:rPr>
          <w:rFonts w:ascii="Times New Roman" w:hAnsi="Times New Roman" w:cs="Times New Roman"/>
          <w:sz w:val="20"/>
          <w:szCs w:val="20"/>
          <w:shd w:val="clear" w:color="auto" w:fill="FFFFFF"/>
          <w:lang w:val="sr-Cyrl-RS"/>
        </w:rPr>
        <w:t>п</w:t>
      </w:r>
      <w:r w:rsidRPr="00863B8B">
        <w:rPr>
          <w:rFonts w:ascii="Times New Roman" w:hAnsi="Times New Roman" w:cs="Times New Roman"/>
          <w:sz w:val="20"/>
          <w:szCs w:val="20"/>
          <w:shd w:val="clear" w:color="auto" w:fill="FFFFFF"/>
        </w:rPr>
        <w:t>рограм рада Стручног актива за школску 2024/2025. годину који је саставни део Годишњег плана рада школе за 2024/25.г.</w:t>
      </w:r>
      <w:r w:rsidRPr="00863B8B">
        <w:rPr>
          <w:rFonts w:ascii="Times New Roman" w:hAnsi="Times New Roman" w:cs="Times New Roman"/>
          <w:sz w:val="20"/>
          <w:szCs w:val="20"/>
        </w:rPr>
        <w:br/>
      </w:r>
      <w:r w:rsidRPr="00863B8B">
        <w:rPr>
          <w:rFonts w:ascii="Times New Roman" w:hAnsi="Times New Roman" w:cs="Times New Roman"/>
          <w:sz w:val="20"/>
          <w:szCs w:val="20"/>
          <w:shd w:val="clear" w:color="auto" w:fill="FFFFFF"/>
        </w:rPr>
        <w:t>Анализиране су реализоване активности по областима квалитета и урађен је извештај о реализацији који ће бити саставни део Извештаја о раду школе за 2024/25. годину. Акциони план Развојног плана школе саставни је део Годишњег плана рада школе.</w:t>
      </w:r>
    </w:p>
    <w:p w14:paraId="5D27F93F" w14:textId="77777777" w:rsidR="00036DC6" w:rsidRPr="00F273FA" w:rsidRDefault="00823909" w:rsidP="00773E23">
      <w:pPr>
        <w:pStyle w:val="Heading1"/>
        <w:shd w:val="clear" w:color="auto" w:fill="FFFF00"/>
        <w:spacing w:before="0"/>
        <w:jc w:val="center"/>
        <w:rPr>
          <w:rFonts w:eastAsia="Times New Roman"/>
        </w:rPr>
      </w:pPr>
      <w:bookmarkStart w:id="22" w:name="_Toc188444893"/>
      <w:r w:rsidRPr="00F273FA">
        <w:rPr>
          <w:rFonts w:eastAsia="Times New Roman"/>
        </w:rPr>
        <w:t>III</w:t>
      </w:r>
      <w:r w:rsidR="00036DC6" w:rsidRPr="00F273FA">
        <w:rPr>
          <w:rFonts w:eastAsia="Times New Roman"/>
        </w:rPr>
        <w:t xml:space="preserve"> </w:t>
      </w:r>
      <w:r w:rsidR="00141DBC" w:rsidRPr="00F273FA">
        <w:rPr>
          <w:rFonts w:eastAsia="Times New Roman"/>
        </w:rPr>
        <w:t>Област</w:t>
      </w:r>
      <w:r w:rsidR="00036DC6" w:rsidRPr="00F273FA">
        <w:rPr>
          <w:rFonts w:eastAsia="Times New Roman"/>
        </w:rPr>
        <w:t>:</w:t>
      </w:r>
      <w:bookmarkEnd w:id="22"/>
    </w:p>
    <w:p w14:paraId="6191C1F9" w14:textId="77777777" w:rsidR="00B244DE" w:rsidRPr="00F273FA" w:rsidRDefault="00141DBC" w:rsidP="00773E23">
      <w:pPr>
        <w:pStyle w:val="Heading1"/>
        <w:shd w:val="clear" w:color="auto" w:fill="FFFF00"/>
        <w:spacing w:before="0"/>
        <w:jc w:val="center"/>
        <w:rPr>
          <w:rFonts w:eastAsia="Times New Roman"/>
        </w:rPr>
      </w:pPr>
      <w:bookmarkStart w:id="23" w:name="_Toc188444894"/>
      <w:r w:rsidRPr="00F273FA">
        <w:rPr>
          <w:rFonts w:eastAsia="Times New Roman"/>
        </w:rPr>
        <w:t>ПРАЋЕЊЕ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И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УНАПРЕЂИВАЊЕ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РАДА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ЗАПОСЛЕНИХ</w:t>
      </w:r>
      <w:bookmarkEnd w:id="23"/>
    </w:p>
    <w:p w14:paraId="2FCB505D" w14:textId="77777777" w:rsidR="00413AE5" w:rsidRPr="00AE77C2" w:rsidRDefault="00413AE5" w:rsidP="00413AE5">
      <w:pPr>
        <w:pStyle w:val="Heading3"/>
      </w:pPr>
      <w:bookmarkStart w:id="24" w:name="_Toc188444895"/>
      <w:r w:rsidRPr="00AE77C2">
        <w:rPr>
          <w:rFonts w:eastAsia="Calibri"/>
        </w:rPr>
        <w:t>ОДЛУКЕ О ПРАВИМА, ОБАВЕЗАМА И ОДГОВОРНОСТИМА УЧЕНИКА И ЗАПОСЛЕНИХ, У СКЛАДУ СА ЗАКОНОМ О ОСНОВАМА СИСТЕМА ОБРАЗОВАЊА И ВАСПИТАЊА И ПОСЕБНИМ ЗАКОНИМА</w:t>
      </w:r>
      <w:bookmarkEnd w:id="24"/>
    </w:p>
    <w:p w14:paraId="25D6D0A2" w14:textId="77777777" w:rsidR="00B244DE" w:rsidRDefault="00B244DE" w:rsidP="00B244D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D0EB051" w14:textId="77777777" w:rsidR="00E83C95" w:rsidRDefault="00E83C95" w:rsidP="00B244D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78EE89E" w14:textId="77777777" w:rsidR="00036DC6" w:rsidRPr="00124884" w:rsidRDefault="00B244DE" w:rsidP="009745BD">
      <w:pPr>
        <w:pStyle w:val="Heading3"/>
        <w:rPr>
          <w:rFonts w:eastAsia="Times New Roman"/>
        </w:rPr>
      </w:pPr>
      <w:bookmarkStart w:id="25" w:name="_Toc188444896"/>
      <w:r w:rsidRPr="00F273FA">
        <w:rPr>
          <w:rFonts w:eastAsia="Times New Roman"/>
        </w:rPr>
        <w:t>Планирање</w:t>
      </w:r>
      <w:r w:rsidR="00036DC6" w:rsidRPr="00F273FA">
        <w:rPr>
          <w:rFonts w:eastAsia="Times New Roman"/>
        </w:rPr>
        <w:t xml:space="preserve">, </w:t>
      </w:r>
      <w:r w:rsidRPr="00F273FA">
        <w:rPr>
          <w:rFonts w:eastAsia="Times New Roman"/>
        </w:rPr>
        <w:t>селекција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и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пријем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запослених</w:t>
      </w:r>
      <w:bookmarkEnd w:id="25"/>
    </w:p>
    <w:p w14:paraId="407EE365" w14:textId="77777777" w:rsidR="00124884" w:rsidRDefault="00124884" w:rsidP="00124884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EE6660B" w14:textId="77777777" w:rsidR="00124884" w:rsidRPr="00124884" w:rsidRDefault="00124884" w:rsidP="00124884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7E5915B" w14:textId="77777777" w:rsidR="00B244DE" w:rsidRPr="00885ED8" w:rsidRDefault="007B312A" w:rsidP="00B244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85ED8">
        <w:rPr>
          <w:rFonts w:ascii="Times New Roman" w:hAnsi="Times New Roman"/>
          <w:sz w:val="20"/>
          <w:szCs w:val="20"/>
        </w:rPr>
        <w:t>Планирам људске ресурсе у установи и благовремено предузимам неопходне мере за реализацију плана људских ресурса.</w:t>
      </w:r>
    </w:p>
    <w:p w14:paraId="4D063656" w14:textId="77777777" w:rsidR="007B312A" w:rsidRPr="00885ED8" w:rsidRDefault="007B312A" w:rsidP="00B244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85ED8">
        <w:rPr>
          <w:rFonts w:ascii="Times New Roman" w:hAnsi="Times New Roman"/>
          <w:sz w:val="20"/>
          <w:szCs w:val="20"/>
        </w:rPr>
        <w:t>Старам се да сва радна места у установи буду попуњена запосленима који својим компетенцијама одговарају захтевима посла.  Обезбеђујем спровођење поступка пријема запослених у радни однос у складу са законским одредбама.</w:t>
      </w:r>
    </w:p>
    <w:p w14:paraId="025F58C3" w14:textId="77777777" w:rsidR="004B43CA" w:rsidRPr="004B43CA" w:rsidRDefault="004B43CA" w:rsidP="004B43C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4B43CA">
        <w:rPr>
          <w:rFonts w:ascii="Times New Roman" w:hAnsi="Times New Roman"/>
          <w:sz w:val="20"/>
          <w:szCs w:val="20"/>
          <w:lang w:val="sr-Cyrl-CS"/>
        </w:rPr>
        <w:t>Планирање, селекција и пријем запослених вршен је у складу са Актом о систематизацији, Уредбом Владе о максималном броју запослених у установи, као и у складу са званичним листама Министарства просвете – технолошким вишковима, при чему је посебна пажња посвећена стручном заступљивању наставе.</w:t>
      </w:r>
    </w:p>
    <w:p w14:paraId="1EDCEA50" w14:textId="77777777" w:rsidR="004B43CA" w:rsidRPr="004B43CA" w:rsidRDefault="004B43CA" w:rsidP="004B43C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4B43CA">
        <w:rPr>
          <w:rFonts w:ascii="Times New Roman" w:hAnsi="Times New Roman"/>
          <w:sz w:val="20"/>
          <w:szCs w:val="20"/>
          <w:lang w:val="sr-Cyrl-CS"/>
        </w:rPr>
        <w:t xml:space="preserve"> </w:t>
      </w:r>
    </w:p>
    <w:p w14:paraId="1C15BEC2" w14:textId="77777777" w:rsidR="004B43CA" w:rsidRPr="004B43CA" w:rsidRDefault="004B43CA" w:rsidP="004B43C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4B43CA">
        <w:rPr>
          <w:rFonts w:ascii="Times New Roman" w:hAnsi="Times New Roman"/>
          <w:sz w:val="20"/>
          <w:szCs w:val="20"/>
          <w:lang w:val="sr-Cyrl-CS"/>
        </w:rPr>
        <w:t xml:space="preserve">Школској управи уредно су пријављена слободна радна места у школи. На радна места која се нису могла попунити кадровима са листе технолошких вишкова у радни однос су  примљена лица на одређено време. </w:t>
      </w:r>
    </w:p>
    <w:p w14:paraId="0943CBBB" w14:textId="77777777" w:rsidR="004B43CA" w:rsidRPr="004B43CA" w:rsidRDefault="004B43CA" w:rsidP="004B43C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</w:p>
    <w:p w14:paraId="08EB81B4" w14:textId="54B52172" w:rsidR="00E45F48" w:rsidRPr="00885ED8" w:rsidRDefault="00021DB1" w:rsidP="00E45F48">
      <w:pPr>
        <w:tabs>
          <w:tab w:val="left" w:pos="7755"/>
        </w:tabs>
        <w:rPr>
          <w:rFonts w:ascii="Times New Roman" w:hAnsi="Times New Roman" w:cs="Times New Roman"/>
          <w:sz w:val="20"/>
          <w:szCs w:val="20"/>
        </w:rPr>
      </w:pPr>
      <w:r w:rsidRPr="00885ED8">
        <w:rPr>
          <w:rFonts w:ascii="Times New Roman" w:hAnsi="Times New Roman" w:cs="Times New Roman"/>
          <w:sz w:val="20"/>
          <w:szCs w:val="20"/>
        </w:rPr>
        <w:t>Детаљнији п</w:t>
      </w:r>
      <w:r w:rsidR="00E45F48" w:rsidRPr="00885ED8">
        <w:rPr>
          <w:rFonts w:ascii="Times New Roman" w:hAnsi="Times New Roman" w:cs="Times New Roman"/>
          <w:sz w:val="20"/>
          <w:szCs w:val="20"/>
        </w:rPr>
        <w:t xml:space="preserve">одаци о пријему запослених и променама у кадровској структури налазе се у Извештају о раду школе за </w:t>
      </w:r>
      <w:r w:rsidR="00863B8B">
        <w:rPr>
          <w:rFonts w:ascii="Times New Roman" w:hAnsi="Times New Roman" w:cs="Times New Roman"/>
          <w:sz w:val="20"/>
          <w:szCs w:val="20"/>
          <w:lang w:val="sr-Cyrl-RS"/>
        </w:rPr>
        <w:t xml:space="preserve">прво полугодиште </w:t>
      </w:r>
      <w:r w:rsidR="002B7BE1">
        <w:rPr>
          <w:rFonts w:ascii="Times New Roman" w:hAnsi="Times New Roman" w:cs="Times New Roman"/>
          <w:sz w:val="20"/>
          <w:szCs w:val="20"/>
        </w:rPr>
        <w:t xml:space="preserve"> </w:t>
      </w:r>
      <w:r w:rsidR="00E45F48" w:rsidRPr="00885ED8">
        <w:rPr>
          <w:rFonts w:ascii="Times New Roman" w:hAnsi="Times New Roman" w:cs="Times New Roman"/>
          <w:sz w:val="20"/>
          <w:szCs w:val="20"/>
        </w:rPr>
        <w:t>школск</w:t>
      </w:r>
      <w:r w:rsidR="00863B8B"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="00E45F48" w:rsidRPr="00885ED8">
        <w:rPr>
          <w:rFonts w:ascii="Times New Roman" w:hAnsi="Times New Roman" w:cs="Times New Roman"/>
          <w:sz w:val="20"/>
          <w:szCs w:val="20"/>
        </w:rPr>
        <w:t xml:space="preserve"> 202</w:t>
      </w:r>
      <w:r w:rsidR="00863B8B">
        <w:rPr>
          <w:rFonts w:ascii="Times New Roman" w:hAnsi="Times New Roman" w:cs="Times New Roman"/>
          <w:sz w:val="20"/>
          <w:szCs w:val="20"/>
          <w:lang w:val="sr-Cyrl-RS"/>
        </w:rPr>
        <w:t>4</w:t>
      </w:r>
      <w:r w:rsidR="00E45F48" w:rsidRPr="00885ED8">
        <w:rPr>
          <w:rFonts w:ascii="Times New Roman" w:hAnsi="Times New Roman" w:cs="Times New Roman"/>
          <w:sz w:val="20"/>
          <w:szCs w:val="20"/>
        </w:rPr>
        <w:t>/202</w:t>
      </w:r>
      <w:r w:rsidR="00863B8B">
        <w:rPr>
          <w:rFonts w:ascii="Times New Roman" w:hAnsi="Times New Roman" w:cs="Times New Roman"/>
          <w:sz w:val="20"/>
          <w:szCs w:val="20"/>
          <w:lang w:val="sr-Cyrl-RS"/>
        </w:rPr>
        <w:t>5</w:t>
      </w:r>
      <w:r w:rsidR="00E45F48" w:rsidRPr="00885ED8">
        <w:rPr>
          <w:rFonts w:ascii="Times New Roman" w:hAnsi="Times New Roman" w:cs="Times New Roman"/>
          <w:sz w:val="20"/>
          <w:szCs w:val="20"/>
        </w:rPr>
        <w:t>.годин</w:t>
      </w:r>
      <w:r w:rsidR="00863B8B"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="00E45F48" w:rsidRPr="00885ED8">
        <w:rPr>
          <w:rFonts w:ascii="Times New Roman" w:hAnsi="Times New Roman" w:cs="Times New Roman"/>
          <w:sz w:val="20"/>
          <w:szCs w:val="20"/>
        </w:rPr>
        <w:t>.</w:t>
      </w:r>
    </w:p>
    <w:p w14:paraId="4DDB95C8" w14:textId="77777777" w:rsidR="007B312A" w:rsidRDefault="007B312A" w:rsidP="00A83E0C">
      <w:pPr>
        <w:jc w:val="right"/>
        <w:rPr>
          <w:rFonts w:ascii="Times New Roman" w:hAnsi="Times New Roman" w:cs="Times New Roman"/>
          <w:sz w:val="14"/>
          <w:szCs w:val="14"/>
        </w:rPr>
        <w:sectPr w:rsidR="007B312A" w:rsidSect="00302088">
          <w:pgSz w:w="12240" w:h="15840"/>
          <w:pgMar w:top="1440" w:right="907" w:bottom="1440" w:left="1077" w:header="720" w:footer="720" w:gutter="0"/>
          <w:pgBorders w:display="notFirstPage"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720"/>
          <w:titlePg/>
          <w:docGrid w:linePitch="360"/>
        </w:sectPr>
      </w:pPr>
    </w:p>
    <w:p w14:paraId="366F8FA7" w14:textId="77777777" w:rsidR="00BC1B26" w:rsidRPr="00900B46" w:rsidRDefault="00BC1B26" w:rsidP="00BC1B26">
      <w:pPr>
        <w:rPr>
          <w:sz w:val="20"/>
          <w:szCs w:val="20"/>
          <w:lang w:bidi="en-US"/>
        </w:rPr>
      </w:pPr>
    </w:p>
    <w:p w14:paraId="70E6DA06" w14:textId="77777777" w:rsidR="00BC1B26" w:rsidRPr="00B3311D" w:rsidRDefault="00BC1B26" w:rsidP="00BC1B26">
      <w:pPr>
        <w:tabs>
          <w:tab w:val="left" w:pos="6675"/>
        </w:tabs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B3311D">
        <w:rPr>
          <w:rFonts w:ascii="Times New Roman" w:hAnsi="Times New Roman" w:cs="Times New Roman"/>
          <w:bCs/>
          <w:sz w:val="20"/>
          <w:szCs w:val="20"/>
        </w:rPr>
        <w:t>Табеларни приказ систематизованих радних места са нормом</w:t>
      </w:r>
      <w:r w:rsidRPr="00B3311D">
        <w:rPr>
          <w:rFonts w:ascii="Times New Roman" w:hAnsi="Times New Roman" w:cs="Times New Roman"/>
          <w:bCs/>
          <w:sz w:val="20"/>
          <w:szCs w:val="20"/>
        </w:rPr>
        <w:tab/>
        <w:t>202</w:t>
      </w:r>
      <w:r w:rsidRPr="00B3311D">
        <w:rPr>
          <w:rFonts w:ascii="Times New Roman" w:hAnsi="Times New Roman" w:cs="Times New Roman"/>
          <w:bCs/>
          <w:sz w:val="20"/>
          <w:szCs w:val="20"/>
          <w:lang w:val="sr-Cyrl-RS"/>
        </w:rPr>
        <w:t>4</w:t>
      </w:r>
      <w:r w:rsidRPr="00B3311D">
        <w:rPr>
          <w:rFonts w:ascii="Times New Roman" w:hAnsi="Times New Roman" w:cs="Times New Roman"/>
          <w:bCs/>
          <w:sz w:val="20"/>
          <w:szCs w:val="20"/>
        </w:rPr>
        <w:t>.</w:t>
      </w:r>
    </w:p>
    <w:p w14:paraId="634708A5" w14:textId="77777777" w:rsidR="00BC1B26" w:rsidRPr="00B3311D" w:rsidRDefault="00BC1B26" w:rsidP="00BC1B26">
      <w:pPr>
        <w:tabs>
          <w:tab w:val="left" w:pos="6675"/>
        </w:tabs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tblW w:w="7905" w:type="dxa"/>
        <w:tblBorders>
          <w:left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48"/>
        <w:gridCol w:w="2313"/>
        <w:gridCol w:w="3444"/>
      </w:tblGrid>
      <w:tr w:rsidR="00BC1B26" w:rsidRPr="00B3311D" w14:paraId="48CA497E" w14:textId="77777777" w:rsidTr="00BC1B26">
        <w:trPr>
          <w:trHeight w:val="405"/>
        </w:trPr>
        <w:tc>
          <w:tcPr>
            <w:tcW w:w="2148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37239482" w14:textId="77777777" w:rsidR="00BC1B26" w:rsidRPr="00B3311D" w:rsidRDefault="00BC1B26" w:rsidP="00262B4C">
            <w:pPr>
              <w:jc w:val="center"/>
              <w:rPr>
                <w:bCs/>
              </w:rPr>
            </w:pPr>
            <w:bookmarkStart w:id="26" w:name="_Hlk188255130"/>
            <w:r w:rsidRPr="00B3311D">
              <w:rPr>
                <w:bCs/>
              </w:rPr>
              <w:t>Радно место</w:t>
            </w:r>
          </w:p>
        </w:tc>
        <w:tc>
          <w:tcPr>
            <w:tcW w:w="2313" w:type="dxa"/>
            <w:shd w:val="clear" w:color="auto" w:fill="FFFFFF" w:themeFill="background1"/>
            <w:hideMark/>
          </w:tcPr>
          <w:p w14:paraId="6B050EA6" w14:textId="77777777" w:rsidR="00BC1B26" w:rsidRPr="00B3311D" w:rsidRDefault="00BC1B26" w:rsidP="00262B4C">
            <w:pPr>
              <w:jc w:val="center"/>
              <w:rPr>
                <w:bCs/>
              </w:rPr>
            </w:pPr>
            <w:r w:rsidRPr="00B3311D">
              <w:rPr>
                <w:bCs/>
              </w:rPr>
              <w:t>Предмет</w:t>
            </w:r>
          </w:p>
        </w:tc>
        <w:tc>
          <w:tcPr>
            <w:tcW w:w="3444" w:type="dxa"/>
            <w:shd w:val="clear" w:color="auto" w:fill="FFFFFF" w:themeFill="background1"/>
            <w:hideMark/>
          </w:tcPr>
          <w:p w14:paraId="3C0FE4D3" w14:textId="77777777" w:rsidR="00BC1B26" w:rsidRPr="00B3311D" w:rsidRDefault="00BC1B26" w:rsidP="00262B4C">
            <w:pPr>
              <w:jc w:val="center"/>
              <w:rPr>
                <w:bCs/>
              </w:rPr>
            </w:pPr>
            <w:r w:rsidRPr="00B3311D">
              <w:rPr>
                <w:bCs/>
              </w:rPr>
              <w:t>Системтизована норма</w:t>
            </w:r>
          </w:p>
        </w:tc>
      </w:tr>
      <w:tr w:rsidR="00BC1B26" w:rsidRPr="00B3311D" w14:paraId="07E1CCCF" w14:textId="77777777" w:rsidTr="00BC1B26">
        <w:trPr>
          <w:trHeight w:val="420"/>
        </w:trPr>
        <w:tc>
          <w:tcPr>
            <w:tcW w:w="2148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1372549F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Директор установе</w:t>
            </w:r>
          </w:p>
        </w:tc>
        <w:tc>
          <w:tcPr>
            <w:tcW w:w="2313" w:type="dxa"/>
            <w:shd w:val="clear" w:color="auto" w:fill="FFFFFF" w:themeFill="background1"/>
            <w:hideMark/>
          </w:tcPr>
          <w:p w14:paraId="2425162E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-</w:t>
            </w:r>
          </w:p>
        </w:tc>
        <w:tc>
          <w:tcPr>
            <w:tcW w:w="3444" w:type="dxa"/>
            <w:shd w:val="clear" w:color="auto" w:fill="FFFFFF" w:themeFill="background1"/>
            <w:hideMark/>
          </w:tcPr>
          <w:p w14:paraId="3DD0A1F3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100.00</w:t>
            </w:r>
          </w:p>
        </w:tc>
      </w:tr>
      <w:tr w:rsidR="00BC1B26" w:rsidRPr="00B3311D" w14:paraId="711C279F" w14:textId="77777777" w:rsidTr="00BC1B26">
        <w:trPr>
          <w:trHeight w:val="195"/>
        </w:trPr>
        <w:tc>
          <w:tcPr>
            <w:tcW w:w="2148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7C7AD964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Секретар установе</w:t>
            </w:r>
          </w:p>
        </w:tc>
        <w:tc>
          <w:tcPr>
            <w:tcW w:w="2313" w:type="dxa"/>
            <w:shd w:val="clear" w:color="auto" w:fill="FFFFFF" w:themeFill="background1"/>
            <w:hideMark/>
          </w:tcPr>
          <w:p w14:paraId="0FF2DA60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-</w:t>
            </w:r>
          </w:p>
        </w:tc>
        <w:tc>
          <w:tcPr>
            <w:tcW w:w="3444" w:type="dxa"/>
            <w:shd w:val="clear" w:color="auto" w:fill="FFFFFF" w:themeFill="background1"/>
            <w:hideMark/>
          </w:tcPr>
          <w:p w14:paraId="72B050E4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100.00</w:t>
            </w:r>
          </w:p>
        </w:tc>
      </w:tr>
      <w:tr w:rsidR="00BC1B26" w:rsidRPr="00B3311D" w14:paraId="32AD3D8D" w14:textId="77777777" w:rsidTr="00BC1B26">
        <w:trPr>
          <w:trHeight w:val="1035"/>
        </w:trPr>
        <w:tc>
          <w:tcPr>
            <w:tcW w:w="2148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6028F512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Референт за правне, кадровске и административне послове</w:t>
            </w:r>
          </w:p>
        </w:tc>
        <w:tc>
          <w:tcPr>
            <w:tcW w:w="2313" w:type="dxa"/>
            <w:shd w:val="clear" w:color="auto" w:fill="FFFFFF" w:themeFill="background1"/>
            <w:hideMark/>
          </w:tcPr>
          <w:p w14:paraId="1E4EAC8D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-</w:t>
            </w:r>
          </w:p>
        </w:tc>
        <w:tc>
          <w:tcPr>
            <w:tcW w:w="3444" w:type="dxa"/>
            <w:shd w:val="clear" w:color="auto" w:fill="FFFFFF" w:themeFill="background1"/>
            <w:hideMark/>
          </w:tcPr>
          <w:p w14:paraId="4B3E5E1C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50.00</w:t>
            </w:r>
          </w:p>
        </w:tc>
      </w:tr>
      <w:tr w:rsidR="00BC1B26" w:rsidRPr="00B3311D" w14:paraId="357AE6F9" w14:textId="77777777" w:rsidTr="00BC1B26">
        <w:trPr>
          <w:trHeight w:val="1020"/>
        </w:trPr>
        <w:tc>
          <w:tcPr>
            <w:tcW w:w="2148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3B1F1AD9" w14:textId="77777777" w:rsidR="00BC1B26" w:rsidRPr="00B3311D" w:rsidRDefault="00BC1B26" w:rsidP="00262B4C">
            <w:pPr>
              <w:rPr>
                <w:bCs/>
                <w:lang w:val="sr-Cyrl-RS"/>
              </w:rPr>
            </w:pPr>
            <w:r w:rsidRPr="00B3311D">
              <w:rPr>
                <w:bCs/>
                <w:lang w:val="sr-Cyrl-RS"/>
              </w:rPr>
              <w:t>Дипломирани економиста за финансијко и рачуноводствене послове</w:t>
            </w:r>
          </w:p>
        </w:tc>
        <w:tc>
          <w:tcPr>
            <w:tcW w:w="2313" w:type="dxa"/>
            <w:shd w:val="clear" w:color="auto" w:fill="FFFFFF" w:themeFill="background1"/>
            <w:hideMark/>
          </w:tcPr>
          <w:p w14:paraId="3355BB64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-</w:t>
            </w:r>
          </w:p>
        </w:tc>
        <w:tc>
          <w:tcPr>
            <w:tcW w:w="3444" w:type="dxa"/>
            <w:shd w:val="clear" w:color="auto" w:fill="FFFFFF" w:themeFill="background1"/>
            <w:hideMark/>
          </w:tcPr>
          <w:p w14:paraId="7B02CCE2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100.00</w:t>
            </w:r>
          </w:p>
        </w:tc>
      </w:tr>
      <w:tr w:rsidR="00BC1B26" w:rsidRPr="00B3311D" w14:paraId="5A634D61" w14:textId="77777777" w:rsidTr="00BC1B26">
        <w:trPr>
          <w:trHeight w:val="420"/>
        </w:trPr>
        <w:tc>
          <w:tcPr>
            <w:tcW w:w="2148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46FBB573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Домар/мајстор одржавања</w:t>
            </w:r>
          </w:p>
        </w:tc>
        <w:tc>
          <w:tcPr>
            <w:tcW w:w="2313" w:type="dxa"/>
            <w:shd w:val="clear" w:color="auto" w:fill="FFFFFF" w:themeFill="background1"/>
            <w:hideMark/>
          </w:tcPr>
          <w:p w14:paraId="416CD232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-</w:t>
            </w:r>
          </w:p>
        </w:tc>
        <w:tc>
          <w:tcPr>
            <w:tcW w:w="3444" w:type="dxa"/>
            <w:shd w:val="clear" w:color="auto" w:fill="FFFFFF" w:themeFill="background1"/>
            <w:hideMark/>
          </w:tcPr>
          <w:p w14:paraId="06C8A4B4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100.00 +50</w:t>
            </w:r>
          </w:p>
        </w:tc>
      </w:tr>
      <w:tr w:rsidR="00BC1B26" w:rsidRPr="00B3311D" w14:paraId="08221491" w14:textId="77777777" w:rsidTr="00BC1B26">
        <w:trPr>
          <w:trHeight w:val="210"/>
        </w:trPr>
        <w:tc>
          <w:tcPr>
            <w:tcW w:w="2148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2E9C60B9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Чистачица</w:t>
            </w:r>
          </w:p>
        </w:tc>
        <w:tc>
          <w:tcPr>
            <w:tcW w:w="2313" w:type="dxa"/>
            <w:shd w:val="clear" w:color="auto" w:fill="FFFFFF" w:themeFill="background1"/>
            <w:hideMark/>
          </w:tcPr>
          <w:p w14:paraId="403774EB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-</w:t>
            </w:r>
          </w:p>
        </w:tc>
        <w:tc>
          <w:tcPr>
            <w:tcW w:w="3444" w:type="dxa"/>
            <w:shd w:val="clear" w:color="auto" w:fill="FFFFFF" w:themeFill="background1"/>
            <w:hideMark/>
          </w:tcPr>
          <w:p w14:paraId="2A8D41CD" w14:textId="77777777" w:rsidR="00BC1B26" w:rsidRPr="00B3311D" w:rsidRDefault="00BC1B26" w:rsidP="00262B4C">
            <w:pPr>
              <w:rPr>
                <w:bCs/>
                <w:lang w:val="sr-Latn-RS"/>
              </w:rPr>
            </w:pPr>
            <w:r w:rsidRPr="00B3311D">
              <w:rPr>
                <w:bCs/>
              </w:rPr>
              <w:t>4</w:t>
            </w:r>
            <w:r w:rsidRPr="00B3311D">
              <w:rPr>
                <w:bCs/>
                <w:lang w:val="sr-Latn-RS"/>
              </w:rPr>
              <w:t>22</w:t>
            </w:r>
            <w:r w:rsidRPr="00B3311D">
              <w:rPr>
                <w:bCs/>
                <w:lang w:val="sr-Cyrl-RS"/>
              </w:rPr>
              <w:t>.00</w:t>
            </w:r>
            <w:r w:rsidRPr="00B3311D">
              <w:rPr>
                <w:bCs/>
                <w:lang w:val="sr-Latn-RS"/>
              </w:rPr>
              <w:t xml:space="preserve"> + 78</w:t>
            </w:r>
          </w:p>
        </w:tc>
      </w:tr>
      <w:tr w:rsidR="00BC1B26" w:rsidRPr="00B3311D" w14:paraId="58F9C847" w14:textId="77777777" w:rsidTr="00BC1B26">
        <w:trPr>
          <w:trHeight w:val="405"/>
        </w:trPr>
        <w:tc>
          <w:tcPr>
            <w:tcW w:w="2148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1E7BAFE8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Наставник разредне наставе</w:t>
            </w:r>
          </w:p>
        </w:tc>
        <w:tc>
          <w:tcPr>
            <w:tcW w:w="2313" w:type="dxa"/>
            <w:shd w:val="clear" w:color="auto" w:fill="FFFFFF" w:themeFill="background1"/>
            <w:hideMark/>
          </w:tcPr>
          <w:p w14:paraId="0A1817B9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-</w:t>
            </w:r>
          </w:p>
        </w:tc>
        <w:tc>
          <w:tcPr>
            <w:tcW w:w="3444" w:type="dxa"/>
            <w:shd w:val="clear" w:color="auto" w:fill="FFFFFF" w:themeFill="background1"/>
            <w:hideMark/>
          </w:tcPr>
          <w:p w14:paraId="5952CFC6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12</w:t>
            </w:r>
            <w:r w:rsidRPr="00B3311D">
              <w:rPr>
                <w:bCs/>
                <w:lang w:val="sr-Cyrl-RS"/>
              </w:rPr>
              <w:t>00</w:t>
            </w:r>
            <w:r w:rsidRPr="00B3311D">
              <w:rPr>
                <w:bCs/>
              </w:rPr>
              <w:t>.00</w:t>
            </w:r>
          </w:p>
        </w:tc>
      </w:tr>
      <w:tr w:rsidR="00BC1B26" w:rsidRPr="00B3311D" w14:paraId="0CB99B87" w14:textId="77777777" w:rsidTr="00BC1B26">
        <w:trPr>
          <w:trHeight w:val="615"/>
        </w:trPr>
        <w:tc>
          <w:tcPr>
            <w:tcW w:w="2148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01853479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Наставник предметне наставе</w:t>
            </w:r>
          </w:p>
        </w:tc>
        <w:tc>
          <w:tcPr>
            <w:tcW w:w="2313" w:type="dxa"/>
            <w:shd w:val="clear" w:color="auto" w:fill="FFFFFF" w:themeFill="background1"/>
            <w:hideMark/>
          </w:tcPr>
          <w:p w14:paraId="6E3AAFEA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Верска настава - православна</w:t>
            </w:r>
          </w:p>
        </w:tc>
        <w:tc>
          <w:tcPr>
            <w:tcW w:w="3444" w:type="dxa"/>
            <w:shd w:val="clear" w:color="auto" w:fill="FFFFFF" w:themeFill="background1"/>
          </w:tcPr>
          <w:p w14:paraId="5C7B996C" w14:textId="77777777" w:rsidR="00BC1B26" w:rsidRPr="00B3311D" w:rsidRDefault="00BC1B26" w:rsidP="00262B4C">
            <w:pPr>
              <w:rPr>
                <w:bCs/>
                <w:lang w:val="sr-Cyrl-RS"/>
              </w:rPr>
            </w:pPr>
            <w:r w:rsidRPr="00B3311D">
              <w:rPr>
                <w:bCs/>
                <w:lang w:val="sr-Cyrl-RS"/>
              </w:rPr>
              <w:t>60 +15</w:t>
            </w:r>
          </w:p>
        </w:tc>
      </w:tr>
      <w:tr w:rsidR="00BC1B26" w:rsidRPr="00B3311D" w14:paraId="64FB66A9" w14:textId="77777777" w:rsidTr="00BC1B26">
        <w:trPr>
          <w:trHeight w:val="615"/>
        </w:trPr>
        <w:tc>
          <w:tcPr>
            <w:tcW w:w="2148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479054F9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Наставник предметне наставе</w:t>
            </w:r>
          </w:p>
        </w:tc>
        <w:tc>
          <w:tcPr>
            <w:tcW w:w="2313" w:type="dxa"/>
            <w:shd w:val="clear" w:color="auto" w:fill="FFFFFF" w:themeFill="background1"/>
            <w:hideMark/>
          </w:tcPr>
          <w:p w14:paraId="0718A083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Енглески језик</w:t>
            </w:r>
          </w:p>
        </w:tc>
        <w:tc>
          <w:tcPr>
            <w:tcW w:w="3444" w:type="dxa"/>
            <w:shd w:val="clear" w:color="auto" w:fill="FFFFFF" w:themeFill="background1"/>
            <w:hideMark/>
          </w:tcPr>
          <w:p w14:paraId="56D28313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  <w:lang w:val="sr-Cyrl-RS"/>
              </w:rPr>
              <w:t>70</w:t>
            </w:r>
          </w:p>
        </w:tc>
      </w:tr>
      <w:tr w:rsidR="00BC1B26" w:rsidRPr="00B3311D" w14:paraId="116BB140" w14:textId="77777777" w:rsidTr="00BC1B26">
        <w:trPr>
          <w:trHeight w:val="1035"/>
        </w:trPr>
        <w:tc>
          <w:tcPr>
            <w:tcW w:w="2148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1B9E5DC7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Наставник предметне наставе са одељењским старешинством</w:t>
            </w:r>
          </w:p>
        </w:tc>
        <w:tc>
          <w:tcPr>
            <w:tcW w:w="2313" w:type="dxa"/>
            <w:shd w:val="clear" w:color="auto" w:fill="FFFFFF" w:themeFill="background1"/>
            <w:hideMark/>
          </w:tcPr>
          <w:p w14:paraId="258062DA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Енглески језик</w:t>
            </w:r>
          </w:p>
        </w:tc>
        <w:tc>
          <w:tcPr>
            <w:tcW w:w="3444" w:type="dxa"/>
            <w:shd w:val="clear" w:color="auto" w:fill="FFFFFF" w:themeFill="background1"/>
            <w:hideMark/>
          </w:tcPr>
          <w:p w14:paraId="495D0A94" w14:textId="77777777" w:rsidR="00BC1B26" w:rsidRPr="00B3311D" w:rsidRDefault="00BC1B26" w:rsidP="00262B4C">
            <w:pPr>
              <w:rPr>
                <w:bCs/>
                <w:lang w:val="sr-Latn-RS"/>
              </w:rPr>
            </w:pPr>
            <w:r w:rsidRPr="00B3311D">
              <w:rPr>
                <w:bCs/>
                <w:lang w:val="sr-Cyrl-RS"/>
              </w:rPr>
              <w:t>106</w:t>
            </w:r>
          </w:p>
        </w:tc>
      </w:tr>
      <w:tr w:rsidR="00BC1B26" w:rsidRPr="00B3311D" w14:paraId="576FD2C0" w14:textId="77777777" w:rsidTr="00BC1B26">
        <w:trPr>
          <w:trHeight w:val="913"/>
        </w:trPr>
        <w:tc>
          <w:tcPr>
            <w:tcW w:w="2148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6B7BA3C9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Наставник предметне наставе</w:t>
            </w:r>
          </w:p>
        </w:tc>
        <w:tc>
          <w:tcPr>
            <w:tcW w:w="2313" w:type="dxa"/>
            <w:shd w:val="clear" w:color="auto" w:fill="FFFFFF" w:themeFill="background1"/>
            <w:hideMark/>
          </w:tcPr>
          <w:p w14:paraId="0147576D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Историја</w:t>
            </w:r>
          </w:p>
        </w:tc>
        <w:tc>
          <w:tcPr>
            <w:tcW w:w="3444" w:type="dxa"/>
            <w:shd w:val="clear" w:color="auto" w:fill="FFFFFF" w:themeFill="background1"/>
            <w:hideMark/>
          </w:tcPr>
          <w:p w14:paraId="28F19863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  <w:lang w:val="sr-Cyrl-RS"/>
              </w:rPr>
              <w:t>1</w:t>
            </w:r>
            <w:r w:rsidRPr="00B3311D">
              <w:rPr>
                <w:bCs/>
              </w:rPr>
              <w:t>0.00</w:t>
            </w:r>
          </w:p>
        </w:tc>
      </w:tr>
      <w:tr w:rsidR="00BC1B26" w:rsidRPr="00B3311D" w14:paraId="648D5542" w14:textId="77777777" w:rsidTr="00BC1B26">
        <w:trPr>
          <w:trHeight w:val="810"/>
        </w:trPr>
        <w:tc>
          <w:tcPr>
            <w:tcW w:w="2148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77F4EB59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Наставник предметне наставе са одељењским старешинством</w:t>
            </w:r>
          </w:p>
        </w:tc>
        <w:tc>
          <w:tcPr>
            <w:tcW w:w="2313" w:type="dxa"/>
            <w:shd w:val="clear" w:color="auto" w:fill="FFFFFF" w:themeFill="background1"/>
            <w:hideMark/>
          </w:tcPr>
          <w:p w14:paraId="09F5A487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Историја</w:t>
            </w:r>
          </w:p>
        </w:tc>
        <w:tc>
          <w:tcPr>
            <w:tcW w:w="3444" w:type="dxa"/>
            <w:shd w:val="clear" w:color="auto" w:fill="FFFFFF" w:themeFill="background1"/>
            <w:hideMark/>
          </w:tcPr>
          <w:p w14:paraId="2FB597CD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  <w:lang w:val="sr-Latn-RS"/>
              </w:rPr>
              <w:t>3</w:t>
            </w:r>
            <w:r w:rsidRPr="00B3311D">
              <w:rPr>
                <w:bCs/>
                <w:lang w:val="sr-Cyrl-RS"/>
              </w:rPr>
              <w:t>5</w:t>
            </w:r>
            <w:r w:rsidRPr="00B3311D">
              <w:rPr>
                <w:bCs/>
              </w:rPr>
              <w:t>.00</w:t>
            </w:r>
          </w:p>
        </w:tc>
      </w:tr>
      <w:tr w:rsidR="00BC1B26" w:rsidRPr="00B3311D" w14:paraId="2117AF91" w14:textId="77777777" w:rsidTr="00BC1B26">
        <w:trPr>
          <w:trHeight w:val="210"/>
        </w:trPr>
        <w:tc>
          <w:tcPr>
            <w:tcW w:w="2148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1D0CB140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lastRenderedPageBreak/>
              <w:t>Наставник предметне наставе са одељењским старешинством</w:t>
            </w:r>
          </w:p>
        </w:tc>
        <w:tc>
          <w:tcPr>
            <w:tcW w:w="2313" w:type="dxa"/>
            <w:shd w:val="clear" w:color="auto" w:fill="FFFFFF" w:themeFill="background1"/>
            <w:hideMark/>
          </w:tcPr>
          <w:p w14:paraId="0AF8A9C9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Математика</w:t>
            </w:r>
          </w:p>
        </w:tc>
        <w:tc>
          <w:tcPr>
            <w:tcW w:w="3444" w:type="dxa"/>
            <w:shd w:val="clear" w:color="auto" w:fill="FFFFFF" w:themeFill="background1"/>
            <w:hideMark/>
          </w:tcPr>
          <w:p w14:paraId="00964D14" w14:textId="77777777" w:rsidR="00BC1B26" w:rsidRPr="00B3311D" w:rsidRDefault="00BC1B26" w:rsidP="00262B4C">
            <w:pPr>
              <w:rPr>
                <w:bCs/>
                <w:lang w:val="sr-Cyrl-RS"/>
              </w:rPr>
            </w:pPr>
            <w:r w:rsidRPr="00B3311D">
              <w:rPr>
                <w:bCs/>
                <w:lang w:val="sr-Cyrl-RS"/>
              </w:rPr>
              <w:t>111.11</w:t>
            </w:r>
          </w:p>
        </w:tc>
      </w:tr>
      <w:tr w:rsidR="00BC1B26" w:rsidRPr="00B3311D" w14:paraId="42C45CDA" w14:textId="77777777" w:rsidTr="00BC1B26">
        <w:trPr>
          <w:trHeight w:val="144"/>
        </w:trPr>
        <w:tc>
          <w:tcPr>
            <w:tcW w:w="2148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24B7031A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Наставник предметне наставе</w:t>
            </w:r>
          </w:p>
        </w:tc>
        <w:tc>
          <w:tcPr>
            <w:tcW w:w="2313" w:type="dxa"/>
            <w:shd w:val="clear" w:color="auto" w:fill="FFFFFF" w:themeFill="background1"/>
            <w:hideMark/>
          </w:tcPr>
          <w:p w14:paraId="1BFECEFB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Грађанско васпитање</w:t>
            </w:r>
          </w:p>
        </w:tc>
        <w:tc>
          <w:tcPr>
            <w:tcW w:w="3444" w:type="dxa"/>
            <w:shd w:val="clear" w:color="auto" w:fill="FFFFFF" w:themeFill="background1"/>
          </w:tcPr>
          <w:p w14:paraId="19573CCE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  <w:lang w:val="sr-Cyrl-RS"/>
              </w:rPr>
              <w:t>10</w:t>
            </w:r>
            <w:r w:rsidRPr="00B3311D">
              <w:rPr>
                <w:bCs/>
              </w:rPr>
              <w:t>.00</w:t>
            </w:r>
          </w:p>
        </w:tc>
      </w:tr>
      <w:tr w:rsidR="00BC1B26" w:rsidRPr="00B3311D" w14:paraId="4C7A6243" w14:textId="77777777" w:rsidTr="00BC1B26">
        <w:trPr>
          <w:trHeight w:val="144"/>
        </w:trPr>
        <w:tc>
          <w:tcPr>
            <w:tcW w:w="2148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022AE743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Наставник предметне наставе</w:t>
            </w:r>
          </w:p>
        </w:tc>
        <w:tc>
          <w:tcPr>
            <w:tcW w:w="2313" w:type="dxa"/>
            <w:shd w:val="clear" w:color="auto" w:fill="FFFFFF" w:themeFill="background1"/>
            <w:hideMark/>
          </w:tcPr>
          <w:p w14:paraId="42F698DB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Физика</w:t>
            </w:r>
          </w:p>
        </w:tc>
        <w:tc>
          <w:tcPr>
            <w:tcW w:w="3444" w:type="dxa"/>
            <w:shd w:val="clear" w:color="auto" w:fill="FFFFFF" w:themeFill="background1"/>
            <w:hideMark/>
          </w:tcPr>
          <w:p w14:paraId="0952E726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40.00</w:t>
            </w:r>
          </w:p>
        </w:tc>
      </w:tr>
      <w:tr w:rsidR="00BC1B26" w:rsidRPr="00B3311D" w14:paraId="6A46BA09" w14:textId="77777777" w:rsidTr="00BC1B26">
        <w:trPr>
          <w:trHeight w:val="144"/>
        </w:trPr>
        <w:tc>
          <w:tcPr>
            <w:tcW w:w="2148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0E188CCB" w14:textId="77777777" w:rsidR="00BC1B26" w:rsidRPr="00B3311D" w:rsidRDefault="00BC1B26" w:rsidP="00262B4C">
            <w:pPr>
              <w:rPr>
                <w:bCs/>
                <w:lang w:val="sr-Cyrl-RS"/>
              </w:rPr>
            </w:pPr>
            <w:r w:rsidRPr="00B3311D">
              <w:rPr>
                <w:bCs/>
              </w:rPr>
              <w:t>Наставник предметне наставе</w:t>
            </w:r>
            <w:r w:rsidRPr="00B3311D">
              <w:rPr>
                <w:bCs/>
                <w:lang w:val="sr-Cyrl-RS"/>
              </w:rPr>
              <w:t xml:space="preserve">  са одељењским старешинством</w:t>
            </w:r>
          </w:p>
        </w:tc>
        <w:tc>
          <w:tcPr>
            <w:tcW w:w="2313" w:type="dxa"/>
            <w:shd w:val="clear" w:color="auto" w:fill="FFFFFF" w:themeFill="background1"/>
            <w:hideMark/>
          </w:tcPr>
          <w:p w14:paraId="5EDE032A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Техника и технологија</w:t>
            </w:r>
          </w:p>
        </w:tc>
        <w:tc>
          <w:tcPr>
            <w:tcW w:w="3444" w:type="dxa"/>
            <w:shd w:val="clear" w:color="auto" w:fill="FFFFFF" w:themeFill="background1"/>
            <w:hideMark/>
          </w:tcPr>
          <w:p w14:paraId="062C3DAD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  <w:lang w:val="sr-Cyrl-RS"/>
              </w:rPr>
              <w:t>6</w:t>
            </w:r>
            <w:r w:rsidRPr="00B3311D">
              <w:rPr>
                <w:bCs/>
              </w:rPr>
              <w:t>0.00</w:t>
            </w:r>
          </w:p>
        </w:tc>
      </w:tr>
      <w:tr w:rsidR="00BC1B26" w:rsidRPr="00B3311D" w14:paraId="32D37130" w14:textId="77777777" w:rsidTr="00BC1B26">
        <w:trPr>
          <w:trHeight w:val="144"/>
        </w:trPr>
        <w:tc>
          <w:tcPr>
            <w:tcW w:w="2148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365BE135" w14:textId="77777777" w:rsidR="00BC1B26" w:rsidRPr="00B3311D" w:rsidRDefault="00BC1B26" w:rsidP="00262B4C">
            <w:pPr>
              <w:rPr>
                <w:bCs/>
                <w:lang w:val="sr-Cyrl-RS"/>
              </w:rPr>
            </w:pPr>
            <w:r w:rsidRPr="00B3311D">
              <w:rPr>
                <w:bCs/>
              </w:rPr>
              <w:t>Наставник предметне наставе</w:t>
            </w:r>
            <w:r w:rsidRPr="00B3311D">
              <w:rPr>
                <w:bCs/>
                <w:lang w:val="sr-Cyrl-RS"/>
              </w:rPr>
              <w:t xml:space="preserve"> са одељењским старешинством</w:t>
            </w:r>
          </w:p>
        </w:tc>
        <w:tc>
          <w:tcPr>
            <w:tcW w:w="2313" w:type="dxa"/>
            <w:shd w:val="clear" w:color="auto" w:fill="FFFFFF" w:themeFill="background1"/>
            <w:hideMark/>
          </w:tcPr>
          <w:p w14:paraId="7DDB8458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Информатика и рачунарство</w:t>
            </w:r>
          </w:p>
        </w:tc>
        <w:tc>
          <w:tcPr>
            <w:tcW w:w="3444" w:type="dxa"/>
            <w:shd w:val="clear" w:color="auto" w:fill="FFFFFF" w:themeFill="background1"/>
            <w:hideMark/>
          </w:tcPr>
          <w:p w14:paraId="697118DB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  <w:lang w:val="sr-Cyrl-RS"/>
              </w:rPr>
              <w:t>30</w:t>
            </w:r>
            <w:r w:rsidRPr="00B3311D">
              <w:rPr>
                <w:bCs/>
              </w:rPr>
              <w:t>.00</w:t>
            </w:r>
          </w:p>
        </w:tc>
      </w:tr>
      <w:tr w:rsidR="00BC1B26" w:rsidRPr="00B3311D" w14:paraId="1F442ABD" w14:textId="77777777" w:rsidTr="00BC1B26">
        <w:trPr>
          <w:trHeight w:val="144"/>
        </w:trPr>
        <w:tc>
          <w:tcPr>
            <w:tcW w:w="2148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74A9F9ED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Наставник предметне наставе</w:t>
            </w:r>
          </w:p>
        </w:tc>
        <w:tc>
          <w:tcPr>
            <w:tcW w:w="2313" w:type="dxa"/>
            <w:shd w:val="clear" w:color="auto" w:fill="FFFFFF" w:themeFill="background1"/>
            <w:hideMark/>
          </w:tcPr>
          <w:p w14:paraId="37E601D8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Руски језик</w:t>
            </w:r>
          </w:p>
        </w:tc>
        <w:tc>
          <w:tcPr>
            <w:tcW w:w="3444" w:type="dxa"/>
            <w:shd w:val="clear" w:color="auto" w:fill="FFFFFF" w:themeFill="background1"/>
            <w:hideMark/>
          </w:tcPr>
          <w:p w14:paraId="0DE181FB" w14:textId="77777777" w:rsidR="00BC1B26" w:rsidRPr="00B3311D" w:rsidRDefault="00BC1B26" w:rsidP="00262B4C">
            <w:pPr>
              <w:rPr>
                <w:bCs/>
                <w:lang w:val="sr-Latn-RS"/>
              </w:rPr>
            </w:pPr>
            <w:r w:rsidRPr="00B3311D">
              <w:rPr>
                <w:bCs/>
                <w:lang w:val="sr-Latn-RS"/>
              </w:rPr>
              <w:t>55,56</w:t>
            </w:r>
          </w:p>
        </w:tc>
      </w:tr>
      <w:tr w:rsidR="00BC1B26" w:rsidRPr="00B3311D" w14:paraId="747BC547" w14:textId="77777777" w:rsidTr="00BC1B26">
        <w:trPr>
          <w:trHeight w:val="144"/>
        </w:trPr>
        <w:tc>
          <w:tcPr>
            <w:tcW w:w="2148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1528631D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Наставник предметне наставе са одељењским старешинством</w:t>
            </w:r>
          </w:p>
        </w:tc>
        <w:tc>
          <w:tcPr>
            <w:tcW w:w="2313" w:type="dxa"/>
            <w:shd w:val="clear" w:color="auto" w:fill="FFFFFF" w:themeFill="background1"/>
            <w:hideMark/>
          </w:tcPr>
          <w:p w14:paraId="496F09D4" w14:textId="77777777" w:rsidR="00BC1B26" w:rsidRPr="00B3311D" w:rsidRDefault="00BC1B26" w:rsidP="00262B4C">
            <w:pPr>
              <w:rPr>
                <w:bCs/>
                <w:lang w:val="sr-Cyrl-RS"/>
              </w:rPr>
            </w:pPr>
            <w:r w:rsidRPr="00B3311D">
              <w:rPr>
                <w:bCs/>
              </w:rPr>
              <w:t>Српски</w:t>
            </w:r>
            <w:r w:rsidRPr="00B3311D">
              <w:rPr>
                <w:bCs/>
                <w:lang w:val="sr-Cyrl-RS"/>
              </w:rPr>
              <w:t xml:space="preserve"> </w:t>
            </w:r>
            <w:r w:rsidRPr="00B3311D">
              <w:rPr>
                <w:bCs/>
              </w:rPr>
              <w:t xml:space="preserve"> језик</w:t>
            </w:r>
            <w:r w:rsidRPr="00B3311D">
              <w:rPr>
                <w:bCs/>
                <w:lang w:val="sr-Cyrl-RS"/>
              </w:rPr>
              <w:t xml:space="preserve"> и књижевност</w:t>
            </w:r>
          </w:p>
        </w:tc>
        <w:tc>
          <w:tcPr>
            <w:tcW w:w="3444" w:type="dxa"/>
            <w:shd w:val="clear" w:color="auto" w:fill="FFFFFF" w:themeFill="background1"/>
            <w:hideMark/>
          </w:tcPr>
          <w:p w14:paraId="43D8EFFE" w14:textId="77777777" w:rsidR="00BC1B26" w:rsidRPr="00B3311D" w:rsidRDefault="00BC1B26" w:rsidP="00262B4C">
            <w:pPr>
              <w:rPr>
                <w:bCs/>
                <w:lang w:val="sr-Cyrl-RS"/>
              </w:rPr>
            </w:pPr>
            <w:r w:rsidRPr="00B3311D">
              <w:rPr>
                <w:bCs/>
                <w:lang w:val="sr-Latn-RS"/>
              </w:rPr>
              <w:t>11</w:t>
            </w:r>
            <w:r w:rsidRPr="00B3311D">
              <w:rPr>
                <w:bCs/>
                <w:lang w:val="sr-Cyrl-RS"/>
              </w:rPr>
              <w:t>7</w:t>
            </w:r>
          </w:p>
        </w:tc>
      </w:tr>
      <w:tr w:rsidR="00BC1B26" w:rsidRPr="00B3311D" w14:paraId="2D527B7C" w14:textId="77777777" w:rsidTr="00BC1B26">
        <w:trPr>
          <w:trHeight w:val="144"/>
        </w:trPr>
        <w:tc>
          <w:tcPr>
            <w:tcW w:w="2148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4B4C251C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Наставник предметне наставе</w:t>
            </w:r>
          </w:p>
        </w:tc>
        <w:tc>
          <w:tcPr>
            <w:tcW w:w="2313" w:type="dxa"/>
            <w:shd w:val="clear" w:color="auto" w:fill="FFFFFF" w:themeFill="background1"/>
            <w:hideMark/>
          </w:tcPr>
          <w:p w14:paraId="433887CD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Ликовна култура</w:t>
            </w:r>
          </w:p>
        </w:tc>
        <w:tc>
          <w:tcPr>
            <w:tcW w:w="3444" w:type="dxa"/>
            <w:shd w:val="clear" w:color="auto" w:fill="FFFFFF" w:themeFill="background1"/>
            <w:hideMark/>
          </w:tcPr>
          <w:p w14:paraId="6ABE9B23" w14:textId="77777777" w:rsidR="00BC1B26" w:rsidRPr="00B3311D" w:rsidRDefault="00BC1B26" w:rsidP="00262B4C">
            <w:pPr>
              <w:rPr>
                <w:bCs/>
                <w:lang w:val="sr-Latn-RS"/>
              </w:rPr>
            </w:pPr>
            <w:r w:rsidRPr="00B3311D">
              <w:rPr>
                <w:bCs/>
                <w:lang w:val="sr-Latn-RS"/>
              </w:rPr>
              <w:t>30.00</w:t>
            </w:r>
          </w:p>
        </w:tc>
      </w:tr>
      <w:tr w:rsidR="00BC1B26" w:rsidRPr="00B3311D" w14:paraId="3424C3C8" w14:textId="77777777" w:rsidTr="00BC1B26">
        <w:trPr>
          <w:trHeight w:val="144"/>
        </w:trPr>
        <w:tc>
          <w:tcPr>
            <w:tcW w:w="2148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505821DB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Наставник предметне наставе</w:t>
            </w:r>
          </w:p>
        </w:tc>
        <w:tc>
          <w:tcPr>
            <w:tcW w:w="2313" w:type="dxa"/>
            <w:shd w:val="clear" w:color="auto" w:fill="FFFFFF" w:themeFill="background1"/>
            <w:hideMark/>
          </w:tcPr>
          <w:p w14:paraId="6017B848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Географија</w:t>
            </w:r>
          </w:p>
        </w:tc>
        <w:tc>
          <w:tcPr>
            <w:tcW w:w="3444" w:type="dxa"/>
            <w:shd w:val="clear" w:color="auto" w:fill="FFFFFF" w:themeFill="background1"/>
            <w:hideMark/>
          </w:tcPr>
          <w:p w14:paraId="09058750" w14:textId="77777777" w:rsidR="00BC1B26" w:rsidRPr="00B3311D" w:rsidRDefault="00BC1B26" w:rsidP="00262B4C">
            <w:pPr>
              <w:rPr>
                <w:bCs/>
                <w:lang w:val="sr-Latn-RS"/>
              </w:rPr>
            </w:pPr>
            <w:r w:rsidRPr="00B3311D">
              <w:rPr>
                <w:bCs/>
                <w:lang w:val="sr-Latn-RS"/>
              </w:rPr>
              <w:t>45.00</w:t>
            </w:r>
          </w:p>
        </w:tc>
      </w:tr>
      <w:tr w:rsidR="00BC1B26" w:rsidRPr="00B3311D" w14:paraId="7922866A" w14:textId="77777777" w:rsidTr="00BC1B26">
        <w:trPr>
          <w:trHeight w:val="144"/>
        </w:trPr>
        <w:tc>
          <w:tcPr>
            <w:tcW w:w="2148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0177A095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Наставник предметне наставе</w:t>
            </w:r>
          </w:p>
        </w:tc>
        <w:tc>
          <w:tcPr>
            <w:tcW w:w="2313" w:type="dxa"/>
            <w:shd w:val="clear" w:color="auto" w:fill="FFFFFF" w:themeFill="background1"/>
            <w:hideMark/>
          </w:tcPr>
          <w:p w14:paraId="65582E32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Биологија</w:t>
            </w:r>
          </w:p>
        </w:tc>
        <w:tc>
          <w:tcPr>
            <w:tcW w:w="3444" w:type="dxa"/>
            <w:shd w:val="clear" w:color="auto" w:fill="FFFFFF" w:themeFill="background1"/>
            <w:hideMark/>
          </w:tcPr>
          <w:p w14:paraId="02F12B9B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  <w:lang w:val="sr-Latn-RS"/>
              </w:rPr>
              <w:t>5</w:t>
            </w:r>
            <w:r w:rsidRPr="00B3311D">
              <w:rPr>
                <w:bCs/>
                <w:lang w:val="sr-Cyrl-RS"/>
              </w:rPr>
              <w:t>0.</w:t>
            </w:r>
            <w:r w:rsidRPr="00B3311D">
              <w:rPr>
                <w:bCs/>
              </w:rPr>
              <w:t>00</w:t>
            </w:r>
          </w:p>
        </w:tc>
      </w:tr>
      <w:tr w:rsidR="00BC1B26" w:rsidRPr="00B3311D" w14:paraId="4CD797DD" w14:textId="77777777" w:rsidTr="00BC1B26">
        <w:trPr>
          <w:trHeight w:val="144"/>
        </w:trPr>
        <w:tc>
          <w:tcPr>
            <w:tcW w:w="2148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3C8B77B0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Наставник предметне наставе</w:t>
            </w:r>
          </w:p>
        </w:tc>
        <w:tc>
          <w:tcPr>
            <w:tcW w:w="2313" w:type="dxa"/>
            <w:shd w:val="clear" w:color="auto" w:fill="FFFFFF" w:themeFill="background1"/>
            <w:hideMark/>
          </w:tcPr>
          <w:p w14:paraId="4D7B69FD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Физичко и здравствено васпитање</w:t>
            </w:r>
          </w:p>
        </w:tc>
        <w:tc>
          <w:tcPr>
            <w:tcW w:w="3444" w:type="dxa"/>
            <w:shd w:val="clear" w:color="auto" w:fill="FFFFFF" w:themeFill="background1"/>
            <w:hideMark/>
          </w:tcPr>
          <w:p w14:paraId="129DDA97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75.00</w:t>
            </w:r>
          </w:p>
        </w:tc>
      </w:tr>
      <w:tr w:rsidR="00BC1B26" w:rsidRPr="00B3311D" w14:paraId="0F7A0997" w14:textId="77777777" w:rsidTr="00BC1B26">
        <w:trPr>
          <w:trHeight w:val="1035"/>
        </w:trPr>
        <w:tc>
          <w:tcPr>
            <w:tcW w:w="2148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05E9DE4B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Наставник предметне наставе са одељењским старешинством</w:t>
            </w:r>
          </w:p>
        </w:tc>
        <w:tc>
          <w:tcPr>
            <w:tcW w:w="2313" w:type="dxa"/>
            <w:shd w:val="clear" w:color="auto" w:fill="FFFFFF" w:themeFill="background1"/>
            <w:hideMark/>
          </w:tcPr>
          <w:p w14:paraId="78019106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Музичка култура</w:t>
            </w:r>
          </w:p>
        </w:tc>
        <w:tc>
          <w:tcPr>
            <w:tcW w:w="3444" w:type="dxa"/>
            <w:shd w:val="clear" w:color="auto" w:fill="FFFFFF" w:themeFill="background1"/>
            <w:hideMark/>
          </w:tcPr>
          <w:p w14:paraId="6F2592B5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30.00</w:t>
            </w:r>
          </w:p>
        </w:tc>
      </w:tr>
      <w:tr w:rsidR="00BC1B26" w:rsidRPr="00B3311D" w14:paraId="6EF30383" w14:textId="77777777" w:rsidTr="00BC1B26">
        <w:trPr>
          <w:trHeight w:val="615"/>
        </w:trPr>
        <w:tc>
          <w:tcPr>
            <w:tcW w:w="2148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57CEA59E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 xml:space="preserve">Наставник предметне наставе </w:t>
            </w:r>
          </w:p>
        </w:tc>
        <w:tc>
          <w:tcPr>
            <w:tcW w:w="2313" w:type="dxa"/>
            <w:shd w:val="clear" w:color="auto" w:fill="FFFFFF" w:themeFill="background1"/>
            <w:hideMark/>
          </w:tcPr>
          <w:p w14:paraId="2DB48E58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Хемија</w:t>
            </w:r>
          </w:p>
        </w:tc>
        <w:tc>
          <w:tcPr>
            <w:tcW w:w="3444" w:type="dxa"/>
            <w:shd w:val="clear" w:color="auto" w:fill="FFFFFF" w:themeFill="background1"/>
            <w:hideMark/>
          </w:tcPr>
          <w:p w14:paraId="02C587AF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  <w:lang w:val="sr-Latn-RS"/>
              </w:rPr>
              <w:t>20</w:t>
            </w:r>
            <w:r w:rsidRPr="00B3311D">
              <w:rPr>
                <w:bCs/>
              </w:rPr>
              <w:t>.00</w:t>
            </w:r>
          </w:p>
        </w:tc>
      </w:tr>
      <w:tr w:rsidR="00BC1B26" w:rsidRPr="00B3311D" w14:paraId="6B32A012" w14:textId="77777777" w:rsidTr="00BC1B26">
        <w:trPr>
          <w:trHeight w:val="405"/>
        </w:trPr>
        <w:tc>
          <w:tcPr>
            <w:tcW w:w="2148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7BDAA89B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Стручни сарадник педагог</w:t>
            </w:r>
          </w:p>
        </w:tc>
        <w:tc>
          <w:tcPr>
            <w:tcW w:w="2313" w:type="dxa"/>
            <w:shd w:val="clear" w:color="auto" w:fill="FFFFFF" w:themeFill="background1"/>
            <w:hideMark/>
          </w:tcPr>
          <w:p w14:paraId="0E83485C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-</w:t>
            </w:r>
          </w:p>
        </w:tc>
        <w:tc>
          <w:tcPr>
            <w:tcW w:w="3444" w:type="dxa"/>
            <w:shd w:val="clear" w:color="auto" w:fill="FFFFFF" w:themeFill="background1"/>
            <w:hideMark/>
          </w:tcPr>
          <w:p w14:paraId="5D7BA33F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150.00</w:t>
            </w:r>
          </w:p>
        </w:tc>
      </w:tr>
      <w:tr w:rsidR="00BC1B26" w:rsidRPr="00B3311D" w14:paraId="65BD2FE2" w14:textId="77777777" w:rsidTr="00BC1B26">
        <w:trPr>
          <w:trHeight w:val="1020"/>
        </w:trPr>
        <w:tc>
          <w:tcPr>
            <w:tcW w:w="2148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1033B9DE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lastRenderedPageBreak/>
              <w:t>Стручни сарадник - библиотекар / нототекар / медијатекар</w:t>
            </w:r>
          </w:p>
        </w:tc>
        <w:tc>
          <w:tcPr>
            <w:tcW w:w="2313" w:type="dxa"/>
            <w:shd w:val="clear" w:color="auto" w:fill="FFFFFF" w:themeFill="background1"/>
            <w:hideMark/>
          </w:tcPr>
          <w:p w14:paraId="2B6E3FB5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-</w:t>
            </w:r>
          </w:p>
        </w:tc>
        <w:tc>
          <w:tcPr>
            <w:tcW w:w="3444" w:type="dxa"/>
            <w:shd w:val="clear" w:color="auto" w:fill="FFFFFF" w:themeFill="background1"/>
            <w:hideMark/>
          </w:tcPr>
          <w:p w14:paraId="3F8ED639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50.00</w:t>
            </w:r>
          </w:p>
        </w:tc>
      </w:tr>
      <w:tr w:rsidR="00BC1B26" w:rsidRPr="00B3311D" w14:paraId="511645F6" w14:textId="77777777" w:rsidTr="00BC1B26">
        <w:trPr>
          <w:trHeight w:val="420"/>
        </w:trPr>
        <w:tc>
          <w:tcPr>
            <w:tcW w:w="214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5E2CF83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Наставник предметне наставе</w:t>
            </w:r>
          </w:p>
        </w:tc>
        <w:tc>
          <w:tcPr>
            <w:tcW w:w="2313" w:type="dxa"/>
            <w:shd w:val="clear" w:color="auto" w:fill="FFFFFF" w:themeFill="background1"/>
          </w:tcPr>
          <w:p w14:paraId="093FA956" w14:textId="77777777" w:rsidR="00BC1B26" w:rsidRPr="00B3311D" w:rsidRDefault="00BC1B26" w:rsidP="00262B4C">
            <w:pPr>
              <w:rPr>
                <w:bCs/>
                <w:lang w:val="sr-Cyrl-RS"/>
              </w:rPr>
            </w:pPr>
            <w:r w:rsidRPr="00B3311D">
              <w:rPr>
                <w:bCs/>
                <w:lang w:val="sr-Cyrl-RS"/>
              </w:rPr>
              <w:t>Музиком кроз живот</w:t>
            </w:r>
          </w:p>
        </w:tc>
        <w:tc>
          <w:tcPr>
            <w:tcW w:w="3444" w:type="dxa"/>
            <w:shd w:val="clear" w:color="auto" w:fill="FFFFFF" w:themeFill="background1"/>
          </w:tcPr>
          <w:p w14:paraId="6A500C6D" w14:textId="77777777" w:rsidR="00BC1B26" w:rsidRPr="00B3311D" w:rsidRDefault="00BC1B26" w:rsidP="00262B4C">
            <w:pPr>
              <w:jc w:val="both"/>
              <w:rPr>
                <w:bCs/>
                <w:lang w:val="sr-Cyrl-RS"/>
              </w:rPr>
            </w:pPr>
            <w:r w:rsidRPr="00B3311D">
              <w:rPr>
                <w:bCs/>
                <w:lang w:val="sr-Cyrl-RS"/>
              </w:rPr>
              <w:t>10.00</w:t>
            </w:r>
          </w:p>
          <w:p w14:paraId="1BF996AE" w14:textId="77777777" w:rsidR="00BC1B26" w:rsidRPr="00B3311D" w:rsidRDefault="00BC1B26" w:rsidP="00262B4C">
            <w:pPr>
              <w:jc w:val="both"/>
              <w:rPr>
                <w:bCs/>
                <w:lang w:val="sr-Cyrl-RS"/>
              </w:rPr>
            </w:pPr>
          </w:p>
        </w:tc>
      </w:tr>
      <w:tr w:rsidR="00BC1B26" w:rsidRPr="00B3311D" w14:paraId="38E5E9F3" w14:textId="77777777" w:rsidTr="00BC1B26">
        <w:trPr>
          <w:trHeight w:val="405"/>
        </w:trPr>
        <w:tc>
          <w:tcPr>
            <w:tcW w:w="214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86C369" w14:textId="77777777" w:rsidR="00BC1B26" w:rsidRPr="00B3311D" w:rsidRDefault="00BC1B26" w:rsidP="00262B4C">
            <w:pPr>
              <w:jc w:val="center"/>
              <w:rPr>
                <w:bCs/>
              </w:rPr>
            </w:pPr>
            <w:r w:rsidRPr="00B3311D">
              <w:rPr>
                <w:bCs/>
              </w:rPr>
              <w:t>Наставник предметне наставе</w:t>
            </w:r>
          </w:p>
        </w:tc>
        <w:tc>
          <w:tcPr>
            <w:tcW w:w="2313" w:type="dxa"/>
            <w:shd w:val="clear" w:color="auto" w:fill="FFFFFF" w:themeFill="background1"/>
          </w:tcPr>
          <w:p w14:paraId="73037333" w14:textId="77777777" w:rsidR="00BC1B26" w:rsidRPr="00B3311D" w:rsidRDefault="00BC1B26" w:rsidP="00262B4C">
            <w:pPr>
              <w:rPr>
                <w:bCs/>
                <w:lang w:val="sr-Cyrl-RS"/>
              </w:rPr>
            </w:pPr>
            <w:r w:rsidRPr="00B3311D">
              <w:rPr>
                <w:bCs/>
                <w:lang w:val="sr-Cyrl-RS"/>
              </w:rPr>
              <w:t>Животне вештине</w:t>
            </w:r>
          </w:p>
          <w:p w14:paraId="6667667C" w14:textId="77777777" w:rsidR="00BC1B26" w:rsidRPr="00B3311D" w:rsidRDefault="00BC1B26" w:rsidP="00262B4C">
            <w:pPr>
              <w:jc w:val="center"/>
              <w:rPr>
                <w:bCs/>
              </w:rPr>
            </w:pPr>
          </w:p>
        </w:tc>
        <w:tc>
          <w:tcPr>
            <w:tcW w:w="3444" w:type="dxa"/>
            <w:shd w:val="clear" w:color="auto" w:fill="FFFFFF" w:themeFill="background1"/>
          </w:tcPr>
          <w:p w14:paraId="27D37FBC" w14:textId="77777777" w:rsidR="00BC1B26" w:rsidRPr="00B3311D" w:rsidRDefault="00BC1B26" w:rsidP="00262B4C">
            <w:pPr>
              <w:jc w:val="both"/>
              <w:rPr>
                <w:bCs/>
              </w:rPr>
            </w:pPr>
          </w:p>
          <w:p w14:paraId="77D81D38" w14:textId="77777777" w:rsidR="00BC1B26" w:rsidRPr="00B3311D" w:rsidRDefault="00BC1B26" w:rsidP="00262B4C">
            <w:pPr>
              <w:jc w:val="both"/>
              <w:rPr>
                <w:bCs/>
                <w:lang w:val="sr-Cyrl-RS"/>
              </w:rPr>
            </w:pPr>
            <w:r w:rsidRPr="00B3311D">
              <w:rPr>
                <w:bCs/>
                <w:lang w:val="sr-Cyrl-RS"/>
              </w:rPr>
              <w:t>5.00</w:t>
            </w:r>
          </w:p>
        </w:tc>
      </w:tr>
      <w:tr w:rsidR="00BC1B26" w:rsidRPr="00B3311D" w14:paraId="3987367C" w14:textId="77777777" w:rsidTr="00BC1B26">
        <w:trPr>
          <w:trHeight w:val="615"/>
        </w:trPr>
        <w:tc>
          <w:tcPr>
            <w:tcW w:w="214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74CEBD0" w14:textId="77777777" w:rsidR="00BC1B26" w:rsidRPr="00B3311D" w:rsidRDefault="00BC1B26" w:rsidP="00262B4C">
            <w:pPr>
              <w:rPr>
                <w:bCs/>
              </w:rPr>
            </w:pPr>
            <w:r w:rsidRPr="00B3311D">
              <w:rPr>
                <w:bCs/>
              </w:rPr>
              <w:t>Наставник предметне наставе</w:t>
            </w:r>
          </w:p>
        </w:tc>
        <w:tc>
          <w:tcPr>
            <w:tcW w:w="2313" w:type="dxa"/>
            <w:shd w:val="clear" w:color="auto" w:fill="FFFFFF" w:themeFill="background1"/>
          </w:tcPr>
          <w:p w14:paraId="0CFF70EB" w14:textId="77777777" w:rsidR="00BC1B26" w:rsidRPr="00B3311D" w:rsidRDefault="00BC1B26" w:rsidP="00262B4C">
            <w:pPr>
              <w:rPr>
                <w:bCs/>
              </w:rPr>
            </w:pPr>
          </w:p>
          <w:p w14:paraId="3E9B9F7E" w14:textId="77777777" w:rsidR="00BC1B26" w:rsidRPr="00B3311D" w:rsidRDefault="00BC1B26" w:rsidP="00262B4C">
            <w:pPr>
              <w:jc w:val="center"/>
              <w:rPr>
                <w:bCs/>
                <w:lang w:val="sr-Cyrl-RS"/>
              </w:rPr>
            </w:pPr>
            <w:r w:rsidRPr="00B3311D">
              <w:rPr>
                <w:bCs/>
                <w:lang w:val="sr-Cyrl-RS"/>
              </w:rPr>
              <w:t>Моја животна средина</w:t>
            </w:r>
          </w:p>
        </w:tc>
        <w:tc>
          <w:tcPr>
            <w:tcW w:w="3444" w:type="dxa"/>
            <w:shd w:val="clear" w:color="auto" w:fill="FFFFFF" w:themeFill="background1"/>
          </w:tcPr>
          <w:p w14:paraId="7342807C" w14:textId="77777777" w:rsidR="00BC1B26" w:rsidRPr="00B3311D" w:rsidRDefault="00BC1B26" w:rsidP="00262B4C">
            <w:pPr>
              <w:jc w:val="both"/>
              <w:rPr>
                <w:bCs/>
              </w:rPr>
            </w:pPr>
          </w:p>
          <w:p w14:paraId="5947FB79" w14:textId="77777777" w:rsidR="00BC1B26" w:rsidRPr="00B3311D" w:rsidRDefault="00BC1B26" w:rsidP="00262B4C">
            <w:pPr>
              <w:jc w:val="both"/>
              <w:rPr>
                <w:bCs/>
                <w:lang w:val="sr-Cyrl-RS"/>
              </w:rPr>
            </w:pPr>
            <w:r w:rsidRPr="00B3311D">
              <w:rPr>
                <w:bCs/>
                <w:lang w:val="sr-Cyrl-RS"/>
              </w:rPr>
              <w:t>5.00</w:t>
            </w:r>
          </w:p>
        </w:tc>
      </w:tr>
      <w:tr w:rsidR="00BC1B26" w:rsidRPr="00B3311D" w14:paraId="696D0E43" w14:textId="77777777" w:rsidTr="00BC1B26">
        <w:trPr>
          <w:trHeight w:val="1020"/>
        </w:trPr>
        <w:tc>
          <w:tcPr>
            <w:tcW w:w="214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342119C" w14:textId="77777777" w:rsidR="00BC1B26" w:rsidRPr="00B3311D" w:rsidRDefault="00BC1B26" w:rsidP="00262B4C">
            <w:pPr>
              <w:rPr>
                <w:bCs/>
                <w:lang w:val="sr-Cyrl-RS"/>
              </w:rPr>
            </w:pPr>
            <w:r w:rsidRPr="00B3311D">
              <w:rPr>
                <w:bCs/>
              </w:rPr>
              <w:t xml:space="preserve">Наставник предметне наставе </w:t>
            </w:r>
            <w:r w:rsidRPr="00B3311D">
              <w:rPr>
                <w:bCs/>
                <w:lang w:val="sr-Cyrl-RS"/>
              </w:rPr>
              <w:t>са одељењским старешинством</w:t>
            </w:r>
          </w:p>
        </w:tc>
        <w:tc>
          <w:tcPr>
            <w:tcW w:w="2313" w:type="dxa"/>
            <w:shd w:val="clear" w:color="auto" w:fill="FFFFFF" w:themeFill="background1"/>
          </w:tcPr>
          <w:p w14:paraId="68AA49FD" w14:textId="77777777" w:rsidR="00BC1B26" w:rsidRPr="00B3311D" w:rsidRDefault="00BC1B26" w:rsidP="00262B4C">
            <w:pPr>
              <w:rPr>
                <w:bCs/>
              </w:rPr>
            </w:pPr>
          </w:p>
          <w:p w14:paraId="67E55137" w14:textId="77777777" w:rsidR="00BC1B26" w:rsidRPr="00B3311D" w:rsidRDefault="00BC1B26" w:rsidP="00262B4C">
            <w:pPr>
              <w:jc w:val="center"/>
              <w:rPr>
                <w:bCs/>
                <w:lang w:val="sr-Cyrl-RS"/>
              </w:rPr>
            </w:pPr>
            <w:r w:rsidRPr="00B3311D">
              <w:rPr>
                <w:bCs/>
                <w:lang w:val="sr-Cyrl-RS"/>
              </w:rPr>
              <w:t>Уметност</w:t>
            </w:r>
          </w:p>
        </w:tc>
        <w:tc>
          <w:tcPr>
            <w:tcW w:w="3444" w:type="dxa"/>
            <w:shd w:val="clear" w:color="auto" w:fill="FFFFFF" w:themeFill="background1"/>
          </w:tcPr>
          <w:p w14:paraId="636990CE" w14:textId="77777777" w:rsidR="00BC1B26" w:rsidRPr="00B3311D" w:rsidRDefault="00BC1B26" w:rsidP="00262B4C">
            <w:pPr>
              <w:jc w:val="both"/>
              <w:rPr>
                <w:bCs/>
                <w:lang w:val="sr-Cyrl-RS"/>
              </w:rPr>
            </w:pPr>
            <w:r w:rsidRPr="00B3311D">
              <w:rPr>
                <w:bCs/>
                <w:lang w:val="sr-Latn-RS"/>
              </w:rPr>
              <w:t>5</w:t>
            </w:r>
            <w:r w:rsidRPr="00B3311D">
              <w:rPr>
                <w:bCs/>
                <w:lang w:val="sr-Cyrl-RS"/>
              </w:rPr>
              <w:t>.00</w:t>
            </w:r>
          </w:p>
          <w:p w14:paraId="63E52944" w14:textId="77777777" w:rsidR="00BC1B26" w:rsidRPr="00B3311D" w:rsidRDefault="00BC1B26" w:rsidP="00262B4C">
            <w:pPr>
              <w:jc w:val="both"/>
              <w:rPr>
                <w:bCs/>
              </w:rPr>
            </w:pPr>
          </w:p>
        </w:tc>
      </w:tr>
    </w:tbl>
    <w:p w14:paraId="17C90426" w14:textId="77777777" w:rsidR="00BC1B26" w:rsidRPr="00B3311D" w:rsidRDefault="00BC1B26" w:rsidP="00BC1B26">
      <w:pPr>
        <w:tabs>
          <w:tab w:val="left" w:pos="6675"/>
        </w:tabs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14:paraId="15B0D72F" w14:textId="77777777" w:rsidR="00BC1B26" w:rsidRPr="00B3311D" w:rsidRDefault="00BC1B26" w:rsidP="00BC1B26">
      <w:pPr>
        <w:tabs>
          <w:tab w:val="left" w:pos="6675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C3BF473" w14:textId="77777777" w:rsidR="00BC1B26" w:rsidRPr="00B3311D" w:rsidRDefault="00BC1B26" w:rsidP="00BC1B26">
      <w:pPr>
        <w:shd w:val="clear" w:color="auto" w:fill="FFFFFF" w:themeFill="background1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631DB977" w14:textId="77777777" w:rsidR="00BC1B26" w:rsidRPr="00B3311D" w:rsidRDefault="00BC1B26" w:rsidP="00BC1B26">
      <w:pPr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660F455" w14:textId="77777777" w:rsidR="00BC1B26" w:rsidRPr="00B3311D" w:rsidRDefault="00BC1B26" w:rsidP="00BC1B26">
      <w:pPr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14:paraId="508A1C26" w14:textId="77777777" w:rsidR="00BC1B26" w:rsidRPr="00B3311D" w:rsidRDefault="00BC1B26" w:rsidP="00BC1B26">
      <w:pPr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14:paraId="5D66AB47" w14:textId="77777777" w:rsidR="00BC1B26" w:rsidRPr="00B3311D" w:rsidRDefault="00BC1B26" w:rsidP="00BC1B26">
      <w:pPr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14:paraId="46C5BBF4" w14:textId="77777777" w:rsidR="00BC1B26" w:rsidRPr="00B3311D" w:rsidRDefault="00BC1B26" w:rsidP="00BC1B26">
      <w:pPr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14:paraId="2AC84E78" w14:textId="77777777" w:rsidR="00BC1B26" w:rsidRPr="00900B46" w:rsidRDefault="00BC1B26" w:rsidP="00BC1B26">
      <w:pPr>
        <w:ind w:firstLine="720"/>
        <w:jc w:val="both"/>
        <w:rPr>
          <w:sz w:val="20"/>
          <w:szCs w:val="20"/>
          <w:lang w:val="sr-Cyrl-RS"/>
        </w:rPr>
      </w:pPr>
    </w:p>
    <w:p w14:paraId="6177085D" w14:textId="77777777" w:rsidR="00BC1B26" w:rsidRPr="00900B46" w:rsidRDefault="00BC1B26" w:rsidP="00BC1B26">
      <w:pPr>
        <w:ind w:firstLine="720"/>
        <w:jc w:val="both"/>
        <w:rPr>
          <w:sz w:val="20"/>
          <w:szCs w:val="20"/>
          <w:lang w:val="sr-Cyrl-RS"/>
        </w:rPr>
      </w:pPr>
    </w:p>
    <w:p w14:paraId="64F5DE92" w14:textId="77777777" w:rsidR="00BC1B26" w:rsidRPr="00900B46" w:rsidRDefault="00BC1B26" w:rsidP="00BC1B26">
      <w:pPr>
        <w:ind w:firstLine="720"/>
        <w:jc w:val="both"/>
        <w:rPr>
          <w:sz w:val="20"/>
          <w:szCs w:val="20"/>
          <w:lang w:val="sr-Cyrl-RS"/>
        </w:rPr>
      </w:pPr>
    </w:p>
    <w:p w14:paraId="476883B8" w14:textId="77777777" w:rsidR="00BC1B26" w:rsidRPr="00900B46" w:rsidRDefault="00BC1B26" w:rsidP="00BC1B26">
      <w:pPr>
        <w:ind w:firstLine="720"/>
        <w:jc w:val="both"/>
        <w:rPr>
          <w:sz w:val="20"/>
          <w:szCs w:val="20"/>
          <w:lang w:val="sr-Cyrl-RS"/>
        </w:rPr>
      </w:pPr>
    </w:p>
    <w:p w14:paraId="0F920D47" w14:textId="77777777" w:rsidR="00BC1B26" w:rsidRPr="00900B46" w:rsidRDefault="00BC1B26" w:rsidP="00BC1B26">
      <w:pPr>
        <w:ind w:firstLine="720"/>
        <w:jc w:val="both"/>
        <w:rPr>
          <w:sz w:val="20"/>
          <w:szCs w:val="20"/>
          <w:lang w:val="sr-Cyrl-RS"/>
        </w:rPr>
      </w:pPr>
    </w:p>
    <w:p w14:paraId="711411B1" w14:textId="77777777" w:rsidR="00BC1B26" w:rsidRPr="00900B46" w:rsidRDefault="00BC1B26" w:rsidP="00BC1B26">
      <w:pPr>
        <w:ind w:firstLine="720"/>
        <w:jc w:val="both"/>
        <w:rPr>
          <w:sz w:val="20"/>
          <w:szCs w:val="20"/>
          <w:lang w:val="sr-Cyrl-RS"/>
        </w:rPr>
      </w:pPr>
    </w:p>
    <w:p w14:paraId="29F79648" w14:textId="77777777" w:rsidR="00BC1B26" w:rsidRPr="00900B46" w:rsidRDefault="00BC1B26" w:rsidP="00BC1B26">
      <w:pPr>
        <w:ind w:firstLine="720"/>
        <w:jc w:val="both"/>
        <w:rPr>
          <w:sz w:val="20"/>
          <w:szCs w:val="20"/>
          <w:lang w:val="sr-Cyrl-RS"/>
        </w:rPr>
      </w:pPr>
    </w:p>
    <w:p w14:paraId="0EFCE9D1" w14:textId="77777777" w:rsidR="00BC1B26" w:rsidRPr="00BC1B26" w:rsidRDefault="00BC1B26" w:rsidP="00BC1B26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BC1B26">
        <w:rPr>
          <w:rFonts w:ascii="Times New Roman" w:hAnsi="Times New Roman" w:cs="Times New Roman"/>
          <w:sz w:val="20"/>
          <w:szCs w:val="20"/>
        </w:rPr>
        <w:t>Основна школа „Цветин Бркић“, Глушци је  добила Сагласност Министарства просвете</w:t>
      </w:r>
      <w:r w:rsidRPr="00BC1B26">
        <w:rPr>
          <w:rFonts w:ascii="Times New Roman" w:hAnsi="Times New Roman" w:cs="Times New Roman"/>
          <w:sz w:val="20"/>
          <w:szCs w:val="20"/>
          <w:lang w:val="sr-Cyrl-RS"/>
        </w:rPr>
        <w:t xml:space="preserve"> д</w:t>
      </w:r>
      <w:r w:rsidRPr="00BC1B26">
        <w:rPr>
          <w:rFonts w:ascii="Times New Roman" w:hAnsi="Times New Roman" w:cs="Times New Roman"/>
          <w:sz w:val="20"/>
          <w:szCs w:val="20"/>
        </w:rPr>
        <w:t>а Школа у школској 202</w:t>
      </w:r>
      <w:r w:rsidRPr="00BC1B26">
        <w:rPr>
          <w:rFonts w:ascii="Times New Roman" w:hAnsi="Times New Roman" w:cs="Times New Roman"/>
          <w:sz w:val="20"/>
          <w:szCs w:val="20"/>
          <w:lang w:val="sr-Cyrl-RS"/>
        </w:rPr>
        <w:t>4</w:t>
      </w:r>
      <w:r w:rsidRPr="00BC1B26">
        <w:rPr>
          <w:rFonts w:ascii="Times New Roman" w:hAnsi="Times New Roman" w:cs="Times New Roman"/>
          <w:sz w:val="20"/>
          <w:szCs w:val="20"/>
        </w:rPr>
        <w:t>/202</w:t>
      </w:r>
      <w:r w:rsidRPr="00BC1B26">
        <w:rPr>
          <w:rFonts w:ascii="Times New Roman" w:hAnsi="Times New Roman" w:cs="Times New Roman"/>
          <w:sz w:val="20"/>
          <w:szCs w:val="20"/>
          <w:lang w:val="sr-Cyrl-RS"/>
        </w:rPr>
        <w:t>5</w:t>
      </w:r>
      <w:r w:rsidRPr="00BC1B26">
        <w:rPr>
          <w:rFonts w:ascii="Times New Roman" w:hAnsi="Times New Roman" w:cs="Times New Roman"/>
          <w:sz w:val="20"/>
          <w:szCs w:val="20"/>
        </w:rPr>
        <w:t>. години утврди већи број извршилаца (за 50% норме) на пословима домара/мајстора одржавања, као и већи број извршилаца (за 7</w:t>
      </w:r>
      <w:r w:rsidRPr="00BC1B26">
        <w:rPr>
          <w:rFonts w:ascii="Times New Roman" w:hAnsi="Times New Roman" w:cs="Times New Roman"/>
          <w:sz w:val="20"/>
          <w:szCs w:val="20"/>
          <w:lang w:val="sr-Cyrl-RS"/>
        </w:rPr>
        <w:t>8</w:t>
      </w:r>
      <w:r w:rsidRPr="00BC1B26">
        <w:rPr>
          <w:rFonts w:ascii="Times New Roman" w:hAnsi="Times New Roman" w:cs="Times New Roman"/>
          <w:sz w:val="20"/>
          <w:szCs w:val="20"/>
        </w:rPr>
        <w:t>%) норме на пословима чистачице.</w:t>
      </w:r>
      <w:r w:rsidRPr="00BC1B26">
        <w:rPr>
          <w:rFonts w:ascii="Times New Roman" w:hAnsi="Times New Roman" w:cs="Times New Roman"/>
          <w:sz w:val="20"/>
          <w:szCs w:val="20"/>
          <w:lang w:val="sr-Cyrl-CS"/>
        </w:rPr>
        <w:t xml:space="preserve"> Број Сагласности је:112-01-00089/4/2024-07 од 3.7.2024.године.</w:t>
      </w:r>
    </w:p>
    <w:p w14:paraId="17A2BD10" w14:textId="77777777" w:rsidR="00BC1B26" w:rsidRPr="00900B46" w:rsidRDefault="00BC1B26" w:rsidP="00BC1B26">
      <w:pPr>
        <w:tabs>
          <w:tab w:val="left" w:pos="6675"/>
        </w:tabs>
        <w:jc w:val="both"/>
        <w:rPr>
          <w:b/>
          <w:sz w:val="20"/>
          <w:szCs w:val="20"/>
        </w:rPr>
      </w:pPr>
    </w:p>
    <w:p w14:paraId="593BC2E3" w14:textId="77777777" w:rsidR="00BC1B26" w:rsidRPr="00900B46" w:rsidRDefault="00BC1B26" w:rsidP="00BC1B26">
      <w:pPr>
        <w:tabs>
          <w:tab w:val="left" w:pos="6675"/>
        </w:tabs>
        <w:jc w:val="both"/>
        <w:rPr>
          <w:b/>
          <w:sz w:val="20"/>
          <w:szCs w:val="20"/>
        </w:rPr>
      </w:pPr>
    </w:p>
    <w:bookmarkEnd w:id="26"/>
    <w:p w14:paraId="64B06185" w14:textId="77777777" w:rsidR="00BC1B26" w:rsidRPr="00900B46" w:rsidRDefault="00BC1B26" w:rsidP="00BC1B26">
      <w:pPr>
        <w:tabs>
          <w:tab w:val="left" w:pos="6675"/>
        </w:tabs>
        <w:jc w:val="both"/>
        <w:rPr>
          <w:b/>
          <w:sz w:val="20"/>
          <w:szCs w:val="20"/>
        </w:rPr>
      </w:pPr>
    </w:p>
    <w:tbl>
      <w:tblPr>
        <w:tblStyle w:val="TableGrid"/>
        <w:tblpPr w:leftFromText="180" w:rightFromText="180" w:horzAnchor="margin" w:tblpXSpec="right" w:tblpY="690"/>
        <w:tblW w:w="13362" w:type="dxa"/>
        <w:tblLook w:val="04A0" w:firstRow="1" w:lastRow="0" w:firstColumn="1" w:lastColumn="0" w:noHBand="0" w:noVBand="1"/>
      </w:tblPr>
      <w:tblGrid>
        <w:gridCol w:w="2943"/>
        <w:gridCol w:w="1560"/>
        <w:gridCol w:w="1309"/>
        <w:gridCol w:w="3652"/>
        <w:gridCol w:w="1559"/>
        <w:gridCol w:w="2339"/>
      </w:tblGrid>
      <w:tr w:rsidR="00BC1B26" w:rsidRPr="00900B46" w14:paraId="16D7D1ED" w14:textId="77777777" w:rsidTr="00262B4C">
        <w:trPr>
          <w:trHeight w:val="393"/>
        </w:trPr>
        <w:tc>
          <w:tcPr>
            <w:tcW w:w="2943" w:type="dxa"/>
          </w:tcPr>
          <w:p w14:paraId="1D2E550B" w14:textId="77777777" w:rsidR="00BC1B26" w:rsidRPr="00900B46" w:rsidRDefault="00BC1B26" w:rsidP="00262B4C">
            <w:r w:rsidRPr="00900B46">
              <w:lastRenderedPageBreak/>
              <w:t>Назив</w:t>
            </w:r>
          </w:p>
        </w:tc>
        <w:tc>
          <w:tcPr>
            <w:tcW w:w="1560" w:type="dxa"/>
          </w:tcPr>
          <w:p w14:paraId="15813C59" w14:textId="77777777" w:rsidR="00BC1B26" w:rsidRPr="00900B46" w:rsidRDefault="00BC1B26" w:rsidP="00262B4C">
            <w:r w:rsidRPr="00900B46">
              <w:t>НОКС ниво</w:t>
            </w:r>
          </w:p>
        </w:tc>
        <w:tc>
          <w:tcPr>
            <w:tcW w:w="1309" w:type="dxa"/>
          </w:tcPr>
          <w:p w14:paraId="19F4E266" w14:textId="77777777" w:rsidR="00BC1B26" w:rsidRPr="00900B46" w:rsidRDefault="00BC1B26" w:rsidP="00262B4C">
            <w:r w:rsidRPr="00900B46">
              <w:t>Укупан коефицијент</w:t>
            </w:r>
          </w:p>
        </w:tc>
        <w:tc>
          <w:tcPr>
            <w:tcW w:w="3652" w:type="dxa"/>
          </w:tcPr>
          <w:p w14:paraId="629E2224" w14:textId="77777777" w:rsidR="00BC1B26" w:rsidRPr="00900B46" w:rsidRDefault="00BC1B26" w:rsidP="00262B4C">
            <w:r w:rsidRPr="00900B46">
              <w:t>Број извршилаца по прорачуну на пуну норму</w:t>
            </w:r>
          </w:p>
        </w:tc>
        <w:tc>
          <w:tcPr>
            <w:tcW w:w="1559" w:type="dxa"/>
          </w:tcPr>
          <w:p w14:paraId="6790BD08" w14:textId="77777777" w:rsidR="00BC1B26" w:rsidRPr="00900B46" w:rsidRDefault="00BC1B26" w:rsidP="00262B4C">
            <w:r w:rsidRPr="00900B46">
              <w:t>Број запослених</w:t>
            </w:r>
          </w:p>
        </w:tc>
        <w:tc>
          <w:tcPr>
            <w:tcW w:w="2339" w:type="dxa"/>
          </w:tcPr>
          <w:p w14:paraId="36B0C2B5" w14:textId="77777777" w:rsidR="00BC1B26" w:rsidRPr="00900B46" w:rsidRDefault="00BC1B26" w:rsidP="00262B4C">
            <w:r w:rsidRPr="00900B46">
              <w:t>Укупан број коефицијента</w:t>
            </w:r>
          </w:p>
          <w:p w14:paraId="362A7BB0" w14:textId="77777777" w:rsidR="00BC1B26" w:rsidRPr="00900B46" w:rsidRDefault="00BC1B26" w:rsidP="00262B4C"/>
        </w:tc>
      </w:tr>
      <w:tr w:rsidR="00BC1B26" w:rsidRPr="00900B46" w14:paraId="2F4EA92F" w14:textId="77777777" w:rsidTr="00262B4C">
        <w:trPr>
          <w:trHeight w:val="177"/>
        </w:trPr>
        <w:tc>
          <w:tcPr>
            <w:tcW w:w="2943" w:type="dxa"/>
          </w:tcPr>
          <w:p w14:paraId="709D3368" w14:textId="77777777" w:rsidR="00BC1B26" w:rsidRPr="00900B46" w:rsidRDefault="00BC1B26" w:rsidP="00262B4C">
            <w:r w:rsidRPr="00900B46">
              <w:t>Наставник</w:t>
            </w:r>
          </w:p>
        </w:tc>
        <w:tc>
          <w:tcPr>
            <w:tcW w:w="1560" w:type="dxa"/>
          </w:tcPr>
          <w:p w14:paraId="59CA1377" w14:textId="77777777" w:rsidR="00BC1B26" w:rsidRPr="00900B46" w:rsidRDefault="00BC1B26" w:rsidP="00262B4C">
            <w:r w:rsidRPr="00900B46">
              <w:t>6</w:t>
            </w:r>
          </w:p>
        </w:tc>
        <w:tc>
          <w:tcPr>
            <w:tcW w:w="1309" w:type="dxa"/>
          </w:tcPr>
          <w:p w14:paraId="3859B1A5" w14:textId="77777777" w:rsidR="00BC1B26" w:rsidRPr="00900B46" w:rsidRDefault="00BC1B26" w:rsidP="00262B4C">
            <w:r w:rsidRPr="00900B46">
              <w:t>14.88</w:t>
            </w:r>
          </w:p>
        </w:tc>
        <w:tc>
          <w:tcPr>
            <w:tcW w:w="3652" w:type="dxa"/>
          </w:tcPr>
          <w:p w14:paraId="6400D29E" w14:textId="77777777" w:rsidR="00BC1B26" w:rsidRPr="00900B46" w:rsidRDefault="00BC1B26" w:rsidP="00262B4C">
            <w:r w:rsidRPr="00900B46">
              <w:t>2.31</w:t>
            </w:r>
          </w:p>
        </w:tc>
        <w:tc>
          <w:tcPr>
            <w:tcW w:w="1559" w:type="dxa"/>
          </w:tcPr>
          <w:p w14:paraId="0E9CE2C6" w14:textId="77777777" w:rsidR="00BC1B26" w:rsidRPr="00900B46" w:rsidRDefault="00BC1B26" w:rsidP="00262B4C">
            <w:r w:rsidRPr="00900B46">
              <w:t>3</w:t>
            </w:r>
          </w:p>
        </w:tc>
        <w:tc>
          <w:tcPr>
            <w:tcW w:w="2339" w:type="dxa"/>
          </w:tcPr>
          <w:p w14:paraId="33B48492" w14:textId="77777777" w:rsidR="00BC1B26" w:rsidRPr="00900B46" w:rsidRDefault="00BC1B26" w:rsidP="00262B4C">
            <w:r w:rsidRPr="00900B46">
              <w:t>34.37</w:t>
            </w:r>
          </w:p>
        </w:tc>
      </w:tr>
      <w:tr w:rsidR="00BC1B26" w:rsidRPr="00900B46" w14:paraId="3AD57614" w14:textId="77777777" w:rsidTr="00262B4C">
        <w:trPr>
          <w:trHeight w:val="187"/>
        </w:trPr>
        <w:tc>
          <w:tcPr>
            <w:tcW w:w="2943" w:type="dxa"/>
          </w:tcPr>
          <w:p w14:paraId="77BD493C" w14:textId="77777777" w:rsidR="00BC1B26" w:rsidRPr="00900B46" w:rsidRDefault="00BC1B26" w:rsidP="00262B4C">
            <w:r w:rsidRPr="00900B46">
              <w:t>Наставник</w:t>
            </w:r>
          </w:p>
        </w:tc>
        <w:tc>
          <w:tcPr>
            <w:tcW w:w="1560" w:type="dxa"/>
          </w:tcPr>
          <w:p w14:paraId="33AF88D8" w14:textId="77777777" w:rsidR="00BC1B26" w:rsidRPr="00900B46" w:rsidRDefault="00BC1B26" w:rsidP="00262B4C">
            <w:r w:rsidRPr="00900B46">
              <w:t>7</w:t>
            </w:r>
          </w:p>
        </w:tc>
        <w:tc>
          <w:tcPr>
            <w:tcW w:w="1309" w:type="dxa"/>
          </w:tcPr>
          <w:p w14:paraId="70219EA8" w14:textId="77777777" w:rsidR="00BC1B26" w:rsidRPr="00900B46" w:rsidRDefault="00BC1B26" w:rsidP="00262B4C">
            <w:r w:rsidRPr="00900B46">
              <w:t>17.32</w:t>
            </w:r>
          </w:p>
        </w:tc>
        <w:tc>
          <w:tcPr>
            <w:tcW w:w="3652" w:type="dxa"/>
          </w:tcPr>
          <w:p w14:paraId="54D08B37" w14:textId="77777777" w:rsidR="00BC1B26" w:rsidRPr="00900B46" w:rsidRDefault="00BC1B26" w:rsidP="00262B4C">
            <w:r w:rsidRPr="00900B46">
              <w:t>19,59</w:t>
            </w:r>
          </w:p>
        </w:tc>
        <w:tc>
          <w:tcPr>
            <w:tcW w:w="1559" w:type="dxa"/>
          </w:tcPr>
          <w:p w14:paraId="5F79A44E" w14:textId="77777777" w:rsidR="00BC1B26" w:rsidRPr="00900B46" w:rsidRDefault="00BC1B26" w:rsidP="00262B4C">
            <w:r w:rsidRPr="00900B46">
              <w:t>27</w:t>
            </w:r>
          </w:p>
        </w:tc>
        <w:tc>
          <w:tcPr>
            <w:tcW w:w="2339" w:type="dxa"/>
          </w:tcPr>
          <w:p w14:paraId="58A130AE" w14:textId="77777777" w:rsidR="00BC1B26" w:rsidRPr="00900B46" w:rsidRDefault="00BC1B26" w:rsidP="00262B4C">
            <w:r w:rsidRPr="00900B46">
              <w:t>339.30</w:t>
            </w:r>
          </w:p>
        </w:tc>
      </w:tr>
      <w:tr w:rsidR="00BC1B26" w:rsidRPr="00900B46" w14:paraId="0F1B6ECB" w14:textId="77777777" w:rsidTr="00262B4C">
        <w:trPr>
          <w:trHeight w:val="187"/>
        </w:trPr>
        <w:tc>
          <w:tcPr>
            <w:tcW w:w="2943" w:type="dxa"/>
          </w:tcPr>
          <w:p w14:paraId="2A1FA234" w14:textId="77777777" w:rsidR="00BC1B26" w:rsidRPr="00900B46" w:rsidRDefault="00BC1B26" w:rsidP="00262B4C">
            <w:r w:rsidRPr="00900B46">
              <w:t>Укупно настава</w:t>
            </w:r>
          </w:p>
        </w:tc>
        <w:tc>
          <w:tcPr>
            <w:tcW w:w="1560" w:type="dxa"/>
          </w:tcPr>
          <w:p w14:paraId="1A9E5C91" w14:textId="77777777" w:rsidR="00BC1B26" w:rsidRPr="00900B46" w:rsidRDefault="00BC1B26" w:rsidP="00262B4C">
            <w:r w:rsidRPr="00900B46">
              <w:t>/</w:t>
            </w:r>
          </w:p>
        </w:tc>
        <w:tc>
          <w:tcPr>
            <w:tcW w:w="1309" w:type="dxa"/>
          </w:tcPr>
          <w:p w14:paraId="4851D894" w14:textId="77777777" w:rsidR="00BC1B26" w:rsidRPr="00900B46" w:rsidRDefault="00BC1B26" w:rsidP="00262B4C">
            <w:r w:rsidRPr="00900B46">
              <w:t>/</w:t>
            </w:r>
          </w:p>
        </w:tc>
        <w:tc>
          <w:tcPr>
            <w:tcW w:w="3652" w:type="dxa"/>
          </w:tcPr>
          <w:p w14:paraId="06EE7E8F" w14:textId="77777777" w:rsidR="00BC1B26" w:rsidRPr="00900B46" w:rsidRDefault="00BC1B26" w:rsidP="00262B4C">
            <w:r w:rsidRPr="00900B46">
              <w:t>21.90</w:t>
            </w:r>
          </w:p>
        </w:tc>
        <w:tc>
          <w:tcPr>
            <w:tcW w:w="1559" w:type="dxa"/>
          </w:tcPr>
          <w:p w14:paraId="0679F0CB" w14:textId="77777777" w:rsidR="00BC1B26" w:rsidRPr="00900B46" w:rsidRDefault="00BC1B26" w:rsidP="00262B4C">
            <w:r w:rsidRPr="00900B46">
              <w:t>30</w:t>
            </w:r>
          </w:p>
        </w:tc>
        <w:tc>
          <w:tcPr>
            <w:tcW w:w="2339" w:type="dxa"/>
          </w:tcPr>
          <w:p w14:paraId="0F17621B" w14:textId="77777777" w:rsidR="00BC1B26" w:rsidRPr="00900B46" w:rsidRDefault="00BC1B26" w:rsidP="00262B4C">
            <w:r w:rsidRPr="00900B46">
              <w:t>373.67</w:t>
            </w:r>
          </w:p>
        </w:tc>
      </w:tr>
      <w:tr w:rsidR="00BC1B26" w:rsidRPr="00900B46" w14:paraId="03CEE454" w14:textId="77777777" w:rsidTr="00262B4C">
        <w:trPr>
          <w:trHeight w:val="552"/>
        </w:trPr>
        <w:tc>
          <w:tcPr>
            <w:tcW w:w="2943" w:type="dxa"/>
          </w:tcPr>
          <w:p w14:paraId="2A761214" w14:textId="77777777" w:rsidR="00BC1B26" w:rsidRPr="00900B46" w:rsidRDefault="00BC1B26" w:rsidP="00262B4C">
            <w:r w:rsidRPr="00900B46">
              <w:t>Библиотекар / нототекар / медијатекар</w:t>
            </w:r>
          </w:p>
        </w:tc>
        <w:tc>
          <w:tcPr>
            <w:tcW w:w="1560" w:type="dxa"/>
          </w:tcPr>
          <w:p w14:paraId="0EA042D0" w14:textId="77777777" w:rsidR="00BC1B26" w:rsidRPr="00900B46" w:rsidRDefault="00BC1B26" w:rsidP="00262B4C">
            <w:r w:rsidRPr="00900B46">
              <w:t>7</w:t>
            </w:r>
          </w:p>
        </w:tc>
        <w:tc>
          <w:tcPr>
            <w:tcW w:w="1309" w:type="dxa"/>
          </w:tcPr>
          <w:p w14:paraId="352FEC39" w14:textId="77777777" w:rsidR="00BC1B26" w:rsidRPr="00900B46" w:rsidRDefault="00BC1B26" w:rsidP="00262B4C">
            <w:r w:rsidRPr="00900B46">
              <w:t>17.32</w:t>
            </w:r>
          </w:p>
        </w:tc>
        <w:tc>
          <w:tcPr>
            <w:tcW w:w="3652" w:type="dxa"/>
          </w:tcPr>
          <w:p w14:paraId="0A860533" w14:textId="77777777" w:rsidR="00BC1B26" w:rsidRPr="00900B46" w:rsidRDefault="00BC1B26" w:rsidP="00262B4C">
            <w:r w:rsidRPr="00900B46">
              <w:t>0.50</w:t>
            </w:r>
          </w:p>
        </w:tc>
        <w:tc>
          <w:tcPr>
            <w:tcW w:w="1559" w:type="dxa"/>
          </w:tcPr>
          <w:p w14:paraId="52823BBC" w14:textId="77777777" w:rsidR="00BC1B26" w:rsidRPr="00900B46" w:rsidRDefault="00BC1B26" w:rsidP="00262B4C">
            <w:r w:rsidRPr="00900B46">
              <w:t>2</w:t>
            </w:r>
          </w:p>
        </w:tc>
        <w:tc>
          <w:tcPr>
            <w:tcW w:w="2339" w:type="dxa"/>
          </w:tcPr>
          <w:p w14:paraId="693A7CB4" w14:textId="77777777" w:rsidR="00BC1B26" w:rsidRPr="00900B46" w:rsidRDefault="00BC1B26" w:rsidP="00262B4C">
            <w:r w:rsidRPr="00900B46">
              <w:t>8.66</w:t>
            </w:r>
          </w:p>
        </w:tc>
      </w:tr>
      <w:tr w:rsidR="00BC1B26" w:rsidRPr="00900B46" w14:paraId="0175A105" w14:textId="77777777" w:rsidTr="00262B4C">
        <w:trPr>
          <w:trHeight w:val="780"/>
        </w:trPr>
        <w:tc>
          <w:tcPr>
            <w:tcW w:w="2943" w:type="dxa"/>
          </w:tcPr>
          <w:p w14:paraId="331A2350" w14:textId="77777777" w:rsidR="00BC1B26" w:rsidRPr="00900B46" w:rsidRDefault="00BC1B26" w:rsidP="00262B4C">
            <w:r w:rsidRPr="00900B46">
              <w:t>Дипломирани економиста за финансијско – рачуноводствене послове</w:t>
            </w:r>
          </w:p>
        </w:tc>
        <w:tc>
          <w:tcPr>
            <w:tcW w:w="1560" w:type="dxa"/>
          </w:tcPr>
          <w:p w14:paraId="0CC981C4" w14:textId="77777777" w:rsidR="00BC1B26" w:rsidRPr="00900B46" w:rsidRDefault="00BC1B26" w:rsidP="00262B4C">
            <w:r w:rsidRPr="00900B46">
              <w:t>7</w:t>
            </w:r>
          </w:p>
        </w:tc>
        <w:tc>
          <w:tcPr>
            <w:tcW w:w="1309" w:type="dxa"/>
          </w:tcPr>
          <w:p w14:paraId="2983FD8B" w14:textId="77777777" w:rsidR="00BC1B26" w:rsidRPr="00900B46" w:rsidRDefault="00BC1B26" w:rsidP="00262B4C">
            <w:r w:rsidRPr="00900B46">
              <w:t>17.32</w:t>
            </w:r>
          </w:p>
        </w:tc>
        <w:tc>
          <w:tcPr>
            <w:tcW w:w="3652" w:type="dxa"/>
          </w:tcPr>
          <w:p w14:paraId="47A27FF5" w14:textId="77777777" w:rsidR="00BC1B26" w:rsidRPr="00900B46" w:rsidRDefault="00BC1B26" w:rsidP="00262B4C">
            <w:r w:rsidRPr="00900B46">
              <w:t>1.00</w:t>
            </w:r>
          </w:p>
        </w:tc>
        <w:tc>
          <w:tcPr>
            <w:tcW w:w="1559" w:type="dxa"/>
          </w:tcPr>
          <w:p w14:paraId="4013B844" w14:textId="77777777" w:rsidR="00BC1B26" w:rsidRPr="00900B46" w:rsidRDefault="00BC1B26" w:rsidP="00262B4C">
            <w:r w:rsidRPr="00900B46">
              <w:t>1</w:t>
            </w:r>
          </w:p>
        </w:tc>
        <w:tc>
          <w:tcPr>
            <w:tcW w:w="2339" w:type="dxa"/>
          </w:tcPr>
          <w:p w14:paraId="4F90CF82" w14:textId="77777777" w:rsidR="00BC1B26" w:rsidRPr="00900B46" w:rsidRDefault="00BC1B26" w:rsidP="00262B4C">
            <w:r w:rsidRPr="00900B46">
              <w:t>17.32</w:t>
            </w:r>
          </w:p>
        </w:tc>
      </w:tr>
      <w:tr w:rsidR="00BC1B26" w:rsidRPr="00900B46" w14:paraId="5309DD47" w14:textId="77777777" w:rsidTr="00262B4C">
        <w:trPr>
          <w:trHeight w:val="375"/>
        </w:trPr>
        <w:tc>
          <w:tcPr>
            <w:tcW w:w="2943" w:type="dxa"/>
          </w:tcPr>
          <w:p w14:paraId="18AEFAC9" w14:textId="77777777" w:rsidR="00BC1B26" w:rsidRPr="00900B46" w:rsidRDefault="00BC1B26" w:rsidP="00262B4C">
            <w:r w:rsidRPr="00900B46">
              <w:t>Директор установе</w:t>
            </w:r>
          </w:p>
        </w:tc>
        <w:tc>
          <w:tcPr>
            <w:tcW w:w="1560" w:type="dxa"/>
          </w:tcPr>
          <w:p w14:paraId="0BD7ACD1" w14:textId="77777777" w:rsidR="00BC1B26" w:rsidRPr="00900B46" w:rsidRDefault="00BC1B26" w:rsidP="00262B4C">
            <w:r w:rsidRPr="00900B46">
              <w:t>7</w:t>
            </w:r>
          </w:p>
        </w:tc>
        <w:tc>
          <w:tcPr>
            <w:tcW w:w="1309" w:type="dxa"/>
          </w:tcPr>
          <w:p w14:paraId="6C0D8AF4" w14:textId="77777777" w:rsidR="00BC1B26" w:rsidRPr="00900B46" w:rsidRDefault="00BC1B26" w:rsidP="00262B4C">
            <w:r w:rsidRPr="00900B46">
              <w:t>20.78</w:t>
            </w:r>
          </w:p>
        </w:tc>
        <w:tc>
          <w:tcPr>
            <w:tcW w:w="3652" w:type="dxa"/>
          </w:tcPr>
          <w:p w14:paraId="5E989D99" w14:textId="77777777" w:rsidR="00BC1B26" w:rsidRPr="00900B46" w:rsidRDefault="00BC1B26" w:rsidP="00262B4C">
            <w:r w:rsidRPr="00900B46">
              <w:t>1.00</w:t>
            </w:r>
          </w:p>
        </w:tc>
        <w:tc>
          <w:tcPr>
            <w:tcW w:w="1559" w:type="dxa"/>
          </w:tcPr>
          <w:p w14:paraId="1FE2EED8" w14:textId="77777777" w:rsidR="00BC1B26" w:rsidRPr="00900B46" w:rsidRDefault="00BC1B26" w:rsidP="00262B4C">
            <w:r w:rsidRPr="00900B46">
              <w:t>1</w:t>
            </w:r>
          </w:p>
        </w:tc>
        <w:tc>
          <w:tcPr>
            <w:tcW w:w="2339" w:type="dxa"/>
          </w:tcPr>
          <w:p w14:paraId="5FF19C66" w14:textId="77777777" w:rsidR="00BC1B26" w:rsidRPr="00900B46" w:rsidRDefault="00BC1B26" w:rsidP="00262B4C">
            <w:r w:rsidRPr="00900B46">
              <w:t>20.78</w:t>
            </w:r>
          </w:p>
        </w:tc>
      </w:tr>
      <w:tr w:rsidR="00BC1B26" w:rsidRPr="00900B46" w14:paraId="1BD8826F" w14:textId="77777777" w:rsidTr="00262B4C">
        <w:trPr>
          <w:trHeight w:val="364"/>
        </w:trPr>
        <w:tc>
          <w:tcPr>
            <w:tcW w:w="2943" w:type="dxa"/>
          </w:tcPr>
          <w:p w14:paraId="3C7AE009" w14:textId="77777777" w:rsidR="00BC1B26" w:rsidRPr="00900B46" w:rsidRDefault="00BC1B26" w:rsidP="00262B4C">
            <w:r w:rsidRPr="00900B46">
              <w:t>Домар/мајстор одржавања</w:t>
            </w:r>
          </w:p>
        </w:tc>
        <w:tc>
          <w:tcPr>
            <w:tcW w:w="1560" w:type="dxa"/>
          </w:tcPr>
          <w:p w14:paraId="50F17AAE" w14:textId="77777777" w:rsidR="00BC1B26" w:rsidRPr="00900B46" w:rsidRDefault="00BC1B26" w:rsidP="00262B4C">
            <w:r w:rsidRPr="00900B46">
              <w:t>3</w:t>
            </w:r>
          </w:p>
        </w:tc>
        <w:tc>
          <w:tcPr>
            <w:tcW w:w="1309" w:type="dxa"/>
          </w:tcPr>
          <w:p w14:paraId="5AFC5501" w14:textId="77777777" w:rsidR="00BC1B26" w:rsidRPr="00900B46" w:rsidRDefault="00BC1B26" w:rsidP="00262B4C">
            <w:r w:rsidRPr="00900B46">
              <w:t>9.34</w:t>
            </w:r>
          </w:p>
        </w:tc>
        <w:tc>
          <w:tcPr>
            <w:tcW w:w="3652" w:type="dxa"/>
          </w:tcPr>
          <w:p w14:paraId="1D55E181" w14:textId="77777777" w:rsidR="00BC1B26" w:rsidRPr="00900B46" w:rsidRDefault="00BC1B26" w:rsidP="00262B4C">
            <w:r w:rsidRPr="00900B46">
              <w:t>1.00</w:t>
            </w:r>
          </w:p>
        </w:tc>
        <w:tc>
          <w:tcPr>
            <w:tcW w:w="1559" w:type="dxa"/>
          </w:tcPr>
          <w:p w14:paraId="02B8D90D" w14:textId="77777777" w:rsidR="00BC1B26" w:rsidRPr="00900B46" w:rsidRDefault="00BC1B26" w:rsidP="00262B4C">
            <w:r w:rsidRPr="00900B46">
              <w:t>1</w:t>
            </w:r>
          </w:p>
        </w:tc>
        <w:tc>
          <w:tcPr>
            <w:tcW w:w="2339" w:type="dxa"/>
          </w:tcPr>
          <w:p w14:paraId="086B6A45" w14:textId="77777777" w:rsidR="00BC1B26" w:rsidRPr="00900B46" w:rsidRDefault="00BC1B26" w:rsidP="00262B4C">
            <w:r w:rsidRPr="00900B46">
              <w:t>9.34</w:t>
            </w:r>
          </w:p>
        </w:tc>
      </w:tr>
      <w:tr w:rsidR="00BC1B26" w:rsidRPr="00900B46" w14:paraId="419FE68A" w14:textId="77777777" w:rsidTr="00262B4C">
        <w:trPr>
          <w:trHeight w:val="375"/>
        </w:trPr>
        <w:tc>
          <w:tcPr>
            <w:tcW w:w="2943" w:type="dxa"/>
          </w:tcPr>
          <w:p w14:paraId="5C108A9F" w14:textId="77777777" w:rsidR="00BC1B26" w:rsidRPr="00900B46" w:rsidRDefault="00BC1B26" w:rsidP="00262B4C">
            <w:r w:rsidRPr="00900B46">
              <w:t>Домар/мајстор одржавања</w:t>
            </w:r>
          </w:p>
        </w:tc>
        <w:tc>
          <w:tcPr>
            <w:tcW w:w="1560" w:type="dxa"/>
          </w:tcPr>
          <w:p w14:paraId="01A2CA19" w14:textId="77777777" w:rsidR="00BC1B26" w:rsidRPr="00900B46" w:rsidRDefault="00BC1B26" w:rsidP="00262B4C">
            <w:r w:rsidRPr="00900B46">
              <w:t>4</w:t>
            </w:r>
          </w:p>
        </w:tc>
        <w:tc>
          <w:tcPr>
            <w:tcW w:w="1309" w:type="dxa"/>
          </w:tcPr>
          <w:p w14:paraId="5D2FD215" w14:textId="77777777" w:rsidR="00BC1B26" w:rsidRPr="00900B46" w:rsidRDefault="00BC1B26" w:rsidP="00262B4C">
            <w:r w:rsidRPr="00900B46">
              <w:t>9.36</w:t>
            </w:r>
          </w:p>
        </w:tc>
        <w:tc>
          <w:tcPr>
            <w:tcW w:w="3652" w:type="dxa"/>
          </w:tcPr>
          <w:p w14:paraId="0E9B67E5" w14:textId="77777777" w:rsidR="00BC1B26" w:rsidRPr="00900B46" w:rsidRDefault="00BC1B26" w:rsidP="00262B4C">
            <w:r w:rsidRPr="00900B46">
              <w:t>0.50</w:t>
            </w:r>
          </w:p>
        </w:tc>
        <w:tc>
          <w:tcPr>
            <w:tcW w:w="1559" w:type="dxa"/>
          </w:tcPr>
          <w:p w14:paraId="7AED6938" w14:textId="77777777" w:rsidR="00BC1B26" w:rsidRPr="00900B46" w:rsidRDefault="00BC1B26" w:rsidP="00262B4C">
            <w:r w:rsidRPr="00900B46">
              <w:t>1</w:t>
            </w:r>
          </w:p>
        </w:tc>
        <w:tc>
          <w:tcPr>
            <w:tcW w:w="2339" w:type="dxa"/>
          </w:tcPr>
          <w:p w14:paraId="00EA8FEB" w14:textId="77777777" w:rsidR="00BC1B26" w:rsidRPr="00900B46" w:rsidRDefault="00BC1B26" w:rsidP="00262B4C">
            <w:r w:rsidRPr="00900B46">
              <w:t>4.68</w:t>
            </w:r>
          </w:p>
        </w:tc>
      </w:tr>
      <w:tr w:rsidR="00BC1B26" w:rsidRPr="00900B46" w14:paraId="073E8ED9" w14:textId="77777777" w:rsidTr="00262B4C">
        <w:trPr>
          <w:trHeight w:val="177"/>
        </w:trPr>
        <w:tc>
          <w:tcPr>
            <w:tcW w:w="2943" w:type="dxa"/>
          </w:tcPr>
          <w:p w14:paraId="2E5C1081" w14:textId="77777777" w:rsidR="00BC1B26" w:rsidRPr="00900B46" w:rsidRDefault="00BC1B26" w:rsidP="00262B4C">
            <w:r w:rsidRPr="00900B46">
              <w:t>Референт</w:t>
            </w:r>
          </w:p>
        </w:tc>
        <w:tc>
          <w:tcPr>
            <w:tcW w:w="1560" w:type="dxa"/>
          </w:tcPr>
          <w:p w14:paraId="1CF1F809" w14:textId="77777777" w:rsidR="00BC1B26" w:rsidRPr="00900B46" w:rsidRDefault="00BC1B26" w:rsidP="00262B4C">
            <w:r w:rsidRPr="00900B46">
              <w:t>4</w:t>
            </w:r>
          </w:p>
        </w:tc>
        <w:tc>
          <w:tcPr>
            <w:tcW w:w="1309" w:type="dxa"/>
          </w:tcPr>
          <w:p w14:paraId="09C53C93" w14:textId="77777777" w:rsidR="00BC1B26" w:rsidRPr="00900B46" w:rsidRDefault="00BC1B26" w:rsidP="00262B4C">
            <w:r w:rsidRPr="00900B46">
              <w:t>9.36</w:t>
            </w:r>
          </w:p>
        </w:tc>
        <w:tc>
          <w:tcPr>
            <w:tcW w:w="3652" w:type="dxa"/>
          </w:tcPr>
          <w:p w14:paraId="6EB19BEE" w14:textId="77777777" w:rsidR="00BC1B26" w:rsidRPr="00900B46" w:rsidRDefault="00BC1B26" w:rsidP="00262B4C">
            <w:r w:rsidRPr="00900B46">
              <w:t>0.50</w:t>
            </w:r>
          </w:p>
        </w:tc>
        <w:tc>
          <w:tcPr>
            <w:tcW w:w="1559" w:type="dxa"/>
          </w:tcPr>
          <w:p w14:paraId="2EB7F312" w14:textId="77777777" w:rsidR="00BC1B26" w:rsidRPr="00900B46" w:rsidRDefault="00BC1B26" w:rsidP="00262B4C">
            <w:r w:rsidRPr="00900B46">
              <w:t>1</w:t>
            </w:r>
          </w:p>
        </w:tc>
        <w:tc>
          <w:tcPr>
            <w:tcW w:w="2339" w:type="dxa"/>
          </w:tcPr>
          <w:p w14:paraId="61F4CBE2" w14:textId="77777777" w:rsidR="00BC1B26" w:rsidRPr="00900B46" w:rsidRDefault="00BC1B26" w:rsidP="00262B4C">
            <w:r w:rsidRPr="00900B46">
              <w:t>4.68</w:t>
            </w:r>
          </w:p>
        </w:tc>
      </w:tr>
      <w:tr w:rsidR="00BC1B26" w:rsidRPr="00900B46" w14:paraId="079C33A8" w14:textId="77777777" w:rsidTr="00262B4C">
        <w:trPr>
          <w:trHeight w:val="375"/>
        </w:trPr>
        <w:tc>
          <w:tcPr>
            <w:tcW w:w="2943" w:type="dxa"/>
          </w:tcPr>
          <w:p w14:paraId="05FAC3F9" w14:textId="77777777" w:rsidR="00BC1B26" w:rsidRPr="00900B46" w:rsidRDefault="00BC1B26" w:rsidP="00262B4C">
            <w:r w:rsidRPr="00900B46">
              <w:t>Секретар установе</w:t>
            </w:r>
          </w:p>
        </w:tc>
        <w:tc>
          <w:tcPr>
            <w:tcW w:w="1560" w:type="dxa"/>
          </w:tcPr>
          <w:p w14:paraId="003CD039" w14:textId="77777777" w:rsidR="00BC1B26" w:rsidRPr="00900B46" w:rsidRDefault="00BC1B26" w:rsidP="00262B4C">
            <w:r w:rsidRPr="00900B46">
              <w:t>7</w:t>
            </w:r>
          </w:p>
        </w:tc>
        <w:tc>
          <w:tcPr>
            <w:tcW w:w="1309" w:type="dxa"/>
          </w:tcPr>
          <w:p w14:paraId="380CC6FE" w14:textId="77777777" w:rsidR="00BC1B26" w:rsidRPr="00900B46" w:rsidRDefault="00BC1B26" w:rsidP="00262B4C">
            <w:r w:rsidRPr="00900B46">
              <w:t>17.32</w:t>
            </w:r>
          </w:p>
        </w:tc>
        <w:tc>
          <w:tcPr>
            <w:tcW w:w="3652" w:type="dxa"/>
          </w:tcPr>
          <w:p w14:paraId="5D3ABF29" w14:textId="77777777" w:rsidR="00BC1B26" w:rsidRPr="00900B46" w:rsidRDefault="00BC1B26" w:rsidP="00262B4C">
            <w:r w:rsidRPr="00900B46">
              <w:t>1.00</w:t>
            </w:r>
          </w:p>
        </w:tc>
        <w:tc>
          <w:tcPr>
            <w:tcW w:w="1559" w:type="dxa"/>
          </w:tcPr>
          <w:p w14:paraId="31C47BA9" w14:textId="77777777" w:rsidR="00BC1B26" w:rsidRPr="00900B46" w:rsidRDefault="00BC1B26" w:rsidP="00262B4C">
            <w:r w:rsidRPr="00900B46">
              <w:t>1</w:t>
            </w:r>
          </w:p>
        </w:tc>
        <w:tc>
          <w:tcPr>
            <w:tcW w:w="2339" w:type="dxa"/>
          </w:tcPr>
          <w:p w14:paraId="59C8CE39" w14:textId="77777777" w:rsidR="00BC1B26" w:rsidRPr="00900B46" w:rsidRDefault="00BC1B26" w:rsidP="00262B4C">
            <w:r w:rsidRPr="00900B46">
              <w:t>17.32</w:t>
            </w:r>
          </w:p>
        </w:tc>
      </w:tr>
      <w:tr w:rsidR="00BC1B26" w:rsidRPr="00900B46" w14:paraId="68300A0A" w14:textId="77777777" w:rsidTr="00262B4C">
        <w:trPr>
          <w:trHeight w:val="364"/>
        </w:trPr>
        <w:tc>
          <w:tcPr>
            <w:tcW w:w="2943" w:type="dxa"/>
          </w:tcPr>
          <w:p w14:paraId="0E766A6F" w14:textId="77777777" w:rsidR="00BC1B26" w:rsidRPr="00900B46" w:rsidRDefault="00BC1B26" w:rsidP="00262B4C">
            <w:r w:rsidRPr="00900B46">
              <w:t>Стручни сарадник</w:t>
            </w:r>
          </w:p>
        </w:tc>
        <w:tc>
          <w:tcPr>
            <w:tcW w:w="1560" w:type="dxa"/>
          </w:tcPr>
          <w:p w14:paraId="6FDDD2DA" w14:textId="77777777" w:rsidR="00BC1B26" w:rsidRPr="00900B46" w:rsidRDefault="00BC1B26" w:rsidP="00262B4C">
            <w:r w:rsidRPr="00900B46">
              <w:t>7</w:t>
            </w:r>
          </w:p>
        </w:tc>
        <w:tc>
          <w:tcPr>
            <w:tcW w:w="1309" w:type="dxa"/>
          </w:tcPr>
          <w:p w14:paraId="2BEEEDAE" w14:textId="77777777" w:rsidR="00BC1B26" w:rsidRPr="00900B46" w:rsidRDefault="00BC1B26" w:rsidP="00262B4C">
            <w:r w:rsidRPr="00900B46">
              <w:t>17.32</w:t>
            </w:r>
          </w:p>
        </w:tc>
        <w:tc>
          <w:tcPr>
            <w:tcW w:w="3652" w:type="dxa"/>
          </w:tcPr>
          <w:p w14:paraId="0821090D" w14:textId="77777777" w:rsidR="00BC1B26" w:rsidRPr="00900B46" w:rsidRDefault="00BC1B26" w:rsidP="00262B4C">
            <w:r w:rsidRPr="00900B46">
              <w:t>1.50</w:t>
            </w:r>
          </w:p>
        </w:tc>
        <w:tc>
          <w:tcPr>
            <w:tcW w:w="1559" w:type="dxa"/>
          </w:tcPr>
          <w:p w14:paraId="7664ED38" w14:textId="77777777" w:rsidR="00BC1B26" w:rsidRPr="00900B46" w:rsidRDefault="00BC1B26" w:rsidP="00262B4C">
            <w:r w:rsidRPr="00900B46">
              <w:t>3</w:t>
            </w:r>
          </w:p>
        </w:tc>
        <w:tc>
          <w:tcPr>
            <w:tcW w:w="2339" w:type="dxa"/>
          </w:tcPr>
          <w:p w14:paraId="18ED71B6" w14:textId="77777777" w:rsidR="00BC1B26" w:rsidRPr="00900B46" w:rsidRDefault="00BC1B26" w:rsidP="00262B4C">
            <w:r w:rsidRPr="00900B46">
              <w:t>25.98</w:t>
            </w:r>
          </w:p>
        </w:tc>
      </w:tr>
      <w:tr w:rsidR="00BC1B26" w:rsidRPr="00900B46" w14:paraId="58BAB256" w14:textId="77777777" w:rsidTr="00262B4C">
        <w:trPr>
          <w:trHeight w:val="187"/>
        </w:trPr>
        <w:tc>
          <w:tcPr>
            <w:tcW w:w="2943" w:type="dxa"/>
          </w:tcPr>
          <w:p w14:paraId="15FE00F2" w14:textId="77777777" w:rsidR="00BC1B26" w:rsidRPr="00900B46" w:rsidRDefault="00BC1B26" w:rsidP="00262B4C">
            <w:r w:rsidRPr="00900B46">
              <w:t>Чистачица</w:t>
            </w:r>
          </w:p>
        </w:tc>
        <w:tc>
          <w:tcPr>
            <w:tcW w:w="1560" w:type="dxa"/>
          </w:tcPr>
          <w:p w14:paraId="4C76F930" w14:textId="77777777" w:rsidR="00BC1B26" w:rsidRPr="00900B46" w:rsidRDefault="00BC1B26" w:rsidP="00262B4C">
            <w:r w:rsidRPr="00900B46">
              <w:t>1</w:t>
            </w:r>
          </w:p>
        </w:tc>
        <w:tc>
          <w:tcPr>
            <w:tcW w:w="1309" w:type="dxa"/>
          </w:tcPr>
          <w:p w14:paraId="0B4285E6" w14:textId="77777777" w:rsidR="00BC1B26" w:rsidRPr="00900B46" w:rsidRDefault="00BC1B26" w:rsidP="00262B4C">
            <w:r w:rsidRPr="00900B46">
              <w:t>9.30</w:t>
            </w:r>
          </w:p>
        </w:tc>
        <w:tc>
          <w:tcPr>
            <w:tcW w:w="3652" w:type="dxa"/>
          </w:tcPr>
          <w:p w14:paraId="12178BC5" w14:textId="77777777" w:rsidR="00BC1B26" w:rsidRPr="00900B46" w:rsidRDefault="00BC1B26" w:rsidP="00262B4C">
            <w:r w:rsidRPr="00900B46">
              <w:t>5.00</w:t>
            </w:r>
          </w:p>
        </w:tc>
        <w:tc>
          <w:tcPr>
            <w:tcW w:w="1559" w:type="dxa"/>
          </w:tcPr>
          <w:p w14:paraId="2C59B56C" w14:textId="77777777" w:rsidR="00BC1B26" w:rsidRPr="00900B46" w:rsidRDefault="00BC1B26" w:rsidP="00262B4C">
            <w:r w:rsidRPr="00900B46">
              <w:t>5</w:t>
            </w:r>
          </w:p>
        </w:tc>
        <w:tc>
          <w:tcPr>
            <w:tcW w:w="2339" w:type="dxa"/>
          </w:tcPr>
          <w:p w14:paraId="0891B433" w14:textId="77777777" w:rsidR="00BC1B26" w:rsidRPr="00900B46" w:rsidRDefault="00BC1B26" w:rsidP="00262B4C">
            <w:r w:rsidRPr="00900B46">
              <w:t>46.50</w:t>
            </w:r>
          </w:p>
        </w:tc>
      </w:tr>
      <w:tr w:rsidR="00BC1B26" w:rsidRPr="00900B46" w14:paraId="17E2A548" w14:textId="77777777" w:rsidTr="00262B4C">
        <w:trPr>
          <w:trHeight w:val="364"/>
        </w:trPr>
        <w:tc>
          <w:tcPr>
            <w:tcW w:w="2943" w:type="dxa"/>
          </w:tcPr>
          <w:p w14:paraId="0D5874B9" w14:textId="77777777" w:rsidR="00BC1B26" w:rsidRPr="00900B46" w:rsidRDefault="00BC1B26" w:rsidP="00262B4C">
            <w:r w:rsidRPr="00900B46">
              <w:t>Укупно ваннастава</w:t>
            </w:r>
          </w:p>
        </w:tc>
        <w:tc>
          <w:tcPr>
            <w:tcW w:w="1560" w:type="dxa"/>
          </w:tcPr>
          <w:p w14:paraId="15828AC4" w14:textId="77777777" w:rsidR="00BC1B26" w:rsidRPr="00900B46" w:rsidRDefault="00BC1B26" w:rsidP="00262B4C">
            <w:r w:rsidRPr="00900B46">
              <w:t>/</w:t>
            </w:r>
          </w:p>
        </w:tc>
        <w:tc>
          <w:tcPr>
            <w:tcW w:w="1309" w:type="dxa"/>
          </w:tcPr>
          <w:p w14:paraId="4C124576" w14:textId="77777777" w:rsidR="00BC1B26" w:rsidRPr="00900B46" w:rsidRDefault="00BC1B26" w:rsidP="00262B4C">
            <w:r w:rsidRPr="00900B46">
              <w:t>/</w:t>
            </w:r>
          </w:p>
        </w:tc>
        <w:tc>
          <w:tcPr>
            <w:tcW w:w="3652" w:type="dxa"/>
          </w:tcPr>
          <w:p w14:paraId="73FFABE9" w14:textId="77777777" w:rsidR="00BC1B26" w:rsidRPr="00900B46" w:rsidRDefault="00BC1B26" w:rsidP="00262B4C">
            <w:r w:rsidRPr="00900B46">
              <w:t>12.00</w:t>
            </w:r>
          </w:p>
        </w:tc>
        <w:tc>
          <w:tcPr>
            <w:tcW w:w="1559" w:type="dxa"/>
          </w:tcPr>
          <w:p w14:paraId="32730700" w14:textId="77777777" w:rsidR="00BC1B26" w:rsidRPr="00900B46" w:rsidRDefault="00BC1B26" w:rsidP="00262B4C">
            <w:r w:rsidRPr="00900B46">
              <w:t>16</w:t>
            </w:r>
          </w:p>
        </w:tc>
        <w:tc>
          <w:tcPr>
            <w:tcW w:w="2339" w:type="dxa"/>
          </w:tcPr>
          <w:p w14:paraId="01E0607F" w14:textId="77777777" w:rsidR="00BC1B26" w:rsidRPr="00900B46" w:rsidRDefault="00BC1B26" w:rsidP="00262B4C">
            <w:r w:rsidRPr="00900B46">
              <w:t>155.26</w:t>
            </w:r>
          </w:p>
        </w:tc>
      </w:tr>
      <w:tr w:rsidR="00BC1B26" w:rsidRPr="00900B46" w14:paraId="5D359B03" w14:textId="77777777" w:rsidTr="00262B4C">
        <w:trPr>
          <w:trHeight w:val="375"/>
        </w:trPr>
        <w:tc>
          <w:tcPr>
            <w:tcW w:w="2943" w:type="dxa"/>
          </w:tcPr>
          <w:p w14:paraId="6CEB7706" w14:textId="77777777" w:rsidR="00BC1B26" w:rsidRPr="00900B46" w:rsidRDefault="00BC1B26" w:rsidP="00262B4C">
            <w:r w:rsidRPr="00900B46">
              <w:t>Укупно настава и ваннастава</w:t>
            </w:r>
          </w:p>
        </w:tc>
        <w:tc>
          <w:tcPr>
            <w:tcW w:w="1560" w:type="dxa"/>
          </w:tcPr>
          <w:p w14:paraId="2042170B" w14:textId="77777777" w:rsidR="00BC1B26" w:rsidRPr="00900B46" w:rsidRDefault="00BC1B26" w:rsidP="00262B4C">
            <w:r w:rsidRPr="00900B46">
              <w:t>/</w:t>
            </w:r>
          </w:p>
        </w:tc>
        <w:tc>
          <w:tcPr>
            <w:tcW w:w="1309" w:type="dxa"/>
          </w:tcPr>
          <w:p w14:paraId="227AD033" w14:textId="77777777" w:rsidR="00BC1B26" w:rsidRPr="00900B46" w:rsidRDefault="00BC1B26" w:rsidP="00262B4C">
            <w:r w:rsidRPr="00900B46">
              <w:t>/</w:t>
            </w:r>
          </w:p>
        </w:tc>
        <w:tc>
          <w:tcPr>
            <w:tcW w:w="3652" w:type="dxa"/>
          </w:tcPr>
          <w:p w14:paraId="5C91E7C7" w14:textId="77777777" w:rsidR="00BC1B26" w:rsidRPr="00900B46" w:rsidRDefault="00BC1B26" w:rsidP="00262B4C">
            <w:r w:rsidRPr="00900B46">
              <w:t>33.90</w:t>
            </w:r>
          </w:p>
        </w:tc>
        <w:tc>
          <w:tcPr>
            <w:tcW w:w="1559" w:type="dxa"/>
          </w:tcPr>
          <w:p w14:paraId="6475A06C" w14:textId="77777777" w:rsidR="00BC1B26" w:rsidRPr="00900B46" w:rsidRDefault="00BC1B26" w:rsidP="00262B4C">
            <w:r w:rsidRPr="00900B46">
              <w:t>44</w:t>
            </w:r>
          </w:p>
        </w:tc>
        <w:tc>
          <w:tcPr>
            <w:tcW w:w="2339" w:type="dxa"/>
          </w:tcPr>
          <w:p w14:paraId="0F9834FE" w14:textId="77777777" w:rsidR="00BC1B26" w:rsidRPr="00900B46" w:rsidRDefault="00BC1B26" w:rsidP="00262B4C">
            <w:r w:rsidRPr="00900B46">
              <w:t>528.93</w:t>
            </w:r>
          </w:p>
        </w:tc>
      </w:tr>
      <w:tr w:rsidR="00BC1B26" w:rsidRPr="00900B46" w14:paraId="5C533299" w14:textId="77777777" w:rsidTr="00262B4C">
        <w:trPr>
          <w:trHeight w:val="364"/>
        </w:trPr>
        <w:tc>
          <w:tcPr>
            <w:tcW w:w="2943" w:type="dxa"/>
          </w:tcPr>
          <w:p w14:paraId="6C889868" w14:textId="77777777" w:rsidR="00BC1B26" w:rsidRPr="00900B46" w:rsidRDefault="00BC1B26" w:rsidP="00262B4C">
            <w:r w:rsidRPr="00900B46">
              <w:t>Одељењско старешинство</w:t>
            </w:r>
          </w:p>
        </w:tc>
        <w:tc>
          <w:tcPr>
            <w:tcW w:w="1560" w:type="dxa"/>
          </w:tcPr>
          <w:p w14:paraId="4F4BB136" w14:textId="77777777" w:rsidR="00BC1B26" w:rsidRPr="00900B46" w:rsidRDefault="00BC1B26" w:rsidP="00262B4C">
            <w:r w:rsidRPr="00900B46">
              <w:t>6</w:t>
            </w:r>
          </w:p>
        </w:tc>
        <w:tc>
          <w:tcPr>
            <w:tcW w:w="1309" w:type="dxa"/>
          </w:tcPr>
          <w:p w14:paraId="25DA3FF5" w14:textId="77777777" w:rsidR="00BC1B26" w:rsidRPr="00900B46" w:rsidRDefault="00BC1B26" w:rsidP="00262B4C">
            <w:r w:rsidRPr="00900B46">
              <w:t>1.04</w:t>
            </w:r>
          </w:p>
        </w:tc>
        <w:tc>
          <w:tcPr>
            <w:tcW w:w="3652" w:type="dxa"/>
          </w:tcPr>
          <w:p w14:paraId="40D45D97" w14:textId="77777777" w:rsidR="00BC1B26" w:rsidRPr="00900B46" w:rsidRDefault="00BC1B26" w:rsidP="00262B4C">
            <w:r w:rsidRPr="00900B46">
              <w:t>2</w:t>
            </w:r>
          </w:p>
        </w:tc>
        <w:tc>
          <w:tcPr>
            <w:tcW w:w="1559" w:type="dxa"/>
          </w:tcPr>
          <w:p w14:paraId="2E173D8D" w14:textId="77777777" w:rsidR="00BC1B26" w:rsidRPr="00900B46" w:rsidRDefault="00BC1B26" w:rsidP="00262B4C">
            <w:r w:rsidRPr="00900B46">
              <w:t>2</w:t>
            </w:r>
          </w:p>
        </w:tc>
        <w:tc>
          <w:tcPr>
            <w:tcW w:w="2339" w:type="dxa"/>
          </w:tcPr>
          <w:p w14:paraId="4CA11FF1" w14:textId="77777777" w:rsidR="00BC1B26" w:rsidRPr="00900B46" w:rsidRDefault="00BC1B26" w:rsidP="00262B4C">
            <w:r w:rsidRPr="00900B46">
              <w:t>2.08</w:t>
            </w:r>
          </w:p>
        </w:tc>
      </w:tr>
      <w:tr w:rsidR="00BC1B26" w:rsidRPr="00900B46" w14:paraId="5D57BB2D" w14:textId="77777777" w:rsidTr="00262B4C">
        <w:trPr>
          <w:trHeight w:val="375"/>
        </w:trPr>
        <w:tc>
          <w:tcPr>
            <w:tcW w:w="2943" w:type="dxa"/>
          </w:tcPr>
          <w:p w14:paraId="7EC8ED72" w14:textId="77777777" w:rsidR="00BC1B26" w:rsidRPr="00900B46" w:rsidRDefault="00BC1B26" w:rsidP="00262B4C">
            <w:r w:rsidRPr="00900B46">
              <w:t>Одељењско старешинство</w:t>
            </w:r>
          </w:p>
        </w:tc>
        <w:tc>
          <w:tcPr>
            <w:tcW w:w="1560" w:type="dxa"/>
          </w:tcPr>
          <w:p w14:paraId="7D4A34C2" w14:textId="77777777" w:rsidR="00BC1B26" w:rsidRPr="00900B46" w:rsidRDefault="00BC1B26" w:rsidP="00262B4C">
            <w:r w:rsidRPr="00900B46">
              <w:t>7</w:t>
            </w:r>
          </w:p>
        </w:tc>
        <w:tc>
          <w:tcPr>
            <w:tcW w:w="1309" w:type="dxa"/>
          </w:tcPr>
          <w:p w14:paraId="22D6EA8B" w14:textId="77777777" w:rsidR="00BC1B26" w:rsidRPr="00900B46" w:rsidRDefault="00BC1B26" w:rsidP="00262B4C">
            <w:r w:rsidRPr="00900B46">
              <w:t>1.21</w:t>
            </w:r>
          </w:p>
        </w:tc>
        <w:tc>
          <w:tcPr>
            <w:tcW w:w="3652" w:type="dxa"/>
          </w:tcPr>
          <w:p w14:paraId="29F097E9" w14:textId="77777777" w:rsidR="00BC1B26" w:rsidRPr="00900B46" w:rsidRDefault="00BC1B26" w:rsidP="00262B4C">
            <w:r w:rsidRPr="00900B46">
              <w:t>15</w:t>
            </w:r>
          </w:p>
        </w:tc>
        <w:tc>
          <w:tcPr>
            <w:tcW w:w="1559" w:type="dxa"/>
          </w:tcPr>
          <w:p w14:paraId="0E008F14" w14:textId="77777777" w:rsidR="00BC1B26" w:rsidRPr="00900B46" w:rsidRDefault="00BC1B26" w:rsidP="00262B4C">
            <w:r w:rsidRPr="00900B46">
              <w:t>15</w:t>
            </w:r>
          </w:p>
        </w:tc>
        <w:tc>
          <w:tcPr>
            <w:tcW w:w="2339" w:type="dxa"/>
          </w:tcPr>
          <w:p w14:paraId="467DA60A" w14:textId="77777777" w:rsidR="00BC1B26" w:rsidRPr="00900B46" w:rsidRDefault="00BC1B26" w:rsidP="00262B4C">
            <w:r w:rsidRPr="00900B46">
              <w:t>18.15</w:t>
            </w:r>
          </w:p>
        </w:tc>
      </w:tr>
      <w:tr w:rsidR="00BC1B26" w:rsidRPr="00900B46" w14:paraId="4CBBF80D" w14:textId="77777777" w:rsidTr="00262B4C">
        <w:trPr>
          <w:trHeight w:val="561"/>
        </w:trPr>
        <w:tc>
          <w:tcPr>
            <w:tcW w:w="2943" w:type="dxa"/>
          </w:tcPr>
          <w:p w14:paraId="09B49C9F" w14:textId="77777777" w:rsidR="00BC1B26" w:rsidRPr="00900B46" w:rsidRDefault="00BC1B26" w:rsidP="00262B4C">
            <w:r w:rsidRPr="00900B46">
              <w:t>Овлашћени представник синдиката</w:t>
            </w:r>
          </w:p>
        </w:tc>
        <w:tc>
          <w:tcPr>
            <w:tcW w:w="1560" w:type="dxa"/>
          </w:tcPr>
          <w:p w14:paraId="70E9291F" w14:textId="77777777" w:rsidR="00BC1B26" w:rsidRPr="00900B46" w:rsidRDefault="00BC1B26" w:rsidP="00262B4C">
            <w:r w:rsidRPr="00900B46">
              <w:t>7</w:t>
            </w:r>
          </w:p>
        </w:tc>
        <w:tc>
          <w:tcPr>
            <w:tcW w:w="1309" w:type="dxa"/>
          </w:tcPr>
          <w:p w14:paraId="3BDB6E4B" w14:textId="77777777" w:rsidR="00BC1B26" w:rsidRPr="00900B46" w:rsidRDefault="00BC1B26" w:rsidP="00262B4C">
            <w:r w:rsidRPr="00900B46">
              <w:t>2.08</w:t>
            </w:r>
          </w:p>
        </w:tc>
        <w:tc>
          <w:tcPr>
            <w:tcW w:w="3652" w:type="dxa"/>
          </w:tcPr>
          <w:p w14:paraId="6C22F99A" w14:textId="77777777" w:rsidR="00BC1B26" w:rsidRPr="00900B46" w:rsidRDefault="00BC1B26" w:rsidP="00262B4C">
            <w:r w:rsidRPr="00900B46">
              <w:t>1.00</w:t>
            </w:r>
          </w:p>
        </w:tc>
        <w:tc>
          <w:tcPr>
            <w:tcW w:w="1559" w:type="dxa"/>
          </w:tcPr>
          <w:p w14:paraId="14CE784B" w14:textId="77777777" w:rsidR="00BC1B26" w:rsidRPr="00900B46" w:rsidRDefault="00BC1B26" w:rsidP="00262B4C">
            <w:r w:rsidRPr="00900B46">
              <w:t>1</w:t>
            </w:r>
          </w:p>
        </w:tc>
        <w:tc>
          <w:tcPr>
            <w:tcW w:w="2339" w:type="dxa"/>
          </w:tcPr>
          <w:p w14:paraId="4FE985B9" w14:textId="77777777" w:rsidR="00BC1B26" w:rsidRPr="00900B46" w:rsidRDefault="00BC1B26" w:rsidP="00262B4C">
            <w:r w:rsidRPr="00900B46">
              <w:t>2.08</w:t>
            </w:r>
          </w:p>
        </w:tc>
      </w:tr>
      <w:tr w:rsidR="00BC1B26" w:rsidRPr="00900B46" w14:paraId="5C15D0CE" w14:textId="77777777" w:rsidTr="00262B4C">
        <w:trPr>
          <w:trHeight w:val="177"/>
        </w:trPr>
        <w:tc>
          <w:tcPr>
            <w:tcW w:w="2943" w:type="dxa"/>
          </w:tcPr>
          <w:p w14:paraId="6227EF80" w14:textId="77777777" w:rsidR="00BC1B26" w:rsidRPr="00900B46" w:rsidRDefault="00BC1B26" w:rsidP="00262B4C">
            <w:r w:rsidRPr="00900B46">
              <w:t>Укупно без минулог рада</w:t>
            </w:r>
          </w:p>
        </w:tc>
        <w:tc>
          <w:tcPr>
            <w:tcW w:w="1560" w:type="dxa"/>
          </w:tcPr>
          <w:p w14:paraId="311BE71B" w14:textId="77777777" w:rsidR="00BC1B26" w:rsidRPr="00900B46" w:rsidRDefault="00BC1B26" w:rsidP="00262B4C">
            <w:r w:rsidRPr="00900B46">
              <w:t>/</w:t>
            </w:r>
          </w:p>
        </w:tc>
        <w:tc>
          <w:tcPr>
            <w:tcW w:w="1309" w:type="dxa"/>
          </w:tcPr>
          <w:p w14:paraId="167DB5FA" w14:textId="77777777" w:rsidR="00BC1B26" w:rsidRPr="00900B46" w:rsidRDefault="00BC1B26" w:rsidP="00262B4C">
            <w:r w:rsidRPr="00900B46">
              <w:t>/</w:t>
            </w:r>
          </w:p>
        </w:tc>
        <w:tc>
          <w:tcPr>
            <w:tcW w:w="3652" w:type="dxa"/>
          </w:tcPr>
          <w:p w14:paraId="6FBAF004" w14:textId="77777777" w:rsidR="00BC1B26" w:rsidRPr="00900B46" w:rsidRDefault="00BC1B26" w:rsidP="00262B4C">
            <w:r w:rsidRPr="00900B46">
              <w:t>33.90</w:t>
            </w:r>
          </w:p>
        </w:tc>
        <w:tc>
          <w:tcPr>
            <w:tcW w:w="1559" w:type="dxa"/>
          </w:tcPr>
          <w:p w14:paraId="7196AC22" w14:textId="77777777" w:rsidR="00BC1B26" w:rsidRPr="00900B46" w:rsidRDefault="00BC1B26" w:rsidP="00262B4C">
            <w:r w:rsidRPr="00900B46">
              <w:t>/</w:t>
            </w:r>
          </w:p>
        </w:tc>
        <w:tc>
          <w:tcPr>
            <w:tcW w:w="2339" w:type="dxa"/>
          </w:tcPr>
          <w:p w14:paraId="3C5676BC" w14:textId="77777777" w:rsidR="00BC1B26" w:rsidRPr="00900B46" w:rsidRDefault="00BC1B26" w:rsidP="00262B4C">
            <w:r w:rsidRPr="00900B46">
              <w:t>551.24</w:t>
            </w:r>
          </w:p>
        </w:tc>
      </w:tr>
      <w:tr w:rsidR="00BC1B26" w:rsidRPr="00900B46" w14:paraId="2FD66B1E" w14:textId="77777777" w:rsidTr="00262B4C">
        <w:trPr>
          <w:trHeight w:val="187"/>
        </w:trPr>
        <w:tc>
          <w:tcPr>
            <w:tcW w:w="2943" w:type="dxa"/>
          </w:tcPr>
          <w:p w14:paraId="4BF845C1" w14:textId="77777777" w:rsidR="00BC1B26" w:rsidRPr="00900B46" w:rsidRDefault="00BC1B26" w:rsidP="00262B4C">
            <w:r w:rsidRPr="00900B46">
              <w:t>Проценат просечног минулог рада</w:t>
            </w:r>
          </w:p>
        </w:tc>
        <w:tc>
          <w:tcPr>
            <w:tcW w:w="1560" w:type="dxa"/>
          </w:tcPr>
          <w:p w14:paraId="0E98CB91" w14:textId="77777777" w:rsidR="00BC1B26" w:rsidRPr="00900B46" w:rsidRDefault="00BC1B26" w:rsidP="00262B4C">
            <w:r w:rsidRPr="00900B46">
              <w:t>/</w:t>
            </w:r>
          </w:p>
        </w:tc>
        <w:tc>
          <w:tcPr>
            <w:tcW w:w="1309" w:type="dxa"/>
          </w:tcPr>
          <w:p w14:paraId="16C633F9" w14:textId="77777777" w:rsidR="00BC1B26" w:rsidRPr="00900B46" w:rsidRDefault="00BC1B26" w:rsidP="00262B4C">
            <w:r w:rsidRPr="00900B46">
              <w:t>724.00</w:t>
            </w:r>
          </w:p>
        </w:tc>
        <w:tc>
          <w:tcPr>
            <w:tcW w:w="3652" w:type="dxa"/>
          </w:tcPr>
          <w:p w14:paraId="4CC49712" w14:textId="77777777" w:rsidR="00BC1B26" w:rsidRPr="00900B46" w:rsidRDefault="00BC1B26" w:rsidP="00262B4C">
            <w:r w:rsidRPr="00900B46">
              <w:t>/</w:t>
            </w:r>
          </w:p>
        </w:tc>
        <w:tc>
          <w:tcPr>
            <w:tcW w:w="1559" w:type="dxa"/>
          </w:tcPr>
          <w:p w14:paraId="2CE46F8C" w14:textId="77777777" w:rsidR="00BC1B26" w:rsidRPr="00900B46" w:rsidRDefault="00BC1B26" w:rsidP="00262B4C">
            <w:r w:rsidRPr="00900B46">
              <w:t>44</w:t>
            </w:r>
          </w:p>
        </w:tc>
        <w:tc>
          <w:tcPr>
            <w:tcW w:w="2339" w:type="dxa"/>
          </w:tcPr>
          <w:p w14:paraId="529817D0" w14:textId="77777777" w:rsidR="00BC1B26" w:rsidRPr="00900B46" w:rsidRDefault="00BC1B26" w:rsidP="00262B4C">
            <w:r w:rsidRPr="00900B46">
              <w:t>6.58</w:t>
            </w:r>
          </w:p>
        </w:tc>
      </w:tr>
      <w:tr w:rsidR="00BC1B26" w:rsidRPr="00900B46" w14:paraId="0E8776DD" w14:textId="77777777" w:rsidTr="00262B4C">
        <w:trPr>
          <w:trHeight w:val="187"/>
        </w:trPr>
        <w:tc>
          <w:tcPr>
            <w:tcW w:w="2943" w:type="dxa"/>
          </w:tcPr>
          <w:p w14:paraId="4FD82E98" w14:textId="77777777" w:rsidR="00BC1B26" w:rsidRPr="00900B46" w:rsidRDefault="00BC1B26" w:rsidP="00262B4C">
            <w:r w:rsidRPr="00900B46">
              <w:t>Укупно за школу са минулим радом</w:t>
            </w:r>
          </w:p>
        </w:tc>
        <w:tc>
          <w:tcPr>
            <w:tcW w:w="1560" w:type="dxa"/>
          </w:tcPr>
          <w:p w14:paraId="33806F1C" w14:textId="77777777" w:rsidR="00BC1B26" w:rsidRPr="00900B46" w:rsidRDefault="00BC1B26" w:rsidP="00262B4C">
            <w:r w:rsidRPr="00900B46">
              <w:t>/</w:t>
            </w:r>
          </w:p>
        </w:tc>
        <w:tc>
          <w:tcPr>
            <w:tcW w:w="1309" w:type="dxa"/>
          </w:tcPr>
          <w:p w14:paraId="6133629B" w14:textId="77777777" w:rsidR="00BC1B26" w:rsidRPr="00900B46" w:rsidRDefault="00BC1B26" w:rsidP="00262B4C">
            <w:r w:rsidRPr="00900B46">
              <w:t>/</w:t>
            </w:r>
          </w:p>
        </w:tc>
        <w:tc>
          <w:tcPr>
            <w:tcW w:w="3652" w:type="dxa"/>
          </w:tcPr>
          <w:p w14:paraId="0B5AC18F" w14:textId="77777777" w:rsidR="00BC1B26" w:rsidRPr="00900B46" w:rsidRDefault="00BC1B26" w:rsidP="00262B4C">
            <w:r w:rsidRPr="00900B46">
              <w:t>33.90</w:t>
            </w:r>
          </w:p>
        </w:tc>
        <w:tc>
          <w:tcPr>
            <w:tcW w:w="1559" w:type="dxa"/>
          </w:tcPr>
          <w:p w14:paraId="33C037FB" w14:textId="77777777" w:rsidR="00BC1B26" w:rsidRPr="00900B46" w:rsidRDefault="00BC1B26" w:rsidP="00262B4C">
            <w:r w:rsidRPr="00900B46">
              <w:t>/</w:t>
            </w:r>
          </w:p>
        </w:tc>
        <w:tc>
          <w:tcPr>
            <w:tcW w:w="2339" w:type="dxa"/>
          </w:tcPr>
          <w:p w14:paraId="70307864" w14:textId="77777777" w:rsidR="00BC1B26" w:rsidRPr="00900B46" w:rsidRDefault="00BC1B26" w:rsidP="00262B4C">
            <w:r w:rsidRPr="00900B46">
              <w:t>587.51</w:t>
            </w:r>
          </w:p>
        </w:tc>
      </w:tr>
    </w:tbl>
    <w:p w14:paraId="5D9A0A19" w14:textId="77777777" w:rsidR="00BC1B26" w:rsidRPr="00900B46" w:rsidRDefault="00BC1B26" w:rsidP="00BC1B26">
      <w:pPr>
        <w:rPr>
          <w:sz w:val="20"/>
          <w:szCs w:val="20"/>
        </w:rPr>
        <w:sectPr w:rsidR="00BC1B26" w:rsidRPr="00900B46" w:rsidSect="00BC1B26">
          <w:pgSz w:w="15840" w:h="12240" w:orient="landscape"/>
          <w:pgMar w:top="1077" w:right="1440" w:bottom="902" w:left="1440" w:header="720" w:footer="720" w:gutter="0"/>
          <w:pgBorders w:display="notFirstPage"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720"/>
          <w:titlePg/>
          <w:docGrid w:linePitch="360"/>
        </w:sectPr>
      </w:pPr>
    </w:p>
    <w:tbl>
      <w:tblPr>
        <w:tblW w:w="289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6808"/>
        <w:gridCol w:w="2048"/>
        <w:gridCol w:w="1006"/>
        <w:gridCol w:w="1121"/>
        <w:gridCol w:w="1184"/>
        <w:gridCol w:w="1084"/>
        <w:gridCol w:w="1134"/>
        <w:gridCol w:w="1198"/>
        <w:gridCol w:w="1102"/>
        <w:gridCol w:w="1102"/>
        <w:gridCol w:w="1164"/>
      </w:tblGrid>
      <w:tr w:rsidR="00BC1B26" w:rsidRPr="00900B46" w14:paraId="2EC2EC1F" w14:textId="77777777" w:rsidTr="00262B4C">
        <w:trPr>
          <w:trHeight w:val="300"/>
        </w:trPr>
        <w:tc>
          <w:tcPr>
            <w:tcW w:w="16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horzAnchor="page" w:tblpY="-1440"/>
              <w:tblOverlap w:val="never"/>
              <w:tblW w:w="16592" w:type="dxa"/>
              <w:tblLayout w:type="fixed"/>
              <w:tblLook w:val="04A0" w:firstRow="1" w:lastRow="0" w:firstColumn="1" w:lastColumn="0" w:noHBand="0" w:noVBand="1"/>
            </w:tblPr>
            <w:tblGrid>
              <w:gridCol w:w="2493"/>
              <w:gridCol w:w="733"/>
              <w:gridCol w:w="2978"/>
              <w:gridCol w:w="798"/>
              <w:gridCol w:w="856"/>
              <w:gridCol w:w="1148"/>
              <w:gridCol w:w="1013"/>
              <w:gridCol w:w="1054"/>
              <w:gridCol w:w="976"/>
              <w:gridCol w:w="1236"/>
              <w:gridCol w:w="1577"/>
              <w:gridCol w:w="913"/>
              <w:gridCol w:w="817"/>
            </w:tblGrid>
            <w:tr w:rsidR="00BC1B26" w:rsidRPr="00AD248D" w14:paraId="6294E1A5" w14:textId="77777777" w:rsidTr="00262B4C">
              <w:trPr>
                <w:trHeight w:val="180"/>
              </w:trPr>
              <w:tc>
                <w:tcPr>
                  <w:tcW w:w="2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258AA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906E11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DB42D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A0029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8FC4E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81A34A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6231C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1BE48C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1BBF7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8D857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45C70C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F206A1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F51E3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BC1B26" w:rsidRPr="00AD248D" w14:paraId="782E1386" w14:textId="77777777" w:rsidTr="00262B4C">
              <w:trPr>
                <w:trHeight w:val="1185"/>
              </w:trPr>
              <w:tc>
                <w:tcPr>
                  <w:tcW w:w="2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A163A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7939BD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8DE5A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4472C4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vAlign w:val="center"/>
                  <w:hideMark/>
                </w:tcPr>
                <w:p w14:paraId="2867029B" w14:textId="77777777" w:rsidR="00BC1B26" w:rsidRPr="00AD248D" w:rsidRDefault="00BC1B26" w:rsidP="00262B4C">
                  <w:pPr>
                    <w:rPr>
                      <w:b/>
                      <w:bCs/>
                      <w:sz w:val="14"/>
                      <w:szCs w:val="14"/>
                    </w:rPr>
                  </w:pPr>
                  <w:r w:rsidRPr="00AD248D">
                    <w:rPr>
                      <w:b/>
                      <w:bCs/>
                      <w:sz w:val="14"/>
                      <w:szCs w:val="14"/>
                    </w:rPr>
                    <w:t>Основни коеф.</w:t>
                  </w:r>
                </w:p>
              </w:tc>
              <w:tc>
                <w:tcPr>
                  <w:tcW w:w="856" w:type="dxa"/>
                  <w:tcBorders>
                    <w:top w:val="single" w:sz="4" w:space="0" w:color="4472C4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vAlign w:val="center"/>
                  <w:hideMark/>
                </w:tcPr>
                <w:p w14:paraId="12DBBAF8" w14:textId="77777777" w:rsidR="00BC1B26" w:rsidRPr="00AD248D" w:rsidRDefault="00BC1B26" w:rsidP="00262B4C">
                  <w:pPr>
                    <w:rPr>
                      <w:b/>
                      <w:bCs/>
                      <w:sz w:val="14"/>
                      <w:szCs w:val="14"/>
                    </w:rPr>
                  </w:pPr>
                  <w:r w:rsidRPr="00AD248D">
                    <w:rPr>
                      <w:b/>
                      <w:bCs/>
                      <w:sz w:val="14"/>
                      <w:szCs w:val="14"/>
                    </w:rPr>
                    <w:t>додатних</w:t>
                  </w:r>
                  <w:r w:rsidRPr="00AD248D">
                    <w:rPr>
                      <w:b/>
                      <w:bCs/>
                      <w:sz w:val="14"/>
                      <w:szCs w:val="14"/>
                    </w:rPr>
                    <w:br/>
                    <w:t>коеф.</w:t>
                  </w:r>
                </w:p>
              </w:tc>
              <w:tc>
                <w:tcPr>
                  <w:tcW w:w="1148" w:type="dxa"/>
                  <w:tcBorders>
                    <w:top w:val="single" w:sz="4" w:space="0" w:color="4472C4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vAlign w:val="center"/>
                  <w:hideMark/>
                </w:tcPr>
                <w:p w14:paraId="12A07A96" w14:textId="77777777" w:rsidR="00BC1B26" w:rsidRPr="00AD248D" w:rsidRDefault="00BC1B26" w:rsidP="00262B4C">
                  <w:pPr>
                    <w:rPr>
                      <w:b/>
                      <w:bCs/>
                      <w:sz w:val="14"/>
                      <w:szCs w:val="14"/>
                    </w:rPr>
                  </w:pPr>
                  <w:r w:rsidRPr="00AD248D">
                    <w:rPr>
                      <w:b/>
                      <w:bCs/>
                      <w:sz w:val="14"/>
                      <w:szCs w:val="14"/>
                    </w:rPr>
                    <w:t>Укупно коеф. за старешинство</w:t>
                  </w:r>
                </w:p>
              </w:tc>
              <w:tc>
                <w:tcPr>
                  <w:tcW w:w="1013" w:type="dxa"/>
                  <w:tcBorders>
                    <w:top w:val="single" w:sz="4" w:space="0" w:color="4472C4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vAlign w:val="center"/>
                  <w:hideMark/>
                </w:tcPr>
                <w:p w14:paraId="318B92B4" w14:textId="77777777" w:rsidR="00BC1B26" w:rsidRPr="00AD248D" w:rsidRDefault="00BC1B26" w:rsidP="00262B4C">
                  <w:pPr>
                    <w:rPr>
                      <w:b/>
                      <w:bCs/>
                      <w:sz w:val="14"/>
                      <w:szCs w:val="14"/>
                    </w:rPr>
                  </w:pPr>
                  <w:r w:rsidRPr="00AD248D">
                    <w:rPr>
                      <w:b/>
                      <w:bCs/>
                      <w:sz w:val="14"/>
                      <w:szCs w:val="14"/>
                    </w:rPr>
                    <w:t>Укупно година радног стажа</w:t>
                  </w:r>
                </w:p>
              </w:tc>
              <w:tc>
                <w:tcPr>
                  <w:tcW w:w="1054" w:type="dxa"/>
                  <w:tcBorders>
                    <w:top w:val="single" w:sz="4" w:space="0" w:color="4472C4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vAlign w:val="center"/>
                  <w:hideMark/>
                </w:tcPr>
                <w:p w14:paraId="5287BE6F" w14:textId="77777777" w:rsidR="00BC1B26" w:rsidRPr="00AD248D" w:rsidRDefault="00BC1B26" w:rsidP="00262B4C">
                  <w:pPr>
                    <w:rPr>
                      <w:b/>
                      <w:bCs/>
                      <w:sz w:val="14"/>
                      <w:szCs w:val="14"/>
                    </w:rPr>
                  </w:pPr>
                  <w:r w:rsidRPr="00AD248D">
                    <w:rPr>
                      <w:b/>
                      <w:bCs/>
                      <w:sz w:val="14"/>
                      <w:szCs w:val="14"/>
                    </w:rPr>
                    <w:t>Бр. извршилаца</w:t>
                  </w:r>
                </w:p>
              </w:tc>
              <w:tc>
                <w:tcPr>
                  <w:tcW w:w="976" w:type="dxa"/>
                  <w:tcBorders>
                    <w:top w:val="single" w:sz="4" w:space="0" w:color="4472C4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vAlign w:val="center"/>
                  <w:hideMark/>
                </w:tcPr>
                <w:p w14:paraId="3CA18742" w14:textId="77777777" w:rsidR="00BC1B26" w:rsidRPr="00AD248D" w:rsidRDefault="00BC1B26" w:rsidP="00262B4C">
                  <w:pPr>
                    <w:rPr>
                      <w:b/>
                      <w:bCs/>
                      <w:sz w:val="14"/>
                      <w:szCs w:val="14"/>
                    </w:rPr>
                  </w:pPr>
                  <w:r w:rsidRPr="00AD248D">
                    <w:rPr>
                      <w:b/>
                      <w:bCs/>
                      <w:sz w:val="14"/>
                      <w:szCs w:val="14"/>
                    </w:rPr>
                    <w:t>Бр. извршилаца</w:t>
                  </w:r>
                  <w:r w:rsidRPr="00AD248D">
                    <w:rPr>
                      <w:b/>
                      <w:bCs/>
                      <w:sz w:val="14"/>
                      <w:szCs w:val="14"/>
                    </w:rPr>
                    <w:br/>
                    <w:t>Преконормни рад</w:t>
                  </w:r>
                </w:p>
              </w:tc>
              <w:tc>
                <w:tcPr>
                  <w:tcW w:w="1236" w:type="dxa"/>
                  <w:tcBorders>
                    <w:top w:val="single" w:sz="4" w:space="0" w:color="4472C4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vAlign w:val="center"/>
                  <w:hideMark/>
                </w:tcPr>
                <w:p w14:paraId="1BCECE23" w14:textId="77777777" w:rsidR="00BC1B26" w:rsidRPr="00AD248D" w:rsidRDefault="00BC1B26" w:rsidP="00262B4C">
                  <w:pPr>
                    <w:rPr>
                      <w:b/>
                      <w:bCs/>
                      <w:sz w:val="14"/>
                      <w:szCs w:val="14"/>
                    </w:rPr>
                  </w:pPr>
                  <w:r w:rsidRPr="00AD248D">
                    <w:rPr>
                      <w:b/>
                      <w:bCs/>
                      <w:sz w:val="14"/>
                      <w:szCs w:val="14"/>
                    </w:rPr>
                    <w:t>Бр. извршилаца</w:t>
                  </w:r>
                  <w:r w:rsidRPr="00AD248D">
                    <w:rPr>
                      <w:b/>
                      <w:bCs/>
                      <w:sz w:val="14"/>
                      <w:szCs w:val="14"/>
                    </w:rPr>
                    <w:br/>
                    <w:t>Уговор о извођењу наставе</w:t>
                  </w:r>
                </w:p>
              </w:tc>
              <w:tc>
                <w:tcPr>
                  <w:tcW w:w="1577" w:type="dxa"/>
                  <w:tcBorders>
                    <w:top w:val="single" w:sz="4" w:space="0" w:color="4472C4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vAlign w:val="center"/>
                  <w:hideMark/>
                </w:tcPr>
                <w:p w14:paraId="67C6E26A" w14:textId="77777777" w:rsidR="00BC1B26" w:rsidRPr="00AD248D" w:rsidRDefault="00BC1B26" w:rsidP="00262B4C">
                  <w:pPr>
                    <w:rPr>
                      <w:b/>
                      <w:bCs/>
                      <w:sz w:val="14"/>
                      <w:szCs w:val="14"/>
                    </w:rPr>
                  </w:pPr>
                  <w:r w:rsidRPr="00AD248D">
                    <w:rPr>
                      <w:b/>
                      <w:bCs/>
                      <w:sz w:val="14"/>
                      <w:szCs w:val="14"/>
                    </w:rPr>
                    <w:t>Укупан бр. обрач. радника без минулог рада</w:t>
                  </w:r>
                </w:p>
              </w:tc>
              <w:tc>
                <w:tcPr>
                  <w:tcW w:w="913" w:type="dxa"/>
                  <w:tcBorders>
                    <w:top w:val="single" w:sz="4" w:space="0" w:color="4472C4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vAlign w:val="center"/>
                  <w:hideMark/>
                </w:tcPr>
                <w:p w14:paraId="53E8E435" w14:textId="77777777" w:rsidR="00BC1B26" w:rsidRPr="00AD248D" w:rsidRDefault="00BC1B26" w:rsidP="00262B4C">
                  <w:pPr>
                    <w:rPr>
                      <w:b/>
                      <w:bCs/>
                      <w:sz w:val="14"/>
                      <w:szCs w:val="14"/>
                    </w:rPr>
                  </w:pPr>
                  <w:r w:rsidRPr="00AD248D">
                    <w:rPr>
                      <w:b/>
                      <w:bCs/>
                      <w:sz w:val="14"/>
                      <w:szCs w:val="14"/>
                    </w:rPr>
                    <w:t>Укупан бр. коеф. по основу минулог рада</w:t>
                  </w:r>
                </w:p>
              </w:tc>
              <w:tc>
                <w:tcPr>
                  <w:tcW w:w="817" w:type="dxa"/>
                  <w:tcBorders>
                    <w:top w:val="single" w:sz="4" w:space="0" w:color="4472C4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vAlign w:val="center"/>
                  <w:hideMark/>
                </w:tcPr>
                <w:p w14:paraId="2887AE15" w14:textId="77777777" w:rsidR="00BC1B26" w:rsidRPr="00AD248D" w:rsidRDefault="00BC1B26" w:rsidP="00262B4C">
                  <w:pPr>
                    <w:rPr>
                      <w:b/>
                      <w:bCs/>
                      <w:sz w:val="14"/>
                      <w:szCs w:val="14"/>
                    </w:rPr>
                  </w:pPr>
                  <w:r w:rsidRPr="00AD248D">
                    <w:rPr>
                      <w:b/>
                      <w:bCs/>
                      <w:sz w:val="14"/>
                      <w:szCs w:val="14"/>
                    </w:rPr>
                    <w:t>Укупан бр. обрач. радника</w:t>
                  </w:r>
                </w:p>
              </w:tc>
            </w:tr>
            <w:tr w:rsidR="00BC1B26" w:rsidRPr="00AD248D" w14:paraId="53D807A8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AFE8DA" w14:textId="77777777" w:rsidR="00BC1B26" w:rsidRPr="00AD248D" w:rsidRDefault="00BC1B26" w:rsidP="00262B4C">
                  <w:pPr>
                    <w:rPr>
                      <w:b/>
                      <w:bCs/>
                      <w:sz w:val="14"/>
                      <w:szCs w:val="14"/>
                    </w:rPr>
                  </w:pPr>
                  <w:r w:rsidRPr="00AD248D">
                    <w:rPr>
                      <w:b/>
                      <w:bCs/>
                      <w:sz w:val="14"/>
                      <w:szCs w:val="14"/>
                    </w:rPr>
                    <w:t>УКУПНО ЗА ШКОЛУ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4BFB2" w14:textId="77777777" w:rsidR="00BC1B26" w:rsidRPr="00AD248D" w:rsidRDefault="00BC1B26" w:rsidP="00262B4C">
                  <w:pPr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BAFAF7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4472C4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343A8D67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#####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nil"/>
                    <w:bottom w:val="single" w:sz="4" w:space="0" w:color="4472C4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454F80AF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nil"/>
                    <w:bottom w:val="single" w:sz="4" w:space="0" w:color="4472C4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1608925E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20,27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4472C4"/>
                    <w:right w:val="single" w:sz="4" w:space="0" w:color="808080"/>
                  </w:tcBorders>
                  <w:shd w:val="clear" w:color="000000" w:fill="FFFFFF"/>
                  <w:vAlign w:val="bottom"/>
                  <w:hideMark/>
                </w:tcPr>
                <w:p w14:paraId="61E3DCFD" w14:textId="77777777" w:rsidR="00BC1B26" w:rsidRPr="00AD248D" w:rsidRDefault="00BC1B26" w:rsidP="00262B4C">
                  <w:pPr>
                    <w:rPr>
                      <w:b/>
                      <w:bCs/>
                      <w:sz w:val="14"/>
                      <w:szCs w:val="14"/>
                    </w:rPr>
                  </w:pPr>
                  <w:r w:rsidRPr="00AD248D">
                    <w:rPr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4472C4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7DA1C2A1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33,51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4472C4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41B489D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0,43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4472C4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46188739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4472C4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36085D31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546,41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4472C4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79EBDF3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37,30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4472C4"/>
                    <w:right w:val="nil"/>
                  </w:tcBorders>
                  <w:shd w:val="clear" w:color="000000" w:fill="D9E1F2"/>
                  <w:noWrap/>
                  <w:vAlign w:val="center"/>
                  <w:hideMark/>
                </w:tcPr>
                <w:p w14:paraId="68DF269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583,71</w:t>
                  </w:r>
                </w:p>
              </w:tc>
            </w:tr>
            <w:tr w:rsidR="00BC1B26" w:rsidRPr="00AD248D" w14:paraId="53CA05AC" w14:textId="77777777" w:rsidTr="00262B4C">
              <w:trPr>
                <w:trHeight w:val="150"/>
              </w:trPr>
              <w:tc>
                <w:tcPr>
                  <w:tcW w:w="2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AA969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60018A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27C71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0D09B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3B1F00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213B8F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F6C0D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5063B9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0EA0D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3C98B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BB8B0F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D28B7A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3D96AC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BC1B26" w:rsidRPr="00AD248D" w14:paraId="5AA12ED9" w14:textId="77777777" w:rsidTr="00262B4C">
              <w:trPr>
                <w:trHeight w:val="12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center"/>
                  <w:hideMark/>
                </w:tcPr>
                <w:p w14:paraId="08487260" w14:textId="77777777" w:rsidR="00BC1B26" w:rsidRPr="00AD248D" w:rsidRDefault="00BC1B26" w:rsidP="00262B4C">
                  <w:pPr>
                    <w:rPr>
                      <w:b/>
                      <w:bCs/>
                      <w:sz w:val="14"/>
                      <w:szCs w:val="14"/>
                    </w:rPr>
                  </w:pPr>
                  <w:r w:rsidRPr="00AD248D">
                    <w:rPr>
                      <w:b/>
                      <w:bCs/>
                      <w:sz w:val="14"/>
                      <w:szCs w:val="14"/>
                    </w:rPr>
                    <w:t xml:space="preserve">Име и презиме запосленог 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vAlign w:val="center"/>
                  <w:hideMark/>
                </w:tcPr>
                <w:p w14:paraId="5E588D03" w14:textId="77777777" w:rsidR="00BC1B26" w:rsidRPr="00AD248D" w:rsidRDefault="00BC1B26" w:rsidP="00262B4C">
                  <w:pPr>
                    <w:rPr>
                      <w:b/>
                      <w:bCs/>
                      <w:sz w:val="14"/>
                      <w:szCs w:val="14"/>
                    </w:rPr>
                  </w:pPr>
                  <w:r w:rsidRPr="00AD248D">
                    <w:rPr>
                      <w:b/>
                      <w:bCs/>
                      <w:sz w:val="14"/>
                      <w:szCs w:val="14"/>
                    </w:rPr>
                    <w:t>Степен</w:t>
                  </w:r>
                  <w:r w:rsidRPr="00AD248D">
                    <w:rPr>
                      <w:b/>
                      <w:bCs/>
                      <w:sz w:val="14"/>
                      <w:szCs w:val="14"/>
                    </w:rPr>
                    <w:br/>
                    <w:t>стручне</w:t>
                  </w:r>
                  <w:r w:rsidRPr="00AD248D">
                    <w:rPr>
                      <w:b/>
                      <w:bCs/>
                      <w:sz w:val="14"/>
                      <w:szCs w:val="14"/>
                    </w:rPr>
                    <w:br/>
                    <w:t>спреме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vAlign w:val="center"/>
                  <w:hideMark/>
                </w:tcPr>
                <w:p w14:paraId="06269884" w14:textId="77777777" w:rsidR="00BC1B26" w:rsidRPr="00AD248D" w:rsidRDefault="00BC1B26" w:rsidP="00262B4C">
                  <w:pPr>
                    <w:rPr>
                      <w:b/>
                      <w:bCs/>
                      <w:sz w:val="14"/>
                      <w:szCs w:val="14"/>
                    </w:rPr>
                  </w:pPr>
                  <w:r w:rsidRPr="00AD248D">
                    <w:rPr>
                      <w:b/>
                      <w:bCs/>
                      <w:sz w:val="14"/>
                      <w:szCs w:val="14"/>
                    </w:rPr>
                    <w:t>Радно место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vAlign w:val="center"/>
                  <w:hideMark/>
                </w:tcPr>
                <w:p w14:paraId="11B5AD10" w14:textId="77777777" w:rsidR="00BC1B26" w:rsidRPr="00AD248D" w:rsidRDefault="00BC1B26" w:rsidP="00262B4C">
                  <w:pPr>
                    <w:rPr>
                      <w:b/>
                      <w:bCs/>
                      <w:sz w:val="14"/>
                      <w:szCs w:val="14"/>
                    </w:rPr>
                  </w:pPr>
                  <w:r w:rsidRPr="00AD248D">
                    <w:rPr>
                      <w:b/>
                      <w:bCs/>
                      <w:sz w:val="14"/>
                      <w:szCs w:val="14"/>
                    </w:rPr>
                    <w:t>Основи коеф.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vAlign w:val="center"/>
                  <w:hideMark/>
                </w:tcPr>
                <w:p w14:paraId="01BCFFA1" w14:textId="77777777" w:rsidR="00BC1B26" w:rsidRPr="00AD248D" w:rsidRDefault="00BC1B26" w:rsidP="00262B4C">
                  <w:pPr>
                    <w:rPr>
                      <w:b/>
                      <w:bCs/>
                      <w:sz w:val="14"/>
                      <w:szCs w:val="14"/>
                    </w:rPr>
                  </w:pPr>
                  <w:r w:rsidRPr="00AD248D">
                    <w:rPr>
                      <w:b/>
                      <w:bCs/>
                      <w:sz w:val="14"/>
                      <w:szCs w:val="14"/>
                    </w:rPr>
                    <w:t>Укупан додатни коеф.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vAlign w:val="center"/>
                  <w:hideMark/>
                </w:tcPr>
                <w:p w14:paraId="4AA77B89" w14:textId="77777777" w:rsidR="00BC1B26" w:rsidRPr="00AD248D" w:rsidRDefault="00BC1B26" w:rsidP="00262B4C">
                  <w:pPr>
                    <w:rPr>
                      <w:b/>
                      <w:bCs/>
                      <w:sz w:val="14"/>
                      <w:szCs w:val="14"/>
                    </w:rPr>
                  </w:pPr>
                  <w:r w:rsidRPr="00AD248D">
                    <w:rPr>
                      <w:b/>
                      <w:bCs/>
                      <w:sz w:val="14"/>
                      <w:szCs w:val="14"/>
                    </w:rPr>
                    <w:t>Коеф. за стареши-нство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vAlign w:val="center"/>
                  <w:hideMark/>
                </w:tcPr>
                <w:p w14:paraId="163B0B85" w14:textId="77777777" w:rsidR="00BC1B26" w:rsidRPr="00AD248D" w:rsidRDefault="00BC1B26" w:rsidP="00262B4C">
                  <w:pPr>
                    <w:rPr>
                      <w:b/>
                      <w:bCs/>
                      <w:sz w:val="14"/>
                      <w:szCs w:val="14"/>
                    </w:rPr>
                  </w:pPr>
                  <w:r w:rsidRPr="00AD248D">
                    <w:rPr>
                      <w:b/>
                      <w:bCs/>
                      <w:sz w:val="14"/>
                      <w:szCs w:val="14"/>
                    </w:rPr>
                    <w:t>Год. стажа запосленог (дана 31.08.2025.)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vAlign w:val="center"/>
                  <w:hideMark/>
                </w:tcPr>
                <w:p w14:paraId="7235A223" w14:textId="77777777" w:rsidR="00BC1B26" w:rsidRPr="00AD248D" w:rsidRDefault="00BC1B26" w:rsidP="00262B4C">
                  <w:pPr>
                    <w:rPr>
                      <w:b/>
                      <w:bCs/>
                      <w:sz w:val="14"/>
                      <w:szCs w:val="14"/>
                    </w:rPr>
                  </w:pPr>
                  <w:r w:rsidRPr="00AD248D">
                    <w:rPr>
                      <w:b/>
                      <w:bCs/>
                      <w:sz w:val="14"/>
                      <w:szCs w:val="14"/>
                    </w:rPr>
                    <w:t>Обим ангажовања запосленог</w:t>
                  </w:r>
                  <w:r w:rsidRPr="00AD248D">
                    <w:rPr>
                      <w:b/>
                      <w:bCs/>
                      <w:sz w:val="14"/>
                      <w:szCs w:val="14"/>
                    </w:rPr>
                    <w:br/>
                    <w:t>(0-100)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vAlign w:val="center"/>
                  <w:hideMark/>
                </w:tcPr>
                <w:p w14:paraId="0E9A1B18" w14:textId="77777777" w:rsidR="00BC1B26" w:rsidRPr="00AD248D" w:rsidRDefault="00BC1B26" w:rsidP="00262B4C">
                  <w:pPr>
                    <w:rPr>
                      <w:b/>
                      <w:bCs/>
                      <w:sz w:val="14"/>
                      <w:szCs w:val="14"/>
                    </w:rPr>
                  </w:pPr>
                  <w:r w:rsidRPr="00AD248D">
                    <w:rPr>
                      <w:b/>
                      <w:bCs/>
                      <w:sz w:val="14"/>
                      <w:szCs w:val="14"/>
                    </w:rPr>
                    <w:t>Преконормни рад</w:t>
                  </w:r>
                  <w:r w:rsidRPr="00AD248D">
                    <w:rPr>
                      <w:b/>
                      <w:bCs/>
                      <w:sz w:val="14"/>
                      <w:szCs w:val="14"/>
                    </w:rPr>
                    <w:br/>
                    <w:t>(0-30)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vAlign w:val="center"/>
                  <w:hideMark/>
                </w:tcPr>
                <w:p w14:paraId="490E1D4B" w14:textId="77777777" w:rsidR="00BC1B26" w:rsidRPr="00AD248D" w:rsidRDefault="00BC1B26" w:rsidP="00262B4C">
                  <w:pPr>
                    <w:rPr>
                      <w:b/>
                      <w:bCs/>
                      <w:sz w:val="14"/>
                      <w:szCs w:val="14"/>
                    </w:rPr>
                  </w:pPr>
                  <w:r w:rsidRPr="00AD248D">
                    <w:rPr>
                      <w:b/>
                      <w:bCs/>
                      <w:sz w:val="14"/>
                      <w:szCs w:val="14"/>
                    </w:rPr>
                    <w:t>Уговор о извођењу наставе</w:t>
                  </w:r>
                  <w:r w:rsidRPr="00AD248D">
                    <w:rPr>
                      <w:b/>
                      <w:bCs/>
                      <w:sz w:val="14"/>
                      <w:szCs w:val="14"/>
                    </w:rPr>
                    <w:br/>
                    <w:t>(0-30)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vAlign w:val="center"/>
                  <w:hideMark/>
                </w:tcPr>
                <w:p w14:paraId="3D869B37" w14:textId="77777777" w:rsidR="00BC1B26" w:rsidRPr="00AD248D" w:rsidRDefault="00BC1B26" w:rsidP="00262B4C">
                  <w:pPr>
                    <w:rPr>
                      <w:b/>
                      <w:bCs/>
                      <w:sz w:val="14"/>
                      <w:szCs w:val="14"/>
                    </w:rPr>
                  </w:pPr>
                  <w:r w:rsidRPr="00AD248D">
                    <w:rPr>
                      <w:b/>
                      <w:bCs/>
                      <w:sz w:val="14"/>
                      <w:szCs w:val="14"/>
                    </w:rPr>
                    <w:t>Број обрачунских радника без минулог рада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vAlign w:val="center"/>
                  <w:hideMark/>
                </w:tcPr>
                <w:p w14:paraId="6FFD6611" w14:textId="77777777" w:rsidR="00BC1B26" w:rsidRPr="00AD248D" w:rsidRDefault="00BC1B26" w:rsidP="00262B4C">
                  <w:pPr>
                    <w:rPr>
                      <w:b/>
                      <w:bCs/>
                      <w:sz w:val="14"/>
                      <w:szCs w:val="14"/>
                    </w:rPr>
                  </w:pPr>
                  <w:r w:rsidRPr="00AD248D">
                    <w:rPr>
                      <w:b/>
                      <w:bCs/>
                      <w:sz w:val="14"/>
                      <w:szCs w:val="14"/>
                    </w:rPr>
                    <w:t>Додатни коеф. по основу минулог рада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vAlign w:val="center"/>
                  <w:hideMark/>
                </w:tcPr>
                <w:p w14:paraId="67419941" w14:textId="77777777" w:rsidR="00BC1B26" w:rsidRPr="00AD248D" w:rsidRDefault="00BC1B26" w:rsidP="00262B4C">
                  <w:pPr>
                    <w:rPr>
                      <w:b/>
                      <w:bCs/>
                      <w:sz w:val="14"/>
                      <w:szCs w:val="14"/>
                    </w:rPr>
                  </w:pPr>
                  <w:r w:rsidRPr="00AD248D">
                    <w:rPr>
                      <w:b/>
                      <w:bCs/>
                      <w:sz w:val="14"/>
                      <w:szCs w:val="14"/>
                    </w:rPr>
                    <w:t>Укупан коеф. Запосле-ног</w:t>
                  </w:r>
                </w:p>
              </w:tc>
            </w:tr>
            <w:tr w:rsidR="00BC1B26" w:rsidRPr="00AD248D" w14:paraId="5E2301FC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748F2BAC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Александар Фирауновић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338B547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bottom"/>
                  <w:hideMark/>
                </w:tcPr>
                <w:p w14:paraId="0333C06F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Наставник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736A111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17,32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471E134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67D70BB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1,21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bottom"/>
                  <w:hideMark/>
                </w:tcPr>
                <w:p w14:paraId="3FE98C21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bottom"/>
                  <w:hideMark/>
                </w:tcPr>
                <w:p w14:paraId="7DB1923F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95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204466F0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7B2DB5F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23AAA81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17,67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64FF286F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0,42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2BBF1F5D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18,09</w:t>
                  </w:r>
                </w:p>
              </w:tc>
            </w:tr>
            <w:tr w:rsidR="00BC1B26" w:rsidRPr="00AD248D" w14:paraId="6249F785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00FFA2A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Мирослав Ковачевић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7FFCDA0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2244FDF0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Наставник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BCE94B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17,32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4F2BF09E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3BAC9D1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1,21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FDD50C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387009A7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3D2F2A1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556E1602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7B4F354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18,53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28BBA382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2,45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417C8D6A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20,98</w:t>
                  </w:r>
                </w:p>
              </w:tc>
            </w:tr>
            <w:tr w:rsidR="00BC1B26" w:rsidRPr="00AD248D" w14:paraId="7BE6BD63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4AA98541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 xml:space="preserve"> Бобан Симић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6469E39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bottom"/>
                  <w:hideMark/>
                </w:tcPr>
                <w:p w14:paraId="4D4CA43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Наставник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1044D110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17,32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3B1508B0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30FB126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1,21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2AFE5B7A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7B08318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046122EC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1D857C99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2509AA4A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9,87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7ED68EE7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0,87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083532B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10,74</w:t>
                  </w:r>
                </w:p>
              </w:tc>
            </w:tr>
            <w:tr w:rsidR="00BC1B26" w:rsidRPr="00AD248D" w14:paraId="6A59D459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5DFC804A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Велинка Гагић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3AD28481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93218BD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Наставник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51EBD64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17,32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5F87ACBE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72FADE2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1,21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1D292B9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F79833D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3AC9707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F2A8F2F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6EC3B4E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18,53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65009A1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1,11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6323AABC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19,64</w:t>
                  </w:r>
                </w:p>
              </w:tc>
            </w:tr>
            <w:tr w:rsidR="00BC1B26" w:rsidRPr="00AD248D" w14:paraId="60B7667C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1334434F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Верица Антонић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5706F38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bottom"/>
                  <w:hideMark/>
                </w:tcPr>
                <w:p w14:paraId="40B98D5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Чистачица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296FE96C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9,3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455A8B2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3D995CD7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3F8B7FBE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65B07B7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3E7E0742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03E94632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2736B020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9,30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780F8BCC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0,37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0772F897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9,67</w:t>
                  </w:r>
                </w:p>
              </w:tc>
            </w:tr>
            <w:tr w:rsidR="00BC1B26" w:rsidRPr="00AD248D" w14:paraId="57958B29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76E394A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Весна Станојчић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13CA192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4B33518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Наставник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ACB342F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17,32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309DB2E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2CE470B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52C472BF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5572DC8E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32842541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1295F72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1E3719B0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4,33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42E1473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0,40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5775A707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4,73</w:t>
                  </w:r>
                </w:p>
              </w:tc>
            </w:tr>
            <w:tr w:rsidR="00BC1B26" w:rsidRPr="00AD248D" w14:paraId="06ED6D87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1F08990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Виолета Савић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27E2B7E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bottom"/>
                  <w:hideMark/>
                </w:tcPr>
                <w:p w14:paraId="3FB5A1AF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Наставник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36089A1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17,32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030BD380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77BD8DFE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1,21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bottom"/>
                  <w:hideMark/>
                </w:tcPr>
                <w:p w14:paraId="3DFD47D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bottom"/>
                  <w:hideMark/>
                </w:tcPr>
                <w:p w14:paraId="38B978D7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3E5DAE5E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2AF712F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639F0D6E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18,53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67D3194A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2,22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287E0E0A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20,76</w:t>
                  </w:r>
                </w:p>
              </w:tc>
            </w:tr>
            <w:tr w:rsidR="00BC1B26" w:rsidRPr="00AD248D" w14:paraId="4B70B6AA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5D8F89FD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Владимир Стевановић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6ADA6B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2EE1CBB1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Наставник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27501FE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17,32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47E4387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1956B70C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2EB9195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0E0DA0C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3BDDD66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876D44E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11BB989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7,79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64D9B40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0,12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0EDCE60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7,92</w:t>
                  </w:r>
                </w:p>
              </w:tc>
            </w:tr>
            <w:tr w:rsidR="00BC1B26" w:rsidRPr="00AD248D" w14:paraId="650EAE57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3E1C6CBA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Гордана Стевановић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6383F4A9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bottom"/>
                  <w:hideMark/>
                </w:tcPr>
                <w:p w14:paraId="584DD01C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Наставник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3C359E69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17,32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700AEC9F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6E247EBA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1,21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091EA63A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77DBADE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41AB3E8D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618B739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3DDDABC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18,53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7C133E1D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1,70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0942DC6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20,24</w:t>
                  </w:r>
                </w:p>
              </w:tc>
            </w:tr>
            <w:tr w:rsidR="00BC1B26" w:rsidRPr="00AD248D" w14:paraId="6D9FB1E9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7F4325A7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Дејан Перишић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E088701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8301DA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Наставник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28EDBBC0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17,32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43487DCE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F0F257F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1,21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131E54ED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DACCF22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39930652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58664FC1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680E826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18,53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0FAD2A0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0,96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0131C6AE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19,50</w:t>
                  </w:r>
                </w:p>
              </w:tc>
            </w:tr>
            <w:tr w:rsidR="00BC1B26" w:rsidRPr="00AD248D" w14:paraId="655134E8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22793A6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Дмитар Маравић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1FC218B9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bottom"/>
                  <w:hideMark/>
                </w:tcPr>
                <w:p w14:paraId="743B377D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Домар/мајстор одржавања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1ECC9ECA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9,34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2AF45FE9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7C102DC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13B93E1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448F58D0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4A4EEB5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50A76942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417DDE1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9,34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14BE25C0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0,93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5DBAE0DC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10,27</w:t>
                  </w:r>
                </w:p>
              </w:tc>
            </w:tr>
            <w:tr w:rsidR="00BC1B26" w:rsidRPr="00AD248D" w14:paraId="14188C39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7767921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Драган Шево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5B5BF56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71E1B4FF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Наставник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7AE9994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17,32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6EA99EA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7C37EAC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1,21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0837594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4E6878B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18EBFDB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30712B4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0095F57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7,27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13F5E82A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0,23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5BD84D41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7,51</w:t>
                  </w:r>
                </w:p>
              </w:tc>
            </w:tr>
            <w:tr w:rsidR="00BC1B26" w:rsidRPr="00AD248D" w14:paraId="695E09A1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0CC81B29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Драган Јуришић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73C6AD10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bottom"/>
                  <w:hideMark/>
                </w:tcPr>
                <w:p w14:paraId="27EA2F5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Наставник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5E27894D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17,32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2DCB479C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6A86F01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55B5293F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21FC4B00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66D6152A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3DF6E81D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4433840A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6,93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075D55DE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0,03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22B3DE2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6,96</w:t>
                  </w:r>
                </w:p>
              </w:tc>
            </w:tr>
            <w:tr w:rsidR="00BC1B26" w:rsidRPr="00AD248D" w14:paraId="5814792A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57A45DAC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Драгана Мишковић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57AA76CF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419CCF8C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Наставник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37D2FA5D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17,32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33DB86B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7CC1EE2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1,21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3CC97601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17C0DD2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5CF1045F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25419D3C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6139CFC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18,53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01E4DBFD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2,45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43D8327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20,98</w:t>
                  </w:r>
                </w:p>
              </w:tc>
            </w:tr>
            <w:tr w:rsidR="00BC1B26" w:rsidRPr="00AD248D" w14:paraId="121550A7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247915C1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Драгана Станковић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54444A41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bottom"/>
                  <w:hideMark/>
                </w:tcPr>
                <w:p w14:paraId="5AE181D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Чистачица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183F1A5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9,3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47E1E0B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3F76519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39245BB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42DFDAE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20DE35E0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07C59750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424A8FBC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9,30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4178F790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0,41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58BE281A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9,71</w:t>
                  </w:r>
                </w:p>
              </w:tc>
            </w:tr>
            <w:tr w:rsidR="00BC1B26" w:rsidRPr="00AD248D" w14:paraId="681DE2A7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56C3DD0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Зора Васић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33031E8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9B6D160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Наставник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158B096C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17,32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11F53AE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7E121AF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2D5FCC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64F6610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55,56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F0B52BE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2072488C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5B55F0B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9,62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0B00456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0,92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2472EDEA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10,55</w:t>
                  </w:r>
                </w:p>
              </w:tc>
            </w:tr>
            <w:tr w:rsidR="00BC1B26" w:rsidRPr="00AD248D" w14:paraId="48FEFE19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5D8D06C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Зоран Перишић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064A89B1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bottom"/>
                  <w:hideMark/>
                </w:tcPr>
                <w:p w14:paraId="74910D0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Наставник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7BAD116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14,88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39811959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28B63417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1,04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70F9182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37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1F20095A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2B13874E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273A8B5C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0C0121F7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15,92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2280B68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2,36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3EE742E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18,28</w:t>
                  </w:r>
                </w:p>
              </w:tc>
            </w:tr>
            <w:tr w:rsidR="00BC1B26" w:rsidRPr="00AD248D" w14:paraId="4C1101E2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7966DEE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lastRenderedPageBreak/>
                    <w:t>Зоран Угљешић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7A82D567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0841D05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Директор школе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5FE1B60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17,32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7110F50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3294AFC9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D288C50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79B87D1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54B643F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F59B81C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5FF90D8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17,32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70889130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1,45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4236D187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18,77</w:t>
                  </w:r>
                </w:p>
              </w:tc>
            </w:tr>
            <w:tr w:rsidR="00BC1B26" w:rsidRPr="00AD248D" w14:paraId="7CF1F917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43820CC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Зорана Велебит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6F30E151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bottom"/>
                  <w:hideMark/>
                </w:tcPr>
                <w:p w14:paraId="4140D50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Дипломирани економиста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6F38C63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17,32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7018AB3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7D6DD77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79EFD2C2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0075574A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30A25A4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5F6DDF3C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1519E1C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17,32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1CF7F49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0,55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6F6E7E5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17,87</w:t>
                  </w:r>
                </w:p>
              </w:tc>
            </w:tr>
            <w:tr w:rsidR="00BC1B26" w:rsidRPr="00AD248D" w14:paraId="4744F4A2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9EDE2C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Ивана Бојичић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62132F9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22AD560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Наставник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EC9D64E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17,32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502F5C0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3EA75C0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4B40E3C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5A92D23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D97473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3F9414DF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2EF18D9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1,73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03D0FCB9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0,08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037C0127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1,81</w:t>
                  </w:r>
                </w:p>
              </w:tc>
            </w:tr>
            <w:tr w:rsidR="00BC1B26" w:rsidRPr="00AD248D" w14:paraId="1B826C6B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3B69BEEC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Ивана Остојић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62CE35EE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bottom"/>
                  <w:hideMark/>
                </w:tcPr>
                <w:p w14:paraId="1BF7CF4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Наставник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0CD73B7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17,32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381052CA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6544E912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1,21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1FAE41A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7B18EBD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061CB150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15CAF6A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2664F4B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18,53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0A0C724A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0,30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1A892CA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18,83</w:t>
                  </w:r>
                </w:p>
              </w:tc>
            </w:tr>
            <w:tr w:rsidR="00BC1B26" w:rsidRPr="00AD248D" w14:paraId="601C8661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7585FA5E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Јасмина Ђурковић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2FE2DC8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2D326AE1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Стручни сарадник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23AF2B0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17,32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2A7CFF37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18579A1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73BECB7A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7990FBD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A1A059A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355BC1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6B1D7B5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8,66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6511D9A0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0,42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78D6B64C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9,08</w:t>
                  </w:r>
                </w:p>
              </w:tc>
            </w:tr>
            <w:tr w:rsidR="00BC1B26" w:rsidRPr="00AD248D" w14:paraId="3C440A1E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415C3259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Јелена Јашић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0904448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bottom"/>
                  <w:hideMark/>
                </w:tcPr>
                <w:p w14:paraId="03C56109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Наставник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46284B0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17,32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12D2D3DD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3D167EF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1,21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231237C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0CF2A9E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546CF03D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72492E8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7C8AA6C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18,53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6E2C902E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0,44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3EA432F7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18,98</w:t>
                  </w:r>
                </w:p>
              </w:tc>
            </w:tr>
            <w:tr w:rsidR="00BC1B26" w:rsidRPr="00AD248D" w14:paraId="4DE00D55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1944F951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Јелена Станић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61D58C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2EE41859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Наставник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7F86D56F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17,32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72B711FC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7439EAC1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CEFD1D7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7521C51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341528F7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2AD167E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3E8B7FB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12,12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08AEE91F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0,78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3931FDBD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12,90</w:t>
                  </w:r>
                </w:p>
              </w:tc>
            </w:tr>
            <w:tr w:rsidR="00BC1B26" w:rsidRPr="00AD248D" w14:paraId="1E100C38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276C4F4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Јелена Мартиновић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0129D84C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bottom"/>
                  <w:hideMark/>
                </w:tcPr>
                <w:p w14:paraId="3D5B8100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Стручни сарадник - Библиотекар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7A70A8FA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17,32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4F0F6B2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1D8F1D4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1662D94E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693734C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27,78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05F01C39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67776217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69FAECB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4,81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5A57F29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0,17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7B02309E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4,98</w:t>
                  </w:r>
                </w:p>
              </w:tc>
            </w:tr>
            <w:tr w:rsidR="00BC1B26" w:rsidRPr="00AD248D" w14:paraId="41F2BD34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8B18CB2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Јелена Деспић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7E6F660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2A9DA7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Стручни сарадник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192E9219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17,32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2AA7898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7853953F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39917B3D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1D3195A0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1245D30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1BBD53FD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494BDD5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8,66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7E771091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0,10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38C39332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8,76</w:t>
                  </w:r>
                </w:p>
              </w:tc>
            </w:tr>
            <w:tr w:rsidR="00BC1B26" w:rsidRPr="00AD248D" w14:paraId="7F997F97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18515E2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Јелица Синђић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04955449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bottom"/>
                  <w:hideMark/>
                </w:tcPr>
                <w:p w14:paraId="6FCF39C0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Домар/мајстор одржавања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7BE774A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9,36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79733F3F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554E5B9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3A1C3B2C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6816CADE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4D719637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199CA79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29D5AC50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4,68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054040D9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0,17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0D0478C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4,85</w:t>
                  </w:r>
                </w:p>
              </w:tc>
            </w:tr>
            <w:tr w:rsidR="00BC1B26" w:rsidRPr="00AD248D" w14:paraId="550E1F67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3EC0D13F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Љиљана Антонић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6282E70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4E8A3C47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Наставник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28375579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17,32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6DD6C91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3ED51C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2267BBE1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009F6622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7E1DCD1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5851C1AC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537FD27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8,66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69B9865A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1,14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0D641F3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9,80</w:t>
                  </w:r>
                </w:p>
              </w:tc>
            </w:tr>
            <w:tr w:rsidR="00BC1B26" w:rsidRPr="00AD248D" w14:paraId="78DD2695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19D7828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Марија Васић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7BB6E27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bottom"/>
                  <w:hideMark/>
                </w:tcPr>
                <w:p w14:paraId="321AA0E9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Наставник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429BCE9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17,32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6E51E07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561DB629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1,21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4CE216E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1894F40F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2563A50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16,66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7ABE3B7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6EFBC96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21,42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4C6A3C6C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1,88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229CEA81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23,30</w:t>
                  </w:r>
                </w:p>
              </w:tc>
            </w:tr>
            <w:tr w:rsidR="00BC1B26" w:rsidRPr="00AD248D" w14:paraId="442A5B74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571E2C8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Марија Танасић Станишић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3B9ED70A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57AC639D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Наставник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B7654B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14,88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559D437A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D328C5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1,04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673ECA7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6EE9D71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1BECD550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11,11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7C016A2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4F31240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17,57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2B3F54C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0,91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37A4B11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18,49</w:t>
                  </w:r>
                </w:p>
              </w:tc>
            </w:tr>
            <w:tr w:rsidR="00BC1B26" w:rsidRPr="00AD248D" w14:paraId="0F944C1F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28034F67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Марко Јашић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2209E93A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bottom"/>
                  <w:hideMark/>
                </w:tcPr>
                <w:p w14:paraId="7145227F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Наставник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0449467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17,32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0A212577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34A6FEBA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1,21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0586FDC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26C1F3AA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79AD81B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10565C31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5C1B907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18,53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2881850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0,67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0BD899E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19,20</w:t>
                  </w:r>
                </w:p>
              </w:tc>
            </w:tr>
            <w:tr w:rsidR="00BC1B26" w:rsidRPr="00AD248D" w14:paraId="297BCACB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738ECA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Миленко Росић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DDB564C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28A921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Чистачица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912D577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9,3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12942C0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596983F9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3FF8BE39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4A6779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1467807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77789C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4FED339D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9,30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59E2013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0,67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4E54E25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9,97</w:t>
                  </w:r>
                </w:p>
              </w:tc>
            </w:tr>
            <w:tr w:rsidR="00BC1B26" w:rsidRPr="00AD248D" w14:paraId="42388EDA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0D1FA78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Милица Малетић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126A174C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bottom"/>
                  <w:hideMark/>
                </w:tcPr>
                <w:p w14:paraId="0B0C75C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Наставник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780E615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17,32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5AB8A2CA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784A001D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49F3457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14BD5DB9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3FC1341C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71F8EEF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75F43692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3,46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34DE6BC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0,35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53D8E0E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3,81</w:t>
                  </w:r>
                </w:p>
              </w:tc>
            </w:tr>
            <w:tr w:rsidR="00BC1B26" w:rsidRPr="00AD248D" w14:paraId="70ADD454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ECD1CFC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Милован Фирауновић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DDDB69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6DB22D1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Наставник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778F01F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17,32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25A0BF9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22E2ADA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D2D3A3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7B1FE3B7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75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116FCE1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942A792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5D2343A2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12,99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2CE6958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0,31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25029F81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13,30</w:t>
                  </w:r>
                </w:p>
              </w:tc>
            </w:tr>
            <w:tr w:rsidR="00BC1B26" w:rsidRPr="00AD248D" w14:paraId="35BD9704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57B78AC2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Мирјана Мијатовић Грујић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3753123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bottom"/>
                  <w:hideMark/>
                </w:tcPr>
                <w:p w14:paraId="08EE8460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Наставник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415919C9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17,32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123F15B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1931550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14974921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0ADD4631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65DA790D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5,56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0962CAD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2E0CF2F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18,28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41D12161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1,54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0EFA5C8F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19,82</w:t>
                  </w:r>
                </w:p>
              </w:tc>
            </w:tr>
            <w:tr w:rsidR="00BC1B26" w:rsidRPr="00AD248D" w14:paraId="1D9F85DA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5574FB7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Мирјана Милетић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19A027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4C5D40AF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Стручни сарадник - Библиотекар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30874EE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17,32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51EB62F0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E3F7BA9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7477E080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5EC9419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22,22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FFA57D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5208243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1D619D9C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3,85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44E81E6C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0,22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17E3EA4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4,06</w:t>
                  </w:r>
                </w:p>
              </w:tc>
            </w:tr>
            <w:tr w:rsidR="00BC1B26" w:rsidRPr="00AD248D" w14:paraId="5B861130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0BDED0C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Раденко Перишић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7DFCB1FE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bottom"/>
                  <w:hideMark/>
                </w:tcPr>
                <w:p w14:paraId="62454A9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Наставник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174B83A9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17,32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4706A71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6544D5C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1,21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1CCA048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0D1C11E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08E7652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302005F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5790F60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18,53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6F3B073D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2,15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46919ECE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20,68</w:t>
                  </w:r>
                </w:p>
              </w:tc>
            </w:tr>
            <w:tr w:rsidR="00BC1B26" w:rsidRPr="00AD248D" w14:paraId="1325B06D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14E3BCC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Сања Гајић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7158E762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7AB1987A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Секретар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A33868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17,32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75BC5C1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56255B3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7228E87A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266B8390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5A2ECE1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566624BE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279C5EEC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17,32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34F24BA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1,25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4E4DA0FC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18,57</w:t>
                  </w:r>
                </w:p>
              </w:tc>
            </w:tr>
            <w:tr w:rsidR="00BC1B26" w:rsidRPr="00AD248D" w14:paraId="0E6EAE69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27EE070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Саша Мартић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718FC78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bottom"/>
                  <w:hideMark/>
                </w:tcPr>
                <w:p w14:paraId="33E6137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Наставник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1C8536C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17,32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3D92A6B7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3E12861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67AEB80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34D6F40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355CAAAD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3F0C8B89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5F51D4B2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10,39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615986E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0,33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42994EBE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10,72</w:t>
                  </w:r>
                </w:p>
              </w:tc>
            </w:tr>
            <w:tr w:rsidR="00BC1B26" w:rsidRPr="00AD248D" w14:paraId="77A4B29F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725AE6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Синиша Ерић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B9FE74E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0795EED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Наставник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1B3B576F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17,32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4E95ECAE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8A5A141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352836D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2CCDC7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8321BC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5600EEF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3129D3C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1,73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2CAE0A7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0,23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2BD3CE79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1,96</w:t>
                  </w:r>
                </w:p>
              </w:tc>
            </w:tr>
            <w:tr w:rsidR="00BC1B26" w:rsidRPr="00AD248D" w14:paraId="7CDFB7D5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0465869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Слободанка Ђукић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45E8CFAE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bottom"/>
                  <w:hideMark/>
                </w:tcPr>
                <w:p w14:paraId="0F741FFA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Чистачица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74FB848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9,3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7017E630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5FE6B3A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3086DD0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40D9CA01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7E27633F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481774C0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46E6D62C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9,30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20B3297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0,67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144A2E52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9,97</w:t>
                  </w:r>
                </w:p>
              </w:tc>
            </w:tr>
            <w:tr w:rsidR="00BC1B26" w:rsidRPr="00AD248D" w14:paraId="4A90119F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2D9C617D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Снежана Глоговац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354BCA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44D6D82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Стручни сарадник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12FC09E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17,32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1FFD1C7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C396AAE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51BE60B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0F90A020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3A5BB11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AA55B1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64A3F00C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8,66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003CD7C7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0,45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392E917C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9,11</w:t>
                  </w:r>
                </w:p>
              </w:tc>
            </w:tr>
            <w:tr w:rsidR="00BC1B26" w:rsidRPr="00AD248D" w14:paraId="12F05642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1400E53E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lastRenderedPageBreak/>
                    <w:t>Тања Мутавџић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01674542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bottom"/>
                  <w:hideMark/>
                </w:tcPr>
                <w:p w14:paraId="71D89E42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Наставник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1E3C4D6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17,32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0A723E5D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5BCF365F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1,21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3765CA61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5711CC5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60D9356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07E22CFA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0AE418AA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18,53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6B92DAD1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1,63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7BE17271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20,16</w:t>
                  </w:r>
                </w:p>
              </w:tc>
            </w:tr>
            <w:tr w:rsidR="00BC1B26" w:rsidRPr="00AD248D" w14:paraId="479B3FA8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2929E989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Тања Чупић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7F0F227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0186A3A7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Чистачица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2540FD3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9,3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493EB54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5BDD7D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5F0D861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24DD9199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327565F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772978C3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0D0AD38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9,30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7361406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0,41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74F073E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9,71</w:t>
                  </w:r>
                </w:p>
              </w:tc>
            </w:tr>
            <w:tr w:rsidR="00BC1B26" w:rsidRPr="00AD248D" w14:paraId="2DC43EAA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C6EFCE"/>
                  <w:noWrap/>
                  <w:vAlign w:val="center"/>
                  <w:hideMark/>
                </w:tcPr>
                <w:p w14:paraId="29E5E8AC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Урош Тодић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741BE3C0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bottom"/>
                  <w:hideMark/>
                </w:tcPr>
                <w:p w14:paraId="6CFD31B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Референт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486901C9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9,36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7F7660C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7B6C57B5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066DC6A6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3C6A869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5DB99F0D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351793E9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6492117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4,68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52B5929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0,04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1AC5B52D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4,72</w:t>
                  </w:r>
                </w:p>
              </w:tc>
            </w:tr>
            <w:tr w:rsidR="00BC1B26" w:rsidRPr="00AD248D" w14:paraId="2B8430B7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C6EFCE"/>
                  <w:noWrap/>
                  <w:vAlign w:val="center"/>
                  <w:hideMark/>
                </w:tcPr>
                <w:p w14:paraId="5CA4C5E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Урош Тодић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3848964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53B991C2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Наставник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11199E44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14,88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1ED94191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FB50742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2EE42F91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301972F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F11A0D1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12535B5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22E46BF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2,98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300F3F52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0,02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53FCFD09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3,00</w:t>
                  </w:r>
                </w:p>
              </w:tc>
            </w:tr>
            <w:tr w:rsidR="00BC1B26" w:rsidRPr="00AD248D" w14:paraId="4A2F5105" w14:textId="77777777" w:rsidTr="00262B4C">
              <w:trPr>
                <w:trHeight w:val="300"/>
              </w:trPr>
              <w:tc>
                <w:tcPr>
                  <w:tcW w:w="24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094DAC4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03D70AC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bottom"/>
                  <w:hideMark/>
                </w:tcPr>
                <w:p w14:paraId="6BC5CFE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9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1EC5E009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28306A59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646CB132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38D6B557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1FF78CD8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76E303D2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EDEDED" w:fill="EDEDED"/>
                  <w:noWrap/>
                  <w:vAlign w:val="center"/>
                  <w:hideMark/>
                </w:tcPr>
                <w:p w14:paraId="7E1688D2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418BD21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91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2C082C5A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8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000000" w:fill="D9E1F2"/>
                  <w:noWrap/>
                  <w:vAlign w:val="bottom"/>
                  <w:hideMark/>
                </w:tcPr>
                <w:p w14:paraId="509A4AAB" w14:textId="77777777" w:rsidR="00BC1B26" w:rsidRPr="00AD248D" w:rsidRDefault="00BC1B26" w:rsidP="00262B4C">
                  <w:pPr>
                    <w:rPr>
                      <w:sz w:val="14"/>
                      <w:szCs w:val="14"/>
                    </w:rPr>
                  </w:pPr>
                  <w:r w:rsidRPr="00AD248D">
                    <w:rPr>
                      <w:sz w:val="14"/>
                      <w:szCs w:val="14"/>
                    </w:rPr>
                    <w:t>0,00</w:t>
                  </w:r>
                </w:p>
              </w:tc>
            </w:tr>
          </w:tbl>
          <w:p w14:paraId="144410EC" w14:textId="77777777" w:rsidR="00BC1B26" w:rsidRPr="00900B46" w:rsidRDefault="00BC1B26" w:rsidP="00262B4C">
            <w:pPr>
              <w:rPr>
                <w:sz w:val="20"/>
                <w:szCs w:val="20"/>
              </w:rPr>
            </w:pPr>
          </w:p>
          <w:p w14:paraId="1249FAFD" w14:textId="77777777" w:rsidR="00BC1B26" w:rsidRPr="00900B46" w:rsidRDefault="00BC1B26" w:rsidP="00262B4C">
            <w:pPr>
              <w:rPr>
                <w:sz w:val="20"/>
                <w:szCs w:val="20"/>
              </w:rPr>
            </w:pPr>
          </w:p>
          <w:p w14:paraId="3B2E79CD" w14:textId="77777777" w:rsidR="00BC1B26" w:rsidRPr="00900B46" w:rsidRDefault="00BC1B26" w:rsidP="00262B4C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88AA" w14:textId="77777777" w:rsidR="00BC1B26" w:rsidRPr="00900B46" w:rsidRDefault="00BC1B26" w:rsidP="00262B4C">
            <w:pPr>
              <w:rPr>
                <w:b/>
                <w:bCs/>
                <w:sz w:val="20"/>
                <w:szCs w:val="20"/>
              </w:rPr>
            </w:pPr>
            <w:r w:rsidRPr="00900B46">
              <w:rPr>
                <w:b/>
                <w:bCs/>
                <w:sz w:val="20"/>
                <w:szCs w:val="20"/>
              </w:rPr>
              <w:lastRenderedPageBreak/>
              <w:t>Цветин Бркић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9767" w14:textId="77777777" w:rsidR="00BC1B26" w:rsidRPr="00900B46" w:rsidRDefault="00BC1B26" w:rsidP="00262B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4CB9" w14:textId="77777777" w:rsidR="00BC1B26" w:rsidRPr="00900B46" w:rsidRDefault="00BC1B26" w:rsidP="00262B4C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30F6E" w14:textId="77777777" w:rsidR="00BC1B26" w:rsidRPr="00900B46" w:rsidRDefault="00BC1B26" w:rsidP="00262B4C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3A79B" w14:textId="77777777" w:rsidR="00BC1B26" w:rsidRPr="00900B46" w:rsidRDefault="00BC1B26" w:rsidP="00262B4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E271" w14:textId="77777777" w:rsidR="00BC1B26" w:rsidRPr="00900B46" w:rsidRDefault="00BC1B26" w:rsidP="00262B4C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C990" w14:textId="77777777" w:rsidR="00BC1B26" w:rsidRPr="00900B46" w:rsidRDefault="00BC1B26" w:rsidP="00262B4C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8237" w14:textId="77777777" w:rsidR="00BC1B26" w:rsidRPr="00900B46" w:rsidRDefault="00BC1B26" w:rsidP="00262B4C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36D8" w14:textId="77777777" w:rsidR="00BC1B26" w:rsidRPr="00900B46" w:rsidRDefault="00BC1B26" w:rsidP="00262B4C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E584" w14:textId="77777777" w:rsidR="00BC1B26" w:rsidRPr="00900B46" w:rsidRDefault="00BC1B26" w:rsidP="00262B4C">
            <w:pPr>
              <w:jc w:val="right"/>
              <w:rPr>
                <w:sz w:val="20"/>
                <w:szCs w:val="20"/>
              </w:rPr>
            </w:pPr>
          </w:p>
        </w:tc>
      </w:tr>
    </w:tbl>
    <w:p w14:paraId="704BF2B4" w14:textId="77777777" w:rsidR="004C47AB" w:rsidRPr="004C47AB" w:rsidRDefault="004C47AB" w:rsidP="004C47AB">
      <w:pPr>
        <w:rPr>
          <w:rFonts w:ascii="Times New Roman" w:hAnsi="Times New Roman" w:cs="Times New Roman"/>
          <w:color w:val="FF0000"/>
          <w:sz w:val="20"/>
          <w:szCs w:val="20"/>
          <w:lang w:bidi="en-US"/>
        </w:rPr>
      </w:pPr>
    </w:p>
    <w:p w14:paraId="2CAAD43C" w14:textId="77777777" w:rsidR="004C47AB" w:rsidRDefault="004C47AB" w:rsidP="004C47AB">
      <w:pPr>
        <w:rPr>
          <w:color w:val="FF0000"/>
          <w:sz w:val="20"/>
          <w:szCs w:val="20"/>
          <w:lang w:bidi="en-US"/>
        </w:rPr>
        <w:sectPr w:rsidR="004C47AB" w:rsidSect="00302088">
          <w:footerReference w:type="first" r:id="rId11"/>
          <w:pgSz w:w="15840" w:h="12240" w:orient="landscape"/>
          <w:pgMar w:top="1077" w:right="1440" w:bottom="902" w:left="1440" w:header="720" w:footer="720" w:gutter="0"/>
          <w:pgBorders w:display="notFirstPage"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720"/>
          <w:titlePg/>
          <w:docGrid w:linePitch="360"/>
        </w:sectPr>
      </w:pPr>
    </w:p>
    <w:p w14:paraId="309CCA8E" w14:textId="652BA82E" w:rsidR="008A73A6" w:rsidRDefault="00143CF2" w:rsidP="00CF3AA9">
      <w:pPr>
        <w:spacing w:after="0"/>
        <w:rPr>
          <w:rFonts w:ascii="Times New Roman" w:hAnsi="Times New Roman" w:cs="Times New Roman"/>
          <w:sz w:val="20"/>
          <w:szCs w:val="20"/>
          <w:lang w:bidi="en-US"/>
        </w:rPr>
      </w:pPr>
      <w:r w:rsidRPr="00872A6B">
        <w:rPr>
          <w:rFonts w:ascii="Times New Roman" w:hAnsi="Times New Roman" w:cs="Times New Roman"/>
          <w:sz w:val="20"/>
          <w:szCs w:val="20"/>
          <w:lang w:bidi="en-US"/>
        </w:rPr>
        <w:lastRenderedPageBreak/>
        <w:t xml:space="preserve">Детаљније  информације </w:t>
      </w:r>
      <w:r w:rsidR="00C04969" w:rsidRPr="00872A6B">
        <w:rPr>
          <w:rFonts w:ascii="Times New Roman" w:hAnsi="Times New Roman" w:cs="Times New Roman"/>
          <w:sz w:val="20"/>
          <w:szCs w:val="20"/>
          <w:lang w:bidi="en-US"/>
        </w:rPr>
        <w:t xml:space="preserve">   </w:t>
      </w:r>
      <w:r w:rsidR="008A73A6" w:rsidRPr="00872A6B">
        <w:rPr>
          <w:rFonts w:ascii="Times New Roman" w:hAnsi="Times New Roman" w:cs="Times New Roman"/>
          <w:sz w:val="20"/>
          <w:szCs w:val="20"/>
          <w:lang w:bidi="en-US"/>
        </w:rPr>
        <w:t xml:space="preserve"> се налазе у Извештају о раду школе</w:t>
      </w:r>
      <w:r w:rsidR="00BC1B26">
        <w:rPr>
          <w:rFonts w:ascii="Times New Roman" w:hAnsi="Times New Roman" w:cs="Times New Roman"/>
          <w:sz w:val="20"/>
          <w:szCs w:val="20"/>
          <w:lang w:val="sr-Cyrl-RS" w:bidi="en-US"/>
        </w:rPr>
        <w:t xml:space="preserve"> за прво полугодиште школске 2024/2025.године</w:t>
      </w:r>
      <w:r w:rsidR="008A73A6" w:rsidRPr="00872A6B">
        <w:rPr>
          <w:rFonts w:ascii="Times New Roman" w:hAnsi="Times New Roman" w:cs="Times New Roman"/>
          <w:sz w:val="20"/>
          <w:szCs w:val="20"/>
          <w:lang w:bidi="en-US"/>
        </w:rPr>
        <w:t>.</w:t>
      </w:r>
    </w:p>
    <w:p w14:paraId="0A136B60" w14:textId="77777777" w:rsidR="004C47AB" w:rsidRPr="00872A6B" w:rsidRDefault="004C47AB" w:rsidP="00CF3AA9">
      <w:pPr>
        <w:spacing w:after="0"/>
        <w:rPr>
          <w:rFonts w:ascii="Times New Roman" w:hAnsi="Times New Roman" w:cs="Times New Roman"/>
          <w:sz w:val="20"/>
          <w:szCs w:val="20"/>
          <w:lang w:bidi="en-US"/>
        </w:rPr>
      </w:pPr>
    </w:p>
    <w:p w14:paraId="260B07C9" w14:textId="5CC20B52" w:rsidR="00872A6B" w:rsidRPr="00872A6B" w:rsidRDefault="008A73A6" w:rsidP="00746598">
      <w:pPr>
        <w:ind w:right="-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72A6B">
        <w:rPr>
          <w:rFonts w:ascii="Times New Roman" w:hAnsi="Times New Roman" w:cs="Times New Roman"/>
          <w:sz w:val="20"/>
          <w:szCs w:val="20"/>
          <w:lang w:bidi="en-US"/>
        </w:rPr>
        <w:t>Што се тиче права, обавеза и одговорности ученика, извршен је упис ученика у први разред, формирана</w:t>
      </w:r>
      <w:r w:rsidR="00746598" w:rsidRPr="00872A6B">
        <w:rPr>
          <w:rFonts w:ascii="Times New Roman" w:hAnsi="Times New Roman" w:cs="Times New Roman"/>
          <w:sz w:val="20"/>
          <w:szCs w:val="20"/>
          <w:lang w:bidi="en-US"/>
        </w:rPr>
        <w:t xml:space="preserve"> су одељења у складу са законом.</w:t>
      </w:r>
      <w:r w:rsidRPr="00872A6B">
        <w:rPr>
          <w:rFonts w:ascii="Times New Roman" w:hAnsi="Times New Roman" w:cs="Times New Roman"/>
          <w:sz w:val="20"/>
          <w:szCs w:val="20"/>
          <w:lang w:bidi="en-US"/>
        </w:rPr>
        <w:t xml:space="preserve">  </w:t>
      </w:r>
      <w:r w:rsidR="00746598" w:rsidRPr="00872A6B">
        <w:rPr>
          <w:rFonts w:ascii="Times New Roman" w:hAnsi="Times New Roman" w:cs="Times New Roman"/>
          <w:sz w:val="20"/>
          <w:szCs w:val="20"/>
          <w:lang w:val="sr-Cyrl-CS"/>
        </w:rPr>
        <w:t>Појачан васпитни рад са ученицима предузиман је на основу уоченог одступања у понашању ученика, таквог, које наноси штету или ризик по његов развој (и добробит окружења), или се коси са правилима понашања у школи и са законом прописаним обавезама и одговорностима ученика. Васпитне активности усмерене су на конкретног ученика, а инициране на основу праћења његовог рада и понашања у школи. ПВР се предузима  одмах пошто се уочи одступање од адекватног понашања ученика и обавезно у случајевима које прописују закон и интерна школска документа. ПВР се не прекида све док се не констатује да је постигнута пожељна промена у понашању ученика уз константацију да више нема основа за примену ПВР према конкретном ученику.</w:t>
      </w:r>
      <w:r w:rsidR="00872A6B" w:rsidRPr="00872A6B">
        <w:rPr>
          <w:rFonts w:ascii="Times New Roman" w:hAnsi="Times New Roman" w:cs="Times New Roman"/>
          <w:sz w:val="20"/>
          <w:szCs w:val="20"/>
          <w:lang w:val="sr-Cyrl-CS"/>
        </w:rPr>
        <w:t xml:space="preserve"> Васпитне мере су изрицане ученицима након појачаног васпитног рада. Није било васпитно-дисциплинских поступака</w:t>
      </w:r>
      <w:r w:rsidR="0066400F">
        <w:rPr>
          <w:rFonts w:ascii="Times New Roman" w:hAnsi="Times New Roman" w:cs="Times New Roman"/>
          <w:sz w:val="20"/>
          <w:szCs w:val="20"/>
          <w:lang w:val="sr-Cyrl-CS"/>
        </w:rPr>
        <w:t>.</w:t>
      </w:r>
    </w:p>
    <w:p w14:paraId="10366F8E" w14:textId="77777777" w:rsidR="00143CF2" w:rsidRPr="002C64AA" w:rsidRDefault="00CF3AA9" w:rsidP="00CF3AA9">
      <w:pPr>
        <w:spacing w:after="0"/>
        <w:rPr>
          <w:rFonts w:ascii="Times New Roman" w:hAnsi="Times New Roman" w:cs="Times New Roman"/>
          <w:sz w:val="16"/>
          <w:szCs w:val="16"/>
          <w:lang w:bidi="en-US"/>
        </w:rPr>
        <w:sectPr w:rsidR="00143CF2" w:rsidRPr="002C64AA" w:rsidSect="00302088">
          <w:pgSz w:w="15840" w:h="12240" w:orient="landscape"/>
          <w:pgMar w:top="1077" w:right="1440" w:bottom="907" w:left="1440" w:header="720" w:footer="720" w:gutter="0"/>
          <w:pgBorders w:display="notFirstPage"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720"/>
          <w:titlePg/>
          <w:docGrid w:linePitch="360"/>
        </w:sectPr>
      </w:pPr>
      <w:r w:rsidRPr="002C64AA">
        <w:rPr>
          <w:rFonts w:ascii="Times New Roman" w:hAnsi="Times New Roman" w:cs="Times New Roman"/>
          <w:sz w:val="16"/>
          <w:szCs w:val="16"/>
          <w:lang w:bidi="en-US"/>
        </w:rPr>
        <w:t xml:space="preserve"> </w:t>
      </w:r>
      <w:r w:rsidR="008A73A6" w:rsidRPr="002C64AA">
        <w:rPr>
          <w:rFonts w:ascii="Times New Roman" w:hAnsi="Times New Roman" w:cs="Times New Roman"/>
          <w:sz w:val="16"/>
          <w:szCs w:val="16"/>
          <w:lang w:bidi="en-US"/>
        </w:rPr>
        <w:t xml:space="preserve"> </w:t>
      </w:r>
      <w:r w:rsidRPr="002C64AA">
        <w:rPr>
          <w:rFonts w:ascii="Times New Roman" w:hAnsi="Times New Roman" w:cs="Times New Roman"/>
          <w:sz w:val="16"/>
          <w:szCs w:val="16"/>
          <w:lang w:bidi="en-US"/>
        </w:rPr>
        <w:t xml:space="preserve">        </w:t>
      </w:r>
    </w:p>
    <w:p w14:paraId="136263A5" w14:textId="77777777" w:rsidR="00036DC6" w:rsidRPr="00C910B1" w:rsidRDefault="00EE1BF6" w:rsidP="00843379">
      <w:pPr>
        <w:pStyle w:val="Heading3"/>
        <w:rPr>
          <w:rFonts w:eastAsia="Times New Roman"/>
        </w:rPr>
      </w:pPr>
      <w:bookmarkStart w:id="27" w:name="_Toc188444897"/>
      <w:r w:rsidRPr="00C910B1">
        <w:rPr>
          <w:rFonts w:eastAsia="Times New Roman"/>
        </w:rPr>
        <w:lastRenderedPageBreak/>
        <w:t>Професионални</w:t>
      </w:r>
      <w:r w:rsidR="00036DC6" w:rsidRPr="00C910B1">
        <w:rPr>
          <w:rFonts w:eastAsia="Times New Roman"/>
        </w:rPr>
        <w:t xml:space="preserve"> </w:t>
      </w:r>
      <w:r w:rsidRPr="00C910B1">
        <w:rPr>
          <w:rFonts w:eastAsia="Times New Roman"/>
        </w:rPr>
        <w:t>развој</w:t>
      </w:r>
      <w:r w:rsidR="00036DC6" w:rsidRPr="00C910B1">
        <w:rPr>
          <w:rFonts w:eastAsia="Times New Roman"/>
        </w:rPr>
        <w:t xml:space="preserve"> </w:t>
      </w:r>
      <w:r w:rsidRPr="00C910B1">
        <w:rPr>
          <w:rFonts w:eastAsia="Times New Roman"/>
        </w:rPr>
        <w:t>запослених</w:t>
      </w:r>
      <w:bookmarkEnd w:id="27"/>
    </w:p>
    <w:p w14:paraId="4095683D" w14:textId="77777777" w:rsidR="00D02722" w:rsidRPr="00C910B1" w:rsidRDefault="00D02722" w:rsidP="00746598">
      <w:pPr>
        <w:rPr>
          <w:rFonts w:ascii="Times New Roman" w:hAnsi="Times New Roman" w:cs="Times New Roman"/>
          <w:sz w:val="20"/>
          <w:szCs w:val="20"/>
        </w:rPr>
      </w:pPr>
      <w:bookmarkStart w:id="28" w:name="_Toc492970195"/>
      <w:r w:rsidRPr="00C910B1">
        <w:rPr>
          <w:rFonts w:ascii="Times New Roman" w:eastAsia="Calibri" w:hAnsi="Times New Roman" w:cs="Times New Roman"/>
          <w:sz w:val="20"/>
          <w:szCs w:val="20"/>
        </w:rPr>
        <w:t>П</w:t>
      </w:r>
      <w:r w:rsidR="0045539E" w:rsidRPr="00C910B1">
        <w:rPr>
          <w:rFonts w:ascii="Times New Roman" w:eastAsia="Calibri" w:hAnsi="Times New Roman" w:cs="Times New Roman"/>
          <w:sz w:val="20"/>
          <w:szCs w:val="20"/>
        </w:rPr>
        <w:t xml:space="preserve">ланирање и праћење стручног усавршавања и спровођење поступка за стицање звања наставника и стручних сарадника </w:t>
      </w:r>
      <w:bookmarkEnd w:id="28"/>
    </w:p>
    <w:p w14:paraId="3ECCC7F3" w14:textId="2387C190" w:rsidR="002C229B" w:rsidRPr="007531D7" w:rsidRDefault="00EE1BF6" w:rsidP="00746598">
      <w:pPr>
        <w:rPr>
          <w:rFonts w:ascii="Times New Roman" w:hAnsi="Times New Roman" w:cs="Times New Roman"/>
          <w:sz w:val="20"/>
          <w:szCs w:val="20"/>
        </w:rPr>
      </w:pPr>
      <w:r w:rsidRPr="00C910B1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CC0495" w:rsidRPr="00C910B1">
        <w:rPr>
          <w:rFonts w:ascii="Times New Roman" w:eastAsia="Times New Roman" w:hAnsi="Times New Roman" w:cs="Times New Roman"/>
          <w:sz w:val="20"/>
          <w:szCs w:val="20"/>
        </w:rPr>
        <w:t>Сви</w:t>
      </w:r>
      <w:r w:rsidRPr="00C910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0495" w:rsidRPr="00C910B1">
        <w:rPr>
          <w:rFonts w:ascii="Times New Roman" w:eastAsia="Times New Roman" w:hAnsi="Times New Roman" w:cs="Times New Roman"/>
          <w:sz w:val="20"/>
          <w:szCs w:val="20"/>
        </w:rPr>
        <w:t>запослени</w:t>
      </w:r>
      <w:r w:rsidRPr="00C910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0495" w:rsidRPr="00C910B1">
        <w:rPr>
          <w:rFonts w:ascii="Times New Roman" w:eastAsia="Times New Roman" w:hAnsi="Times New Roman" w:cs="Times New Roman"/>
          <w:sz w:val="20"/>
          <w:szCs w:val="20"/>
        </w:rPr>
        <w:t>има</w:t>
      </w:r>
      <w:r w:rsidRPr="00C910B1">
        <w:rPr>
          <w:rFonts w:ascii="Times New Roman" w:eastAsia="Times New Roman" w:hAnsi="Times New Roman" w:cs="Times New Roman"/>
          <w:sz w:val="20"/>
          <w:szCs w:val="20"/>
        </w:rPr>
        <w:t xml:space="preserve">ли су  </w:t>
      </w:r>
      <w:r w:rsidR="00CC0495" w:rsidRPr="00C910B1">
        <w:rPr>
          <w:rFonts w:ascii="Times New Roman" w:eastAsia="Times New Roman" w:hAnsi="Times New Roman" w:cs="Times New Roman"/>
          <w:sz w:val="20"/>
          <w:szCs w:val="20"/>
        </w:rPr>
        <w:t>једнаке</w:t>
      </w:r>
      <w:r w:rsidRPr="00C910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0495" w:rsidRPr="00C910B1">
        <w:rPr>
          <w:rFonts w:ascii="Times New Roman" w:eastAsia="Times New Roman" w:hAnsi="Times New Roman" w:cs="Times New Roman"/>
          <w:sz w:val="20"/>
          <w:szCs w:val="20"/>
        </w:rPr>
        <w:t>могућности</w:t>
      </w:r>
      <w:r w:rsidRPr="00C910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0495" w:rsidRPr="00C910B1">
        <w:rPr>
          <w:rFonts w:ascii="Times New Roman" w:eastAsia="Times New Roman" w:hAnsi="Times New Roman" w:cs="Times New Roman"/>
          <w:sz w:val="20"/>
          <w:szCs w:val="20"/>
        </w:rPr>
        <w:t>за</w:t>
      </w:r>
      <w:r w:rsidRPr="00C910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0495" w:rsidRPr="00C910B1">
        <w:rPr>
          <w:rFonts w:ascii="Times New Roman" w:eastAsia="Times New Roman" w:hAnsi="Times New Roman" w:cs="Times New Roman"/>
          <w:sz w:val="20"/>
          <w:szCs w:val="20"/>
        </w:rPr>
        <w:t>учење</w:t>
      </w:r>
      <w:r w:rsidRPr="00C910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0495" w:rsidRPr="00C910B1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C910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0495" w:rsidRPr="00C910B1">
        <w:rPr>
          <w:rFonts w:ascii="Times New Roman" w:eastAsia="Times New Roman" w:hAnsi="Times New Roman" w:cs="Times New Roman"/>
          <w:sz w:val="20"/>
          <w:szCs w:val="20"/>
        </w:rPr>
        <w:t>основу</w:t>
      </w:r>
      <w:r w:rsidRPr="00C910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0495" w:rsidRPr="00C910B1">
        <w:rPr>
          <w:rFonts w:ascii="Times New Roman" w:eastAsia="Times New Roman" w:hAnsi="Times New Roman" w:cs="Times New Roman"/>
          <w:sz w:val="20"/>
          <w:szCs w:val="20"/>
        </w:rPr>
        <w:t>личног</w:t>
      </w:r>
      <w:r w:rsidRPr="00C910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0495" w:rsidRPr="00C910B1">
        <w:rPr>
          <w:rFonts w:ascii="Times New Roman" w:eastAsia="Times New Roman" w:hAnsi="Times New Roman" w:cs="Times New Roman"/>
          <w:sz w:val="20"/>
          <w:szCs w:val="20"/>
        </w:rPr>
        <w:t>плана</w:t>
      </w:r>
      <w:r w:rsidRPr="00C910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0495" w:rsidRPr="00C910B1">
        <w:rPr>
          <w:rFonts w:ascii="Times New Roman" w:eastAsia="Times New Roman" w:hAnsi="Times New Roman" w:cs="Times New Roman"/>
          <w:sz w:val="20"/>
          <w:szCs w:val="20"/>
        </w:rPr>
        <w:t>професионалног</w:t>
      </w:r>
      <w:r w:rsidRPr="00C910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0495" w:rsidRPr="00C910B1">
        <w:rPr>
          <w:rFonts w:ascii="Times New Roman" w:eastAsia="Times New Roman" w:hAnsi="Times New Roman" w:cs="Times New Roman"/>
          <w:sz w:val="20"/>
          <w:szCs w:val="20"/>
        </w:rPr>
        <w:t>развоја</w:t>
      </w:r>
      <w:r w:rsidRPr="00C910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0495" w:rsidRPr="00C910B1">
        <w:rPr>
          <w:rFonts w:ascii="Times New Roman" w:eastAsia="Times New Roman" w:hAnsi="Times New Roman" w:cs="Times New Roman"/>
          <w:sz w:val="20"/>
          <w:szCs w:val="20"/>
        </w:rPr>
        <w:t>кроз</w:t>
      </w:r>
      <w:r w:rsidRPr="00C910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0495" w:rsidRPr="00C910B1">
        <w:rPr>
          <w:rFonts w:ascii="Times New Roman" w:eastAsia="Times New Roman" w:hAnsi="Times New Roman" w:cs="Times New Roman"/>
          <w:sz w:val="20"/>
          <w:szCs w:val="20"/>
        </w:rPr>
        <w:t>различите</w:t>
      </w:r>
      <w:r w:rsidRPr="00C910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0495" w:rsidRPr="00C910B1">
        <w:rPr>
          <w:rFonts w:ascii="Times New Roman" w:eastAsia="Times New Roman" w:hAnsi="Times New Roman" w:cs="Times New Roman"/>
          <w:sz w:val="20"/>
          <w:szCs w:val="20"/>
        </w:rPr>
        <w:t>облике</w:t>
      </w:r>
      <w:r w:rsidRPr="00C910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0495" w:rsidRPr="00C910B1">
        <w:rPr>
          <w:rFonts w:ascii="Times New Roman" w:eastAsia="Times New Roman" w:hAnsi="Times New Roman" w:cs="Times New Roman"/>
          <w:sz w:val="20"/>
          <w:szCs w:val="20"/>
        </w:rPr>
        <w:t>стручног</w:t>
      </w:r>
      <w:r w:rsidRPr="00C910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0495" w:rsidRPr="00C910B1">
        <w:rPr>
          <w:rFonts w:ascii="Times New Roman" w:eastAsia="Times New Roman" w:hAnsi="Times New Roman" w:cs="Times New Roman"/>
          <w:sz w:val="20"/>
          <w:szCs w:val="20"/>
        </w:rPr>
        <w:t>усавршавања</w:t>
      </w:r>
      <w:r w:rsidRPr="00C910B1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C910B1">
        <w:rPr>
          <w:rFonts w:ascii="Times New Roman" w:eastAsia="Times New Roman" w:hAnsi="Times New Roman" w:cs="Times New Roman"/>
          <w:sz w:val="20"/>
          <w:szCs w:val="20"/>
        </w:rPr>
        <w:br/>
        <w:t xml:space="preserve">- </w:t>
      </w:r>
      <w:r w:rsidR="00CC0495" w:rsidRPr="00C910B1">
        <w:rPr>
          <w:rFonts w:ascii="Times New Roman" w:eastAsia="Times New Roman" w:hAnsi="Times New Roman" w:cs="Times New Roman"/>
          <w:sz w:val="20"/>
          <w:szCs w:val="20"/>
        </w:rPr>
        <w:t>Обезбеђ</w:t>
      </w:r>
      <w:r w:rsidRPr="00C910B1">
        <w:rPr>
          <w:rFonts w:ascii="Times New Roman" w:eastAsia="Times New Roman" w:hAnsi="Times New Roman" w:cs="Times New Roman"/>
          <w:sz w:val="20"/>
          <w:szCs w:val="20"/>
        </w:rPr>
        <w:t xml:space="preserve">ени су  </w:t>
      </w:r>
      <w:r w:rsidR="00CC0495" w:rsidRPr="00C910B1">
        <w:rPr>
          <w:rFonts w:ascii="Times New Roman" w:eastAsia="Times New Roman" w:hAnsi="Times New Roman" w:cs="Times New Roman"/>
          <w:sz w:val="20"/>
          <w:szCs w:val="20"/>
        </w:rPr>
        <w:t>услове</w:t>
      </w:r>
      <w:r w:rsidRPr="00C910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0495" w:rsidRPr="00C910B1">
        <w:rPr>
          <w:rFonts w:ascii="Times New Roman" w:eastAsia="Times New Roman" w:hAnsi="Times New Roman" w:cs="Times New Roman"/>
          <w:sz w:val="20"/>
          <w:szCs w:val="20"/>
        </w:rPr>
        <w:t>да</w:t>
      </w:r>
      <w:r w:rsidRPr="00C910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0495" w:rsidRPr="00C910B1">
        <w:rPr>
          <w:rFonts w:ascii="Times New Roman" w:eastAsia="Times New Roman" w:hAnsi="Times New Roman" w:cs="Times New Roman"/>
          <w:sz w:val="20"/>
          <w:szCs w:val="20"/>
        </w:rPr>
        <w:t>се</w:t>
      </w:r>
      <w:r w:rsidRPr="00C910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0495" w:rsidRPr="00C910B1">
        <w:rPr>
          <w:rFonts w:ascii="Times New Roman" w:eastAsia="Times New Roman" w:hAnsi="Times New Roman" w:cs="Times New Roman"/>
          <w:sz w:val="20"/>
          <w:szCs w:val="20"/>
        </w:rPr>
        <w:t>запослени</w:t>
      </w:r>
      <w:r w:rsidRPr="00C910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0495" w:rsidRPr="00C910B1">
        <w:rPr>
          <w:rFonts w:ascii="Times New Roman" w:eastAsia="Times New Roman" w:hAnsi="Times New Roman" w:cs="Times New Roman"/>
          <w:sz w:val="20"/>
          <w:szCs w:val="20"/>
        </w:rPr>
        <w:t>усавршавају</w:t>
      </w:r>
      <w:r w:rsidRPr="00C910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0495" w:rsidRPr="00C910B1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C910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0495" w:rsidRPr="00C910B1">
        <w:rPr>
          <w:rFonts w:ascii="Times New Roman" w:eastAsia="Times New Roman" w:hAnsi="Times New Roman" w:cs="Times New Roman"/>
          <w:sz w:val="20"/>
          <w:szCs w:val="20"/>
        </w:rPr>
        <w:t>складу</w:t>
      </w:r>
      <w:r w:rsidRPr="00C910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0495" w:rsidRPr="00C910B1">
        <w:rPr>
          <w:rFonts w:ascii="Times New Roman" w:eastAsia="Times New Roman" w:hAnsi="Times New Roman" w:cs="Times New Roman"/>
          <w:sz w:val="20"/>
          <w:szCs w:val="20"/>
        </w:rPr>
        <w:t>са</w:t>
      </w:r>
      <w:r w:rsidRPr="00C910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0495" w:rsidRPr="00C910B1">
        <w:rPr>
          <w:rFonts w:ascii="Times New Roman" w:eastAsia="Times New Roman" w:hAnsi="Times New Roman" w:cs="Times New Roman"/>
          <w:sz w:val="20"/>
          <w:szCs w:val="20"/>
        </w:rPr>
        <w:t>годишњим</w:t>
      </w:r>
      <w:r w:rsidRPr="00C910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0495" w:rsidRPr="00C910B1">
        <w:rPr>
          <w:rFonts w:ascii="Times New Roman" w:eastAsia="Times New Roman" w:hAnsi="Times New Roman" w:cs="Times New Roman"/>
          <w:sz w:val="20"/>
          <w:szCs w:val="20"/>
        </w:rPr>
        <w:t>планом</w:t>
      </w:r>
      <w:r w:rsidRPr="00C910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0495" w:rsidRPr="00C910B1">
        <w:rPr>
          <w:rFonts w:ascii="Times New Roman" w:eastAsia="Times New Roman" w:hAnsi="Times New Roman" w:cs="Times New Roman"/>
          <w:sz w:val="20"/>
          <w:szCs w:val="20"/>
        </w:rPr>
        <w:t>стручног</w:t>
      </w:r>
      <w:r w:rsidRPr="00C910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0495" w:rsidRPr="00C910B1">
        <w:rPr>
          <w:rFonts w:ascii="Times New Roman" w:eastAsia="Times New Roman" w:hAnsi="Times New Roman" w:cs="Times New Roman"/>
          <w:sz w:val="20"/>
          <w:szCs w:val="20"/>
        </w:rPr>
        <w:t>усавршавања</w:t>
      </w:r>
      <w:r w:rsidRPr="00C910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0495" w:rsidRPr="00C910B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C910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0495" w:rsidRPr="00C910B1">
        <w:rPr>
          <w:rFonts w:ascii="Times New Roman" w:eastAsia="Times New Roman" w:hAnsi="Times New Roman" w:cs="Times New Roman"/>
          <w:sz w:val="20"/>
          <w:szCs w:val="20"/>
        </w:rPr>
        <w:t>могућностима</w:t>
      </w:r>
      <w:r w:rsidRPr="00C910B1">
        <w:rPr>
          <w:rFonts w:ascii="Times New Roman" w:eastAsia="Times New Roman" w:hAnsi="Times New Roman" w:cs="Times New Roman"/>
          <w:sz w:val="20"/>
          <w:szCs w:val="20"/>
        </w:rPr>
        <w:t xml:space="preserve"> школе. </w:t>
      </w:r>
      <w:r w:rsidR="002C229B" w:rsidRPr="007531D7">
        <w:rPr>
          <w:rFonts w:ascii="Times New Roman" w:hAnsi="Times New Roman" w:cs="Times New Roman"/>
          <w:sz w:val="20"/>
          <w:szCs w:val="20"/>
        </w:rPr>
        <w:t xml:space="preserve">Стручно усавршавање наставника, стручних сарадника и директора, </w:t>
      </w:r>
      <w:r w:rsidR="002C229B" w:rsidRPr="007531D7">
        <w:rPr>
          <w:rFonts w:ascii="Times New Roman" w:hAnsi="Times New Roman" w:cs="Times New Roman"/>
          <w:sz w:val="20"/>
          <w:szCs w:val="20"/>
          <w:lang w:val="sr-Cyrl-CS"/>
        </w:rPr>
        <w:t>током</w:t>
      </w:r>
      <w:r w:rsidR="004E6FAB" w:rsidRPr="007531D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843379">
        <w:rPr>
          <w:rFonts w:ascii="Times New Roman" w:hAnsi="Times New Roman" w:cs="Times New Roman"/>
          <w:sz w:val="20"/>
          <w:szCs w:val="20"/>
        </w:rPr>
        <w:t>школске 202</w:t>
      </w:r>
      <w:r w:rsidR="0066400F">
        <w:rPr>
          <w:rFonts w:ascii="Times New Roman" w:hAnsi="Times New Roman" w:cs="Times New Roman"/>
          <w:sz w:val="20"/>
          <w:szCs w:val="20"/>
          <w:lang w:val="sr-Cyrl-RS"/>
        </w:rPr>
        <w:t>4</w:t>
      </w:r>
      <w:r w:rsidR="002C229B" w:rsidRPr="007531D7">
        <w:rPr>
          <w:rFonts w:ascii="Times New Roman" w:hAnsi="Times New Roman" w:cs="Times New Roman"/>
          <w:sz w:val="20"/>
          <w:szCs w:val="20"/>
        </w:rPr>
        <w:t>/</w:t>
      </w:r>
      <w:r w:rsidR="004E6FAB" w:rsidRPr="007531D7">
        <w:rPr>
          <w:rFonts w:ascii="Times New Roman" w:hAnsi="Times New Roman" w:cs="Times New Roman"/>
          <w:sz w:val="20"/>
          <w:szCs w:val="20"/>
        </w:rPr>
        <w:t>2</w:t>
      </w:r>
      <w:r w:rsidR="0066400F">
        <w:rPr>
          <w:rFonts w:ascii="Times New Roman" w:hAnsi="Times New Roman" w:cs="Times New Roman"/>
          <w:sz w:val="20"/>
          <w:szCs w:val="20"/>
          <w:lang w:val="sr-Cyrl-RS"/>
        </w:rPr>
        <w:t>5</w:t>
      </w:r>
      <w:r w:rsidR="002C229B" w:rsidRPr="007531D7">
        <w:rPr>
          <w:rFonts w:ascii="Times New Roman" w:hAnsi="Times New Roman" w:cs="Times New Roman"/>
          <w:sz w:val="20"/>
          <w:szCs w:val="20"/>
        </w:rPr>
        <w:t>.г., реализовало се у Школи и ваншколским институцијама.</w:t>
      </w:r>
      <w:r w:rsidR="004E6FAB" w:rsidRPr="007531D7">
        <w:rPr>
          <w:rFonts w:ascii="Times New Roman" w:hAnsi="Times New Roman" w:cs="Times New Roman"/>
          <w:sz w:val="20"/>
          <w:szCs w:val="20"/>
        </w:rPr>
        <w:t xml:space="preserve"> Дета</w:t>
      </w:r>
      <w:r w:rsidR="00AC03DE" w:rsidRPr="007531D7">
        <w:rPr>
          <w:rFonts w:ascii="Times New Roman" w:hAnsi="Times New Roman" w:cs="Times New Roman"/>
          <w:sz w:val="20"/>
          <w:szCs w:val="20"/>
        </w:rPr>
        <w:t>љ</w:t>
      </w:r>
      <w:r w:rsidR="004E6FAB" w:rsidRPr="007531D7">
        <w:rPr>
          <w:rFonts w:ascii="Times New Roman" w:hAnsi="Times New Roman" w:cs="Times New Roman"/>
          <w:sz w:val="20"/>
          <w:szCs w:val="20"/>
        </w:rPr>
        <w:t xml:space="preserve">ни подаци о томе се налазе у Извештају о раду школе за </w:t>
      </w:r>
      <w:r w:rsidR="0066400F">
        <w:rPr>
          <w:rFonts w:ascii="Times New Roman" w:hAnsi="Times New Roman" w:cs="Times New Roman"/>
          <w:sz w:val="20"/>
          <w:szCs w:val="20"/>
          <w:lang w:val="sr-Cyrl-RS"/>
        </w:rPr>
        <w:t xml:space="preserve">прво полугодиште </w:t>
      </w:r>
      <w:r w:rsidR="007E068D">
        <w:rPr>
          <w:rFonts w:ascii="Times New Roman" w:hAnsi="Times New Roman" w:cs="Times New Roman"/>
          <w:sz w:val="20"/>
          <w:szCs w:val="20"/>
        </w:rPr>
        <w:t>школск</w:t>
      </w:r>
      <w:r w:rsidR="0066400F">
        <w:rPr>
          <w:rFonts w:ascii="Times New Roman" w:hAnsi="Times New Roman" w:cs="Times New Roman"/>
          <w:sz w:val="20"/>
          <w:szCs w:val="20"/>
          <w:lang w:val="sr-Cyrl-RS"/>
        </w:rPr>
        <w:t xml:space="preserve">е </w:t>
      </w:r>
      <w:r w:rsidR="00843379">
        <w:rPr>
          <w:rFonts w:ascii="Times New Roman" w:hAnsi="Times New Roman" w:cs="Times New Roman"/>
          <w:sz w:val="20"/>
          <w:szCs w:val="20"/>
        </w:rPr>
        <w:t>202</w:t>
      </w:r>
      <w:r w:rsidR="0066400F">
        <w:rPr>
          <w:rFonts w:ascii="Times New Roman" w:hAnsi="Times New Roman" w:cs="Times New Roman"/>
          <w:sz w:val="20"/>
          <w:szCs w:val="20"/>
          <w:lang w:val="sr-Cyrl-RS"/>
        </w:rPr>
        <w:t>4</w:t>
      </w:r>
      <w:r w:rsidR="004E6FAB" w:rsidRPr="007531D7">
        <w:rPr>
          <w:rFonts w:ascii="Times New Roman" w:hAnsi="Times New Roman" w:cs="Times New Roman"/>
          <w:sz w:val="20"/>
          <w:szCs w:val="20"/>
        </w:rPr>
        <w:t>/202</w:t>
      </w:r>
      <w:r w:rsidR="0066400F">
        <w:rPr>
          <w:rFonts w:ascii="Times New Roman" w:hAnsi="Times New Roman" w:cs="Times New Roman"/>
          <w:sz w:val="20"/>
          <w:szCs w:val="20"/>
          <w:lang w:val="sr-Cyrl-RS"/>
        </w:rPr>
        <w:t>5</w:t>
      </w:r>
      <w:r w:rsidR="004E6FAB" w:rsidRPr="007531D7">
        <w:rPr>
          <w:rFonts w:ascii="Times New Roman" w:hAnsi="Times New Roman" w:cs="Times New Roman"/>
          <w:sz w:val="20"/>
          <w:szCs w:val="20"/>
        </w:rPr>
        <w:t>.годин</w:t>
      </w:r>
      <w:r w:rsidR="0066400F"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="004E6FAB" w:rsidRPr="007531D7">
        <w:rPr>
          <w:rFonts w:ascii="Times New Roman" w:hAnsi="Times New Roman" w:cs="Times New Roman"/>
          <w:sz w:val="20"/>
          <w:szCs w:val="20"/>
        </w:rPr>
        <w:t>.</w:t>
      </w:r>
    </w:p>
    <w:p w14:paraId="511F7C4F" w14:textId="77777777" w:rsidR="00036DC6" w:rsidRPr="00124884" w:rsidRDefault="00CC0495" w:rsidP="007F35E5">
      <w:pPr>
        <w:pStyle w:val="Heading3"/>
        <w:rPr>
          <w:rFonts w:eastAsia="Times New Roman"/>
        </w:rPr>
      </w:pPr>
      <w:bookmarkStart w:id="29" w:name="_Toc188444898"/>
      <w:r w:rsidRPr="00F273FA">
        <w:rPr>
          <w:rFonts w:eastAsia="Times New Roman"/>
        </w:rPr>
        <w:t>Унапређивање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међуљудских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односа</w:t>
      </w:r>
      <w:bookmarkEnd w:id="29"/>
    </w:p>
    <w:p w14:paraId="3FF0C408" w14:textId="77777777" w:rsidR="0074485E" w:rsidRDefault="0074485E" w:rsidP="001E79B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129D3EE0" w14:textId="77777777" w:rsidR="00CC0495" w:rsidRPr="00950E97" w:rsidRDefault="00CC0495" w:rsidP="001E79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0E97">
        <w:rPr>
          <w:rFonts w:ascii="Times New Roman" w:eastAsia="Times New Roman" w:hAnsi="Times New Roman" w:cs="Times New Roman"/>
          <w:sz w:val="20"/>
          <w:szCs w:val="20"/>
        </w:rPr>
        <w:t>- Стварана је  радна атмосфера коју карактерише толеранција, сарадња, посвећеност послу, охрабрење и подршка за остваривање највиших образовно-васпитних стандарда;</w:t>
      </w:r>
      <w:r w:rsidRPr="00950E97">
        <w:rPr>
          <w:rFonts w:ascii="Times New Roman" w:eastAsia="Times New Roman" w:hAnsi="Times New Roman" w:cs="Times New Roman"/>
          <w:sz w:val="20"/>
          <w:szCs w:val="20"/>
        </w:rPr>
        <w:br/>
        <w:t>- Међу запосленима развијао сам  професионалну сарадњу и тимски рад;</w:t>
      </w:r>
      <w:r w:rsidRPr="00950E97">
        <w:rPr>
          <w:rFonts w:ascii="Times New Roman" w:eastAsia="Times New Roman" w:hAnsi="Times New Roman" w:cs="Times New Roman"/>
          <w:sz w:val="20"/>
          <w:szCs w:val="20"/>
        </w:rPr>
        <w:br/>
        <w:t>- Комуникација  са запосленима је била  јасна  и конструктивна.</w:t>
      </w:r>
    </w:p>
    <w:p w14:paraId="3581D44B" w14:textId="77777777" w:rsidR="006324BC" w:rsidRPr="00950E97" w:rsidRDefault="003014EA" w:rsidP="001E79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0E97">
        <w:rPr>
          <w:rFonts w:ascii="Times New Roman" w:eastAsia="Times New Roman" w:hAnsi="Times New Roman" w:cs="Times New Roman"/>
          <w:sz w:val="20"/>
          <w:szCs w:val="20"/>
        </w:rPr>
        <w:t>-У Школи су добро регулисани ме</w:t>
      </w:r>
      <w:r w:rsidR="009E2B0E" w:rsidRPr="00950E97">
        <w:rPr>
          <w:rFonts w:ascii="Times New Roman" w:eastAsia="Times New Roman" w:hAnsi="Times New Roman" w:cs="Times New Roman"/>
          <w:sz w:val="20"/>
          <w:szCs w:val="20"/>
        </w:rPr>
        <w:t>ђуљудски односи. Постоји доследно поштовање норми којима је регулис</w:t>
      </w:r>
      <w:r w:rsidR="002322EE" w:rsidRPr="00950E97">
        <w:rPr>
          <w:rFonts w:ascii="Times New Roman" w:eastAsia="Times New Roman" w:hAnsi="Times New Roman" w:cs="Times New Roman"/>
          <w:sz w:val="20"/>
          <w:szCs w:val="20"/>
        </w:rPr>
        <w:t>ано понашање и одговорност свих, што потврђују правилници који се односе на правила понашања.</w:t>
      </w:r>
    </w:p>
    <w:p w14:paraId="50BA0E92" w14:textId="77777777" w:rsidR="003014EA" w:rsidRPr="00950E97" w:rsidRDefault="002322EE" w:rsidP="001E79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0E9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79BF" w:rsidRPr="00950E97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50E97">
        <w:rPr>
          <w:rFonts w:ascii="Times New Roman" w:eastAsia="Times New Roman" w:hAnsi="Times New Roman" w:cs="Times New Roman"/>
          <w:sz w:val="20"/>
          <w:szCs w:val="20"/>
        </w:rPr>
        <w:t>Постоји уважавање у међусобном обраћању на часовима, ван часова, у учионицама и другим школским просторијама</w:t>
      </w:r>
      <w:r w:rsidR="003A7DDD" w:rsidRPr="00950E97">
        <w:rPr>
          <w:rFonts w:ascii="Times New Roman" w:eastAsia="Times New Roman" w:hAnsi="Times New Roman" w:cs="Times New Roman"/>
          <w:sz w:val="20"/>
          <w:szCs w:val="20"/>
        </w:rPr>
        <w:t xml:space="preserve">. Статутом и </w:t>
      </w:r>
      <w:r w:rsidR="00B223FD" w:rsidRPr="00950E97">
        <w:rPr>
          <w:rFonts w:ascii="Times New Roman" w:eastAsia="Times New Roman" w:hAnsi="Times New Roman" w:cs="Times New Roman"/>
          <w:sz w:val="20"/>
          <w:szCs w:val="20"/>
        </w:rPr>
        <w:t>Правил</w:t>
      </w:r>
      <w:r w:rsidR="006324BC" w:rsidRPr="00950E97">
        <w:rPr>
          <w:rFonts w:ascii="Times New Roman" w:eastAsia="Times New Roman" w:hAnsi="Times New Roman" w:cs="Times New Roman"/>
          <w:sz w:val="20"/>
          <w:szCs w:val="20"/>
        </w:rPr>
        <w:t>ником о дисциплинској и материјалној одговорности</w:t>
      </w:r>
      <w:r w:rsidR="00017E1F" w:rsidRPr="00950E97">
        <w:rPr>
          <w:rFonts w:ascii="Times New Roman" w:eastAsia="Times New Roman" w:hAnsi="Times New Roman" w:cs="Times New Roman"/>
          <w:sz w:val="20"/>
          <w:szCs w:val="20"/>
        </w:rPr>
        <w:t xml:space="preserve"> запослених</w:t>
      </w:r>
      <w:r w:rsidR="006324BC" w:rsidRPr="00950E9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017E1F" w:rsidRPr="00950E97">
        <w:rPr>
          <w:rFonts w:ascii="Times New Roman" w:eastAsia="Times New Roman" w:hAnsi="Times New Roman" w:cs="Times New Roman"/>
          <w:sz w:val="20"/>
          <w:szCs w:val="20"/>
        </w:rPr>
        <w:t xml:space="preserve"> и ученика </w:t>
      </w:r>
      <w:r w:rsidR="00B223FD" w:rsidRPr="00950E97">
        <w:rPr>
          <w:rFonts w:ascii="Times New Roman" w:eastAsia="Times New Roman" w:hAnsi="Times New Roman" w:cs="Times New Roman"/>
          <w:sz w:val="20"/>
          <w:szCs w:val="20"/>
        </w:rPr>
        <w:t>дефинисане</w:t>
      </w:r>
      <w:r w:rsidR="00017E1F" w:rsidRPr="00950E97">
        <w:rPr>
          <w:rFonts w:ascii="Times New Roman" w:eastAsia="Times New Roman" w:hAnsi="Times New Roman" w:cs="Times New Roman"/>
          <w:sz w:val="20"/>
          <w:szCs w:val="20"/>
        </w:rPr>
        <w:t xml:space="preserve"> су </w:t>
      </w:r>
      <w:r w:rsidR="00B223FD" w:rsidRPr="00950E97">
        <w:rPr>
          <w:rFonts w:ascii="Times New Roman" w:eastAsia="Times New Roman" w:hAnsi="Times New Roman" w:cs="Times New Roman"/>
          <w:sz w:val="20"/>
          <w:szCs w:val="20"/>
        </w:rPr>
        <w:t xml:space="preserve"> мере и санкције за дискриминаторско понашање.</w:t>
      </w:r>
    </w:p>
    <w:p w14:paraId="0CCDE244" w14:textId="77777777" w:rsidR="00036DC6" w:rsidRDefault="00CC0495" w:rsidP="001E79BF">
      <w:pPr>
        <w:pStyle w:val="Heading3"/>
        <w:rPr>
          <w:rFonts w:eastAsia="Times New Roman"/>
        </w:rPr>
      </w:pPr>
      <w:bookmarkStart w:id="30" w:name="_Toc188444899"/>
      <w:r w:rsidRPr="00F273FA">
        <w:rPr>
          <w:rFonts w:eastAsia="Times New Roman"/>
        </w:rPr>
        <w:t>Вредновање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резултата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рада</w:t>
      </w:r>
      <w:r w:rsidR="00036DC6" w:rsidRPr="00F273FA">
        <w:rPr>
          <w:rFonts w:eastAsia="Times New Roman"/>
        </w:rPr>
        <w:t xml:space="preserve">, </w:t>
      </w:r>
      <w:r w:rsidRPr="00F273FA">
        <w:rPr>
          <w:rFonts w:eastAsia="Times New Roman"/>
        </w:rPr>
        <w:t>мотивисање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и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награђивање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запослених</w:t>
      </w:r>
      <w:bookmarkEnd w:id="30"/>
    </w:p>
    <w:p w14:paraId="516DFB68" w14:textId="77777777" w:rsidR="00BD63CB" w:rsidRPr="000C1CB5" w:rsidRDefault="00BD63CB" w:rsidP="00BD63CB">
      <w:pPr>
        <w:pStyle w:val="Heading4"/>
        <w:rPr>
          <w:sz w:val="20"/>
          <w:szCs w:val="20"/>
        </w:rPr>
      </w:pPr>
      <w:bookmarkStart w:id="31" w:name="_Toc492970194"/>
      <w:r w:rsidRPr="000C1CB5">
        <w:rPr>
          <w:rFonts w:eastAsia="Calibri"/>
        </w:rPr>
        <w:t>О</w:t>
      </w:r>
      <w:r>
        <w:rPr>
          <w:rFonts w:eastAsia="Calibri"/>
        </w:rPr>
        <w:t xml:space="preserve">рганизација и педагошко-инструктивни увид у праћењу квалитета рада педагошке праксе и мере за унапређивање и усавршавање рада наставника и стручних </w:t>
      </w:r>
      <w:bookmarkEnd w:id="31"/>
      <w:r w:rsidR="006F556C">
        <w:rPr>
          <w:rFonts w:eastAsia="Calibri"/>
        </w:rPr>
        <w:t>сарадника</w:t>
      </w:r>
    </w:p>
    <w:p w14:paraId="0352A12C" w14:textId="77777777" w:rsidR="00510376" w:rsidRPr="000F2126" w:rsidRDefault="00CC0495" w:rsidP="002775E4">
      <w:pPr>
        <w:spacing w:before="100" w:beforeAutospacing="1" w:after="0" w:line="240" w:lineRule="auto"/>
        <w:rPr>
          <w:rFonts w:ascii="Times New Roman" w:hAnsi="Times New Roman" w:cs="Times New Roman"/>
          <w:sz w:val="20"/>
          <w:szCs w:val="20"/>
        </w:rPr>
      </w:pPr>
      <w:r w:rsidRPr="00950E97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510376" w:rsidRPr="000F2126">
        <w:rPr>
          <w:rFonts w:ascii="Times New Roman" w:hAnsi="Times New Roman" w:cs="Times New Roman"/>
          <w:sz w:val="20"/>
          <w:szCs w:val="20"/>
        </w:rPr>
        <w:t>Пратио сам рад запослених у Школи, мотивисао.</w:t>
      </w:r>
    </w:p>
    <w:p w14:paraId="13FDC70A" w14:textId="77777777" w:rsidR="00470285" w:rsidRPr="000F2126" w:rsidRDefault="00300D25" w:rsidP="0051037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F2126">
        <w:rPr>
          <w:rFonts w:ascii="Times New Roman" w:eastAsia="Times New Roman" w:hAnsi="Times New Roman" w:cs="Times New Roman"/>
          <w:sz w:val="20"/>
          <w:szCs w:val="20"/>
        </w:rPr>
        <w:t>-</w:t>
      </w:r>
      <w:r w:rsidR="002A70ED" w:rsidRPr="000F2126">
        <w:rPr>
          <w:rFonts w:ascii="Times New Roman" w:eastAsia="Times New Roman" w:hAnsi="Times New Roman" w:cs="Times New Roman"/>
          <w:sz w:val="20"/>
          <w:szCs w:val="20"/>
        </w:rPr>
        <w:t>Запослени су информисани о оствареним резултатима, похваљени за добро обављен посао, али им је и указивано на неопходне корекције.</w:t>
      </w:r>
      <w:r w:rsidR="00CC0495" w:rsidRPr="000F2126">
        <w:rPr>
          <w:rFonts w:ascii="Times New Roman" w:eastAsia="Times New Roman" w:hAnsi="Times New Roman" w:cs="Times New Roman"/>
          <w:sz w:val="20"/>
          <w:szCs w:val="20"/>
        </w:rPr>
        <w:br/>
      </w:r>
      <w:r w:rsidR="00510376" w:rsidRPr="000F2126">
        <w:rPr>
          <w:rFonts w:ascii="Times New Roman" w:eastAsia="Calibri" w:hAnsi="Times New Roman" w:cs="Times New Roman"/>
          <w:sz w:val="20"/>
          <w:szCs w:val="20"/>
        </w:rPr>
        <w:t>-</w:t>
      </w:r>
      <w:r w:rsidR="00470285" w:rsidRPr="000F2126">
        <w:rPr>
          <w:rFonts w:ascii="Times New Roman" w:eastAsia="Calibri" w:hAnsi="Times New Roman" w:cs="Times New Roman"/>
          <w:sz w:val="20"/>
          <w:szCs w:val="20"/>
        </w:rPr>
        <w:t xml:space="preserve">Остварен је перманентан увид у дневне припреме наставника за час, њихове месечне и годишње планове рада, као и увид у вођење педагошке документације . Прегледани су у току школске године сви </w:t>
      </w:r>
      <w:r w:rsidR="00885ED8" w:rsidRPr="000F2126">
        <w:rPr>
          <w:rFonts w:ascii="Times New Roman" w:eastAsia="Calibri" w:hAnsi="Times New Roman" w:cs="Times New Roman"/>
          <w:sz w:val="20"/>
          <w:szCs w:val="20"/>
        </w:rPr>
        <w:t>електронски дневници</w:t>
      </w:r>
      <w:r w:rsidR="00470285" w:rsidRPr="000F2126">
        <w:rPr>
          <w:rFonts w:ascii="Times New Roman" w:eastAsia="Calibri" w:hAnsi="Times New Roman" w:cs="Times New Roman"/>
          <w:sz w:val="20"/>
          <w:szCs w:val="20"/>
        </w:rPr>
        <w:t xml:space="preserve"> и матичне књиге и евентуални пропусти су достављени разредним старешинама, како би се правовремено отклонили.</w:t>
      </w:r>
    </w:p>
    <w:p w14:paraId="09C98B01" w14:textId="77777777" w:rsidR="00424BCD" w:rsidRPr="000F2126" w:rsidRDefault="00424BCD" w:rsidP="00424BC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0F2126">
        <w:rPr>
          <w:rFonts w:ascii="Times New Roman" w:hAnsi="Times New Roman"/>
          <w:sz w:val="20"/>
          <w:szCs w:val="20"/>
          <w:lang w:val="sr-Cyrl-CS"/>
        </w:rPr>
        <w:t xml:space="preserve">У оквиру редовног посла и надлежности појединачним решењима сам одлучивао о признавању права на јубиларну награду, годишњим одморима, плаћеном одсуству запослених. </w:t>
      </w:r>
    </w:p>
    <w:p w14:paraId="13E64A9B" w14:textId="77777777" w:rsidR="00424BCD" w:rsidRPr="000F2126" w:rsidRDefault="00424BCD" w:rsidP="00424BC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0F2126">
        <w:rPr>
          <w:rFonts w:ascii="Times New Roman" w:hAnsi="Times New Roman"/>
          <w:sz w:val="20"/>
          <w:szCs w:val="20"/>
          <w:lang w:val="sr-Cyrl-CS"/>
        </w:rPr>
        <w:t xml:space="preserve">Није било кажњавања запослених. </w:t>
      </w:r>
      <w:r w:rsidR="000F2126" w:rsidRPr="000F2126">
        <w:rPr>
          <w:rFonts w:ascii="Times New Roman" w:hAnsi="Times New Roman"/>
          <w:sz w:val="20"/>
          <w:szCs w:val="20"/>
          <w:lang w:val="sr-Cyrl-CS"/>
        </w:rPr>
        <w:t>Појединим з</w:t>
      </w:r>
      <w:r w:rsidRPr="000F2126">
        <w:rPr>
          <w:rFonts w:ascii="Times New Roman" w:hAnsi="Times New Roman"/>
          <w:sz w:val="20"/>
          <w:szCs w:val="20"/>
          <w:lang w:val="sr-Cyrl-CS"/>
        </w:rPr>
        <w:t>апосленима је указивано на</w:t>
      </w:r>
      <w:r w:rsidR="000F2126" w:rsidRPr="000F2126">
        <w:rPr>
          <w:rFonts w:ascii="Times New Roman" w:hAnsi="Times New Roman"/>
          <w:sz w:val="20"/>
          <w:szCs w:val="20"/>
          <w:lang w:val="sr-Cyrl-CS"/>
        </w:rPr>
        <w:t xml:space="preserve"> недостатке у раду и дате су инструкције у циљу унапређења рада.</w:t>
      </w:r>
    </w:p>
    <w:p w14:paraId="04C8DA5A" w14:textId="77777777" w:rsidR="00424BCD" w:rsidRPr="000F2126" w:rsidRDefault="004C47AB" w:rsidP="00424BC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</w:rPr>
        <w:t>П</w:t>
      </w:r>
      <w:r w:rsidR="00424BCD" w:rsidRPr="000F2126">
        <w:rPr>
          <w:rFonts w:ascii="Times New Roman" w:hAnsi="Times New Roman"/>
          <w:sz w:val="20"/>
          <w:szCs w:val="20"/>
          <w:lang w:val="sr-Cyrl-CS"/>
        </w:rPr>
        <w:t>осле планираних посета часовима, часови су анализирани од стране наставника који је држао час и директора, износила су се запажања и сугестије, користила се свака прилика да се истакну прво оне добре стране часа и похвали наставник, а онда и да се да евентуална примедба и укаже на начин да се пропуст исправи.</w:t>
      </w:r>
    </w:p>
    <w:p w14:paraId="286D7175" w14:textId="77777777" w:rsidR="00424BCD" w:rsidRPr="000F2126" w:rsidRDefault="00424BCD" w:rsidP="00424BC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</w:p>
    <w:p w14:paraId="09A66947" w14:textId="77777777" w:rsidR="00424BCD" w:rsidRDefault="00424BCD" w:rsidP="00424BC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0F2126">
        <w:rPr>
          <w:rFonts w:ascii="Times New Roman" w:hAnsi="Times New Roman"/>
          <w:sz w:val="20"/>
          <w:szCs w:val="20"/>
          <w:lang w:val="sr-Cyrl-CS"/>
        </w:rPr>
        <w:t>На Наставничком већу</w:t>
      </w:r>
      <w:r w:rsidRPr="000F2126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0F2126">
        <w:rPr>
          <w:rFonts w:ascii="Times New Roman" w:hAnsi="Times New Roman"/>
          <w:sz w:val="20"/>
          <w:szCs w:val="20"/>
          <w:lang w:val="sr-Cyrl-CS"/>
        </w:rPr>
        <w:t>обавезно</w:t>
      </w:r>
      <w:r w:rsidRPr="000F2126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0F2126">
        <w:rPr>
          <w:rFonts w:ascii="Times New Roman" w:hAnsi="Times New Roman"/>
          <w:sz w:val="20"/>
          <w:szCs w:val="20"/>
        </w:rPr>
        <w:t>се</w:t>
      </w:r>
      <w:r w:rsidRPr="000F2126">
        <w:rPr>
          <w:rFonts w:ascii="Times New Roman" w:hAnsi="Times New Roman"/>
          <w:sz w:val="20"/>
          <w:szCs w:val="20"/>
          <w:lang w:val="sr-Cyrl-CS"/>
        </w:rPr>
        <w:t xml:space="preserve"> истиче рад наставника који су имали посебне успехе.</w:t>
      </w:r>
    </w:p>
    <w:p w14:paraId="50217F1E" w14:textId="77777777" w:rsidR="00047CFB" w:rsidRDefault="00047CFB" w:rsidP="00424BC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</w:p>
    <w:p w14:paraId="30166FD3" w14:textId="77777777" w:rsidR="00047CFB" w:rsidRDefault="00047CFB" w:rsidP="00424BC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</w:p>
    <w:p w14:paraId="67CCC7E5" w14:textId="77777777" w:rsidR="00047CFB" w:rsidRPr="000F2126" w:rsidRDefault="00047CFB" w:rsidP="00424BC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</w:p>
    <w:p w14:paraId="361D78A7" w14:textId="77777777" w:rsidR="00424BCD" w:rsidRPr="00510376" w:rsidRDefault="00424BCD" w:rsidP="0051037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3AA7E0E" w14:textId="77777777" w:rsidR="00091198" w:rsidRPr="00870E56" w:rsidRDefault="003170B4" w:rsidP="00870E56">
      <w:pPr>
        <w:pStyle w:val="Heading4"/>
        <w:rPr>
          <w:rFonts w:eastAsia="Calibri"/>
        </w:rPr>
      </w:pPr>
      <w:r w:rsidRPr="00870E56">
        <w:rPr>
          <w:rFonts w:eastAsia="Calibri"/>
        </w:rPr>
        <w:lastRenderedPageBreak/>
        <w:t>М</w:t>
      </w:r>
      <w:r w:rsidR="00091198" w:rsidRPr="00870E56">
        <w:rPr>
          <w:rFonts w:eastAsia="Calibri"/>
        </w:rPr>
        <w:t>ере за унапређивање и усавршавање рада наставника и стручних сарадника</w:t>
      </w:r>
      <w:r w:rsidR="00870E56" w:rsidRPr="00870E56">
        <w:rPr>
          <w:rFonts w:eastAsia="Calibri"/>
        </w:rPr>
        <w:t xml:space="preserve"> и</w:t>
      </w:r>
    </w:p>
    <w:p w14:paraId="5EB29B54" w14:textId="77777777" w:rsidR="00870E56" w:rsidRDefault="00870E56" w:rsidP="00870E56">
      <w:pPr>
        <w:pStyle w:val="Heading4"/>
      </w:pPr>
      <w:r w:rsidRPr="00870E56">
        <w:t>План за унапређивање квалитета рада</w:t>
      </w:r>
    </w:p>
    <w:p w14:paraId="04FDC0DB" w14:textId="77777777" w:rsidR="00D47F6C" w:rsidRDefault="00D47F6C" w:rsidP="00D47F6C"/>
    <w:p w14:paraId="15DC5526" w14:textId="77777777" w:rsidR="00D47F6C" w:rsidRPr="00AC492B" w:rsidRDefault="00D47F6C">
      <w:pPr>
        <w:pStyle w:val="ListParagraph"/>
        <w:numPr>
          <w:ilvl w:val="0"/>
          <w:numId w:val="15"/>
        </w:numPr>
        <w:rPr>
          <w:rFonts w:ascii="Times New Roman" w:eastAsia="Calibri" w:hAnsi="Times New Roman" w:cs="Times New Roman"/>
          <w:sz w:val="20"/>
          <w:szCs w:val="20"/>
        </w:rPr>
      </w:pPr>
      <w:r w:rsidRPr="00AC492B">
        <w:rPr>
          <w:rFonts w:ascii="Times New Roman" w:eastAsia="Calibri" w:hAnsi="Times New Roman" w:cs="Times New Roman"/>
          <w:sz w:val="20"/>
          <w:szCs w:val="20"/>
          <w:lang w:val="sr-Cyrl-CS"/>
        </w:rPr>
        <w:t>Рад на новим кључним областима процеса самовредновања рада школе и остваривање циљева Развојног плана.</w:t>
      </w:r>
    </w:p>
    <w:p w14:paraId="40BB4023" w14:textId="77777777" w:rsidR="00D47F6C" w:rsidRPr="00AC492B" w:rsidRDefault="00D47F6C">
      <w:pPr>
        <w:pStyle w:val="ListParagraph"/>
        <w:numPr>
          <w:ilvl w:val="0"/>
          <w:numId w:val="15"/>
        </w:numPr>
        <w:rPr>
          <w:rFonts w:ascii="Times New Roman" w:eastAsia="Calibri" w:hAnsi="Times New Roman" w:cs="Times New Roman"/>
          <w:sz w:val="20"/>
          <w:szCs w:val="20"/>
        </w:rPr>
      </w:pPr>
      <w:r w:rsidRPr="00AC492B">
        <w:rPr>
          <w:rFonts w:ascii="Times New Roman" w:eastAsia="Calibri" w:hAnsi="Times New Roman" w:cs="Times New Roman"/>
          <w:sz w:val="20"/>
          <w:szCs w:val="20"/>
          <w:lang w:val="sr-Cyrl-CS"/>
        </w:rPr>
        <w:t xml:space="preserve">Примена облика и метода рада који ученика враћају у позицију субјекта.  </w:t>
      </w:r>
    </w:p>
    <w:p w14:paraId="6A98546E" w14:textId="77777777" w:rsidR="00D47F6C" w:rsidRPr="00AC492B" w:rsidRDefault="00D47F6C">
      <w:pPr>
        <w:pStyle w:val="ListParagraph"/>
        <w:numPr>
          <w:ilvl w:val="0"/>
          <w:numId w:val="15"/>
        </w:numPr>
        <w:rPr>
          <w:rFonts w:ascii="Times New Roman" w:eastAsia="Calibri" w:hAnsi="Times New Roman" w:cs="Times New Roman"/>
          <w:b/>
          <w:sz w:val="20"/>
          <w:szCs w:val="20"/>
          <w:lang w:val="sr-Cyrl-CS"/>
        </w:rPr>
      </w:pPr>
      <w:r w:rsidRPr="00AC492B">
        <w:rPr>
          <w:rFonts w:ascii="Times New Roman" w:eastAsia="Calibri" w:hAnsi="Times New Roman" w:cs="Times New Roman"/>
          <w:sz w:val="20"/>
          <w:szCs w:val="20"/>
          <w:lang w:val="sr-Cyrl-CS"/>
        </w:rPr>
        <w:t>Инклузивно образовање</w:t>
      </w:r>
      <w:r w:rsidRPr="00AC492B">
        <w:rPr>
          <w:rFonts w:ascii="Times New Roman" w:eastAsia="Calibri" w:hAnsi="Times New Roman" w:cs="Times New Roman"/>
          <w:sz w:val="20"/>
          <w:szCs w:val="20"/>
          <w:lang w:val="ru-RU"/>
        </w:rPr>
        <w:t>/</w:t>
      </w:r>
      <w:r w:rsidRPr="00AC492B">
        <w:rPr>
          <w:rFonts w:ascii="Times New Roman" w:eastAsia="Calibri" w:hAnsi="Times New Roman" w:cs="Times New Roman"/>
          <w:sz w:val="20"/>
          <w:szCs w:val="20"/>
          <w:lang w:val="sr-Cyrl-CS"/>
        </w:rPr>
        <w:t>спровођење инклузивног образовања у школи</w:t>
      </w:r>
      <w:r w:rsidRPr="00AC492B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</w:p>
    <w:p w14:paraId="70EBF85E" w14:textId="77777777" w:rsidR="00D47F6C" w:rsidRPr="00AC492B" w:rsidRDefault="00D47F6C">
      <w:pPr>
        <w:pStyle w:val="ListParagraph"/>
        <w:numPr>
          <w:ilvl w:val="0"/>
          <w:numId w:val="15"/>
        </w:numPr>
        <w:rPr>
          <w:rFonts w:ascii="Times New Roman" w:eastAsia="Calibri" w:hAnsi="Times New Roman" w:cs="Times New Roman"/>
          <w:b/>
          <w:sz w:val="20"/>
          <w:szCs w:val="20"/>
          <w:lang w:val="sr-Cyrl-CS"/>
        </w:rPr>
      </w:pPr>
      <w:r w:rsidRPr="00AC492B">
        <w:rPr>
          <w:rFonts w:ascii="Times New Roman" w:eastAsia="Calibri" w:hAnsi="Times New Roman" w:cs="Times New Roman"/>
          <w:sz w:val="20"/>
          <w:szCs w:val="20"/>
        </w:rPr>
        <w:t>Стручно усавршавање запослених.</w:t>
      </w:r>
    </w:p>
    <w:p w14:paraId="27A42A62" w14:textId="77777777" w:rsidR="00CC0495" w:rsidRDefault="00CC0495" w:rsidP="00CC049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</w:rPr>
      </w:pPr>
    </w:p>
    <w:p w14:paraId="5FFAAB5F" w14:textId="77777777" w:rsidR="00036DC6" w:rsidRPr="00F273FA" w:rsidRDefault="00036DC6" w:rsidP="00773E23">
      <w:pPr>
        <w:pStyle w:val="Heading1"/>
        <w:shd w:val="clear" w:color="auto" w:fill="92D050"/>
        <w:spacing w:before="0"/>
        <w:jc w:val="center"/>
        <w:rPr>
          <w:rFonts w:eastAsia="Times New Roman"/>
        </w:rPr>
      </w:pPr>
      <w:bookmarkStart w:id="32" w:name="str_23"/>
      <w:bookmarkStart w:id="33" w:name="str_27"/>
      <w:bookmarkStart w:id="34" w:name="_Toc188444900"/>
      <w:bookmarkEnd w:id="32"/>
      <w:bookmarkEnd w:id="33"/>
      <w:r w:rsidRPr="00F273FA">
        <w:rPr>
          <w:rFonts w:eastAsia="Times New Roman"/>
        </w:rPr>
        <w:t xml:space="preserve">IV </w:t>
      </w:r>
      <w:r w:rsidR="00F07AD5" w:rsidRPr="00F273FA">
        <w:rPr>
          <w:rFonts w:eastAsia="Times New Roman"/>
        </w:rPr>
        <w:t>Област</w:t>
      </w:r>
      <w:r w:rsidRPr="00F273FA">
        <w:rPr>
          <w:rFonts w:eastAsia="Times New Roman"/>
        </w:rPr>
        <w:t>:</w:t>
      </w:r>
      <w:bookmarkEnd w:id="34"/>
    </w:p>
    <w:p w14:paraId="2E8D3713" w14:textId="77777777" w:rsidR="00036DC6" w:rsidRPr="00F273FA" w:rsidRDefault="00F07AD5" w:rsidP="00773E23">
      <w:pPr>
        <w:pStyle w:val="Heading1"/>
        <w:shd w:val="clear" w:color="auto" w:fill="92D050"/>
        <w:spacing w:before="0"/>
        <w:jc w:val="center"/>
        <w:rPr>
          <w:rFonts w:eastAsia="Times New Roman"/>
        </w:rPr>
      </w:pPr>
      <w:bookmarkStart w:id="35" w:name="_Toc188444901"/>
      <w:r w:rsidRPr="00F273FA">
        <w:rPr>
          <w:rFonts w:eastAsia="Times New Roman"/>
        </w:rPr>
        <w:t>РАЗВОЈ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САРАДЊЕ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СА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РОДИТЕЉИМА</w:t>
      </w:r>
      <w:r w:rsidR="00036DC6" w:rsidRPr="00F273FA">
        <w:rPr>
          <w:rFonts w:eastAsia="Times New Roman"/>
        </w:rPr>
        <w:t>/</w:t>
      </w:r>
      <w:r w:rsidRPr="00F273FA">
        <w:rPr>
          <w:rFonts w:eastAsia="Times New Roman"/>
        </w:rPr>
        <w:t>СТАРАТЕЉИМА</w:t>
      </w:r>
      <w:r w:rsidR="00036DC6" w:rsidRPr="00F273FA">
        <w:rPr>
          <w:rFonts w:eastAsia="Times New Roman"/>
        </w:rPr>
        <w:t xml:space="preserve">, </w:t>
      </w:r>
      <w:r w:rsidRPr="00F273FA">
        <w:rPr>
          <w:rFonts w:eastAsia="Times New Roman"/>
        </w:rPr>
        <w:t>ОРГАНОМ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УПРАВЉАЊА</w:t>
      </w:r>
      <w:r w:rsidR="00036DC6" w:rsidRPr="00F273FA">
        <w:rPr>
          <w:rFonts w:eastAsia="Times New Roman"/>
        </w:rPr>
        <w:t xml:space="preserve">, </w:t>
      </w:r>
      <w:r w:rsidRPr="00F273FA">
        <w:rPr>
          <w:rFonts w:eastAsia="Times New Roman"/>
        </w:rPr>
        <w:t>РЕПРЕЗЕНТАТИВНИМ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СИНДИКАТОМ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И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ШИРОМ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ЗАЈЕДНИЦОМ</w:t>
      </w:r>
      <w:bookmarkEnd w:id="35"/>
    </w:p>
    <w:p w14:paraId="7A86AC64" w14:textId="77777777" w:rsidR="00F07AD5" w:rsidRDefault="00F07AD5" w:rsidP="00036DC6">
      <w:pPr>
        <w:spacing w:after="100" w:afterAutospacing="1" w:line="240" w:lineRule="auto"/>
        <w:rPr>
          <w:rFonts w:ascii="Times New Roman" w:eastAsia="Times New Roman" w:hAnsi="Times New Roman" w:cs="Times New Roman"/>
        </w:rPr>
      </w:pPr>
    </w:p>
    <w:p w14:paraId="1B906607" w14:textId="77777777" w:rsidR="00D743AC" w:rsidRPr="00D743AC" w:rsidRDefault="00D743AC" w:rsidP="000573DD">
      <w:pPr>
        <w:pStyle w:val="Heading4"/>
        <w:shd w:val="clear" w:color="auto" w:fill="FFFFFF" w:themeFill="background1"/>
        <w:rPr>
          <w:rFonts w:eastAsia="Times New Roman"/>
        </w:rPr>
      </w:pPr>
      <w:bookmarkStart w:id="36" w:name="_Toc492970193"/>
      <w:r w:rsidRPr="000142D4">
        <w:rPr>
          <w:rFonts w:eastAsia="Calibri"/>
          <w:shd w:val="clear" w:color="auto" w:fill="FFFFFF" w:themeFill="background1"/>
        </w:rPr>
        <w:t>Сарадња с</w:t>
      </w:r>
      <w:r w:rsidR="000F2126">
        <w:rPr>
          <w:rFonts w:eastAsia="Calibri"/>
          <w:shd w:val="clear" w:color="auto" w:fill="FFFFFF" w:themeFill="background1"/>
        </w:rPr>
        <w:t>а Школском управом, Министарством просвете</w:t>
      </w:r>
      <w:r w:rsidRPr="000142D4">
        <w:rPr>
          <w:rFonts w:eastAsia="Calibri"/>
          <w:shd w:val="clear" w:color="auto" w:fill="FFFFFF" w:themeFill="background1"/>
        </w:rPr>
        <w:t xml:space="preserve">, органима јединице </w:t>
      </w:r>
      <w:r w:rsidR="000573DD" w:rsidRPr="000142D4">
        <w:rPr>
          <w:rFonts w:eastAsia="Calibri"/>
          <w:shd w:val="clear" w:color="auto" w:fill="FFFFFF" w:themeFill="background1"/>
        </w:rPr>
        <w:t>локалне самоуправе, организацијама и удружењима</w:t>
      </w:r>
      <w:r w:rsidR="000573DD">
        <w:rPr>
          <w:rFonts w:eastAsia="Calibri"/>
          <w:shd w:val="clear" w:color="auto" w:fill="FFFF00"/>
        </w:rPr>
        <w:t xml:space="preserve"> </w:t>
      </w:r>
      <w:bookmarkEnd w:id="36"/>
    </w:p>
    <w:p w14:paraId="0DA6CB06" w14:textId="77777777" w:rsidR="000573DD" w:rsidRDefault="000573DD" w:rsidP="00F223B4">
      <w:pPr>
        <w:pStyle w:val="1tekst"/>
        <w:rPr>
          <w:b/>
          <w:bCs/>
          <w:color w:val="FF0000"/>
        </w:rPr>
      </w:pPr>
    </w:p>
    <w:p w14:paraId="52C76CA9" w14:textId="77777777" w:rsidR="000F2126" w:rsidRPr="000F2126" w:rsidRDefault="000F2126" w:rsidP="000F2126">
      <w:pPr>
        <w:pStyle w:val="Heading3"/>
        <w:spacing w:before="0"/>
        <w:rPr>
          <w:rFonts w:ascii="Times New Roman" w:hAnsi="Times New Roman" w:cs="Times New Roman"/>
          <w:b w:val="0"/>
          <w:sz w:val="20"/>
          <w:szCs w:val="20"/>
        </w:rPr>
      </w:pPr>
      <w:bookmarkStart w:id="37" w:name="_Toc19019752"/>
      <w:bookmarkStart w:id="38" w:name="_Toc125569529"/>
      <w:bookmarkStart w:id="39" w:name="_Toc125569591"/>
      <w:bookmarkStart w:id="40" w:name="_Toc188444902"/>
      <w:r w:rsidRPr="000F2126">
        <w:rPr>
          <w:rFonts w:ascii="Times New Roman" w:hAnsi="Times New Roman" w:cs="Times New Roman"/>
          <w:b w:val="0"/>
          <w:sz w:val="20"/>
          <w:szCs w:val="20"/>
        </w:rPr>
        <w:t>Сарадња са родитељима/</w:t>
      </w:r>
      <w:bookmarkEnd w:id="37"/>
      <w:r w:rsidRPr="000F2126">
        <w:rPr>
          <w:rFonts w:ascii="Times New Roman" w:hAnsi="Times New Roman" w:cs="Times New Roman"/>
          <w:b w:val="0"/>
          <w:sz w:val="20"/>
          <w:szCs w:val="20"/>
        </w:rPr>
        <w:t>законским заступницима</w:t>
      </w:r>
      <w:bookmarkEnd w:id="38"/>
      <w:bookmarkEnd w:id="39"/>
      <w:bookmarkEnd w:id="40"/>
    </w:p>
    <w:p w14:paraId="47A0742C" w14:textId="77777777" w:rsidR="000F2126" w:rsidRPr="000F2126" w:rsidRDefault="000F2126" w:rsidP="000F2126">
      <w:pPr>
        <w:rPr>
          <w:rFonts w:ascii="Times New Roman" w:hAnsi="Times New Roman" w:cs="Times New Roman"/>
          <w:sz w:val="20"/>
          <w:szCs w:val="20"/>
        </w:rPr>
      </w:pPr>
    </w:p>
    <w:p w14:paraId="7195A196" w14:textId="77777777" w:rsidR="000F2126" w:rsidRPr="000F2126" w:rsidRDefault="000F2126" w:rsidP="000F2126">
      <w:pPr>
        <w:rPr>
          <w:rFonts w:ascii="Times New Roman" w:hAnsi="Times New Roman" w:cs="Times New Roman"/>
          <w:sz w:val="20"/>
          <w:szCs w:val="20"/>
        </w:rPr>
      </w:pPr>
      <w:bookmarkStart w:id="41" w:name="_Hlk95381653"/>
      <w:r w:rsidRPr="000F2126">
        <w:rPr>
          <w:rFonts w:ascii="Times New Roman" w:hAnsi="Times New Roman" w:cs="Times New Roman"/>
          <w:sz w:val="20"/>
          <w:szCs w:val="20"/>
        </w:rPr>
        <w:t>Партиципација родитеља у школи, тј. њихова укљученост у различите аспекте школског живота представља важну компоненту образовно-васпитног процеса и у непосредној је вези са квалитетом тог процеса. Партнерство породице и школе представља важан предуслов за адекватно подржавање и подстицање развоја детета, будући да је добробит детета централни интерес, како породице тако и школе.</w:t>
      </w:r>
    </w:p>
    <w:p w14:paraId="1464DD06" w14:textId="77777777" w:rsidR="000F2126" w:rsidRPr="000F2126" w:rsidRDefault="000F2126" w:rsidP="000F2126">
      <w:pPr>
        <w:rPr>
          <w:rFonts w:ascii="Times New Roman" w:hAnsi="Times New Roman" w:cs="Times New Roman"/>
          <w:sz w:val="20"/>
          <w:szCs w:val="20"/>
        </w:rPr>
      </w:pPr>
      <w:r w:rsidRPr="000F2126">
        <w:rPr>
          <w:rFonts w:ascii="Times New Roman" w:hAnsi="Times New Roman" w:cs="Times New Roman"/>
          <w:bCs/>
          <w:sz w:val="20"/>
          <w:szCs w:val="20"/>
        </w:rPr>
        <w:t>ОБЛАСТИ САРАДЊЕ СА ПОРОДИЦОМ:</w:t>
      </w:r>
    </w:p>
    <w:p w14:paraId="7C7FE773" w14:textId="77777777" w:rsidR="000F2126" w:rsidRPr="000F2126" w:rsidRDefault="000F2126" w:rsidP="000F2126">
      <w:pPr>
        <w:rPr>
          <w:rFonts w:ascii="Times New Roman" w:hAnsi="Times New Roman" w:cs="Times New Roman"/>
          <w:sz w:val="20"/>
          <w:szCs w:val="20"/>
        </w:rPr>
      </w:pPr>
    </w:p>
    <w:p w14:paraId="51DF106D" w14:textId="77777777" w:rsidR="000F2126" w:rsidRPr="000F2126" w:rsidRDefault="000F2126" w:rsidP="000F2126">
      <w:pPr>
        <w:rPr>
          <w:rFonts w:ascii="Times New Roman" w:hAnsi="Times New Roman" w:cs="Times New Roman"/>
          <w:b/>
          <w:sz w:val="20"/>
          <w:szCs w:val="20"/>
        </w:rPr>
      </w:pPr>
      <w:r w:rsidRPr="000F2126">
        <w:rPr>
          <w:rFonts w:ascii="Times New Roman" w:hAnsi="Times New Roman" w:cs="Times New Roman"/>
          <w:sz w:val="20"/>
          <w:szCs w:val="20"/>
        </w:rPr>
        <w:t> </w:t>
      </w:r>
      <w:r w:rsidRPr="000F2126">
        <w:rPr>
          <w:rFonts w:ascii="Times New Roman" w:hAnsi="Times New Roman" w:cs="Times New Roman"/>
          <w:b/>
          <w:bCs/>
          <w:sz w:val="20"/>
          <w:szCs w:val="20"/>
        </w:rPr>
        <w:t>Информисање родитеља /других законских заступника</w:t>
      </w:r>
    </w:p>
    <w:p w14:paraId="758603EE" w14:textId="77777777" w:rsidR="000F2126" w:rsidRPr="000F2126" w:rsidRDefault="000F2126" w:rsidP="000F2126">
      <w:pPr>
        <w:rPr>
          <w:rFonts w:ascii="Times New Roman" w:hAnsi="Times New Roman" w:cs="Times New Roman"/>
          <w:sz w:val="20"/>
          <w:szCs w:val="20"/>
        </w:rPr>
      </w:pPr>
      <w:r w:rsidRPr="000F2126">
        <w:rPr>
          <w:rFonts w:ascii="Times New Roman" w:hAnsi="Times New Roman" w:cs="Times New Roman"/>
          <w:sz w:val="20"/>
          <w:szCs w:val="20"/>
        </w:rPr>
        <w:t> Родитељи/законски заступници су детаљно информисани о свим аспектима школског живота и образовног процеса који се посредно или непосредно тичу њихове деце и њих, као и о могућностима на које све начине могу да се укључују у рад школе и да дају свој допринос унапређењу квалитета васпитно-образовног процеса.</w:t>
      </w:r>
    </w:p>
    <w:p w14:paraId="3151B59A" w14:textId="77777777" w:rsidR="000F2126" w:rsidRPr="000F2126" w:rsidRDefault="000F2126" w:rsidP="000F2126">
      <w:pPr>
        <w:rPr>
          <w:rFonts w:ascii="Times New Roman" w:hAnsi="Times New Roman" w:cs="Times New Roman"/>
          <w:sz w:val="20"/>
          <w:szCs w:val="20"/>
        </w:rPr>
      </w:pPr>
      <w:r w:rsidRPr="000F2126">
        <w:rPr>
          <w:rFonts w:ascii="Times New Roman" w:hAnsi="Times New Roman" w:cs="Times New Roman"/>
          <w:sz w:val="20"/>
          <w:szCs w:val="20"/>
        </w:rPr>
        <w:t> Ова област сарадње породице и Школе одвијала  се кроз следеће облике рада:</w:t>
      </w:r>
    </w:p>
    <w:p w14:paraId="26B09D67" w14:textId="77777777" w:rsidR="000F2126" w:rsidRPr="000F2126" w:rsidRDefault="000F2126" w:rsidP="000F2126">
      <w:pPr>
        <w:ind w:left="1080"/>
        <w:rPr>
          <w:rFonts w:ascii="Times New Roman" w:hAnsi="Times New Roman" w:cs="Times New Roman"/>
          <w:sz w:val="20"/>
          <w:szCs w:val="20"/>
        </w:rPr>
      </w:pPr>
      <w:r w:rsidRPr="000F2126">
        <w:rPr>
          <w:rFonts w:ascii="Times New Roman" w:hAnsi="Times New Roman" w:cs="Times New Roman"/>
          <w:sz w:val="20"/>
          <w:szCs w:val="20"/>
        </w:rPr>
        <w:t>·         креирање сајта Школе део намењен родитељима под називом Родитељи,</w:t>
      </w:r>
    </w:p>
    <w:p w14:paraId="609344B1" w14:textId="77777777" w:rsidR="000F2126" w:rsidRPr="000F2126" w:rsidRDefault="000F2126" w:rsidP="000F2126">
      <w:pPr>
        <w:ind w:left="1080"/>
        <w:rPr>
          <w:rFonts w:ascii="Times New Roman" w:hAnsi="Times New Roman" w:cs="Times New Roman"/>
          <w:sz w:val="20"/>
          <w:szCs w:val="20"/>
        </w:rPr>
      </w:pPr>
      <w:r w:rsidRPr="000F2126">
        <w:rPr>
          <w:rFonts w:ascii="Times New Roman" w:hAnsi="Times New Roman" w:cs="Times New Roman"/>
          <w:sz w:val="20"/>
          <w:szCs w:val="20"/>
        </w:rPr>
        <w:t xml:space="preserve">·         организовање </w:t>
      </w:r>
      <w:r w:rsidRPr="000F2126">
        <w:rPr>
          <w:rFonts w:ascii="Times New Roman" w:hAnsi="Times New Roman" w:cs="Times New Roman"/>
          <w:i/>
          <w:iCs/>
          <w:sz w:val="20"/>
          <w:szCs w:val="20"/>
        </w:rPr>
        <w:t>Отворених врата</w:t>
      </w:r>
      <w:r w:rsidRPr="000F2126">
        <w:rPr>
          <w:rFonts w:ascii="Times New Roman" w:hAnsi="Times New Roman" w:cs="Times New Roman"/>
          <w:sz w:val="20"/>
          <w:szCs w:val="20"/>
        </w:rPr>
        <w:t xml:space="preserve"> – термина када родитељи имају могућност да са наставницима разговарају о раду и напредовању ученика,</w:t>
      </w:r>
    </w:p>
    <w:p w14:paraId="0CBF370F" w14:textId="77777777" w:rsidR="000F2126" w:rsidRPr="000F2126" w:rsidRDefault="000F2126" w:rsidP="000F2126">
      <w:pPr>
        <w:ind w:left="1080"/>
        <w:rPr>
          <w:rFonts w:ascii="Times New Roman" w:hAnsi="Times New Roman" w:cs="Times New Roman"/>
          <w:sz w:val="20"/>
          <w:szCs w:val="20"/>
        </w:rPr>
      </w:pPr>
      <w:r w:rsidRPr="000F2126">
        <w:rPr>
          <w:rFonts w:ascii="Times New Roman" w:hAnsi="Times New Roman" w:cs="Times New Roman"/>
          <w:sz w:val="20"/>
          <w:szCs w:val="20"/>
        </w:rPr>
        <w:t xml:space="preserve">·         месечно организовање </w:t>
      </w:r>
      <w:r w:rsidRPr="000F2126">
        <w:rPr>
          <w:rFonts w:ascii="Times New Roman" w:hAnsi="Times New Roman" w:cs="Times New Roman"/>
          <w:i/>
          <w:iCs/>
          <w:sz w:val="20"/>
          <w:szCs w:val="20"/>
        </w:rPr>
        <w:t>Отвореног дана</w:t>
      </w:r>
      <w:r w:rsidRPr="000F2126">
        <w:rPr>
          <w:rFonts w:ascii="Times New Roman" w:hAnsi="Times New Roman" w:cs="Times New Roman"/>
          <w:sz w:val="20"/>
          <w:szCs w:val="20"/>
        </w:rPr>
        <w:t>, када родитељи, односно старатељи могу да присуствују образовно-васпитном раду,</w:t>
      </w:r>
    </w:p>
    <w:p w14:paraId="1EAFFE7D" w14:textId="77777777" w:rsidR="000F2126" w:rsidRPr="000F2126" w:rsidRDefault="000F2126" w:rsidP="000F2126">
      <w:pPr>
        <w:ind w:left="1080"/>
        <w:rPr>
          <w:rFonts w:ascii="Times New Roman" w:hAnsi="Times New Roman" w:cs="Times New Roman"/>
          <w:sz w:val="20"/>
          <w:szCs w:val="20"/>
        </w:rPr>
      </w:pPr>
      <w:r w:rsidRPr="000F2126">
        <w:rPr>
          <w:rFonts w:ascii="Times New Roman" w:hAnsi="Times New Roman" w:cs="Times New Roman"/>
          <w:sz w:val="20"/>
          <w:szCs w:val="20"/>
        </w:rPr>
        <w:lastRenderedPageBreak/>
        <w:t>·         уређивање огласне табле за родитеље у просторијама Школе,</w:t>
      </w:r>
    </w:p>
    <w:p w14:paraId="60C2B230" w14:textId="77777777" w:rsidR="000F2126" w:rsidRPr="000F2126" w:rsidRDefault="000F2126" w:rsidP="000F2126">
      <w:pPr>
        <w:ind w:left="1080"/>
        <w:rPr>
          <w:rFonts w:ascii="Times New Roman" w:hAnsi="Times New Roman" w:cs="Times New Roman"/>
          <w:sz w:val="20"/>
          <w:szCs w:val="20"/>
        </w:rPr>
      </w:pPr>
      <w:r w:rsidRPr="000F2126">
        <w:rPr>
          <w:rFonts w:ascii="Times New Roman" w:hAnsi="Times New Roman" w:cs="Times New Roman"/>
          <w:sz w:val="20"/>
          <w:szCs w:val="20"/>
        </w:rPr>
        <w:t>·         организовање и реализација родитељских састанака.</w:t>
      </w:r>
    </w:p>
    <w:p w14:paraId="283ABECB" w14:textId="77777777" w:rsidR="000F2126" w:rsidRPr="000F2126" w:rsidRDefault="000F2126" w:rsidP="000F2126">
      <w:pPr>
        <w:tabs>
          <w:tab w:val="left" w:pos="1875"/>
        </w:tabs>
        <w:rPr>
          <w:rFonts w:ascii="Times New Roman" w:hAnsi="Times New Roman" w:cs="Times New Roman"/>
          <w:b/>
          <w:sz w:val="20"/>
          <w:szCs w:val="20"/>
        </w:rPr>
      </w:pPr>
      <w:r w:rsidRPr="000F2126">
        <w:rPr>
          <w:rFonts w:ascii="Times New Roman" w:hAnsi="Times New Roman" w:cs="Times New Roman"/>
          <w:sz w:val="20"/>
          <w:szCs w:val="20"/>
        </w:rPr>
        <w:t xml:space="preserve">      </w:t>
      </w:r>
      <w:r w:rsidRPr="000F2126">
        <w:rPr>
          <w:rFonts w:ascii="Times New Roman" w:hAnsi="Times New Roman" w:cs="Times New Roman"/>
          <w:b/>
          <w:bCs/>
          <w:sz w:val="20"/>
          <w:szCs w:val="20"/>
        </w:rPr>
        <w:t>Укључивање родитеља /других законских заступника у наставне и остале активности</w:t>
      </w:r>
    </w:p>
    <w:p w14:paraId="70B6460A" w14:textId="77777777" w:rsidR="000F2126" w:rsidRPr="000F2126" w:rsidRDefault="000F2126" w:rsidP="000F2126">
      <w:pPr>
        <w:ind w:left="360"/>
        <w:rPr>
          <w:rFonts w:ascii="Times New Roman" w:hAnsi="Times New Roman" w:cs="Times New Roman"/>
          <w:sz w:val="20"/>
          <w:szCs w:val="20"/>
        </w:rPr>
      </w:pPr>
      <w:r w:rsidRPr="000F2126">
        <w:rPr>
          <w:rFonts w:ascii="Times New Roman" w:hAnsi="Times New Roman" w:cs="Times New Roman"/>
          <w:sz w:val="20"/>
          <w:szCs w:val="20"/>
        </w:rPr>
        <w:t> ·         Родитељи ученика из осетљивих и маргинализованих група (социјална ускраћеност, сметње у развоју, инвалидитет и др.) имали су  могућност да учествују у изради и реализацији индивидуалног образовног плана.</w:t>
      </w:r>
    </w:p>
    <w:p w14:paraId="1BA9D4BD" w14:textId="77777777" w:rsidR="000F2126" w:rsidRPr="000F2126" w:rsidRDefault="000F2126" w:rsidP="000F2126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0F2126">
        <w:rPr>
          <w:rFonts w:ascii="Times New Roman" w:hAnsi="Times New Roman" w:cs="Times New Roman"/>
          <w:sz w:val="20"/>
          <w:szCs w:val="20"/>
        </w:rPr>
        <w:t> </w:t>
      </w:r>
      <w:r w:rsidRPr="000F2126">
        <w:rPr>
          <w:rFonts w:ascii="Times New Roman" w:hAnsi="Times New Roman" w:cs="Times New Roman"/>
          <w:b/>
          <w:bCs/>
          <w:sz w:val="20"/>
          <w:szCs w:val="20"/>
        </w:rPr>
        <w:t>Укључивање родитеља /других законских заступника у процес одлучивања</w:t>
      </w:r>
    </w:p>
    <w:p w14:paraId="5D5307BD" w14:textId="77777777" w:rsidR="000F2126" w:rsidRPr="000F2126" w:rsidRDefault="000F2126" w:rsidP="000F2126">
      <w:pPr>
        <w:ind w:left="360"/>
        <w:rPr>
          <w:rFonts w:ascii="Times New Roman" w:hAnsi="Times New Roman" w:cs="Times New Roman"/>
          <w:sz w:val="20"/>
          <w:szCs w:val="20"/>
        </w:rPr>
      </w:pPr>
      <w:r w:rsidRPr="000F2126">
        <w:rPr>
          <w:rFonts w:ascii="Times New Roman" w:hAnsi="Times New Roman" w:cs="Times New Roman"/>
          <w:sz w:val="20"/>
          <w:szCs w:val="20"/>
        </w:rPr>
        <w:t> Овај облик сарадње пружао је  родитељима информације о организацији живота и рада школе, а својим учешћем они су  доприносили побољшању услова и рада школе. Испоштована је законска регулатива која је  прописала обавезно укључивање родитеља у процес одлучивања и то кроз:</w:t>
      </w:r>
    </w:p>
    <w:p w14:paraId="555CB686" w14:textId="77777777" w:rsidR="000F2126" w:rsidRPr="000F2126" w:rsidRDefault="000F2126" w:rsidP="000F21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F2126">
        <w:rPr>
          <w:rFonts w:ascii="Times New Roman" w:eastAsia="Times New Roman" w:hAnsi="Times New Roman" w:cs="Times New Roman"/>
          <w:sz w:val="20"/>
          <w:szCs w:val="20"/>
        </w:rPr>
        <w:t>укључивање родитеља у Савет родитеља Школе и Локални савет родитеља,</w:t>
      </w:r>
    </w:p>
    <w:p w14:paraId="60D31CDA" w14:textId="77777777" w:rsidR="000F2126" w:rsidRPr="000F2126" w:rsidRDefault="000F2126" w:rsidP="000F212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2126">
        <w:rPr>
          <w:rFonts w:ascii="Times New Roman" w:hAnsi="Times New Roman" w:cs="Times New Roman"/>
          <w:sz w:val="20"/>
          <w:szCs w:val="20"/>
        </w:rPr>
        <w:t>укључивање родитеља у Школски одбор,</w:t>
      </w:r>
    </w:p>
    <w:p w14:paraId="1E06BFCC" w14:textId="77777777" w:rsidR="000F2126" w:rsidRPr="000F2126" w:rsidRDefault="000F2126" w:rsidP="000F212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2126">
        <w:rPr>
          <w:rFonts w:ascii="Times New Roman" w:hAnsi="Times New Roman" w:cs="Times New Roman"/>
          <w:sz w:val="20"/>
          <w:szCs w:val="20"/>
        </w:rPr>
        <w:t>укључивање родитеља у рад  тимова на нивоу школе, нарочито у Тим за заштиту од</w:t>
      </w:r>
      <w:r w:rsidR="0056374F">
        <w:rPr>
          <w:rFonts w:ascii="Times New Roman" w:hAnsi="Times New Roman" w:cs="Times New Roman"/>
          <w:sz w:val="20"/>
          <w:szCs w:val="20"/>
        </w:rPr>
        <w:t xml:space="preserve"> дискриминације, насиља, злостављања и занемаривања</w:t>
      </w:r>
      <w:r w:rsidRPr="000F2126">
        <w:rPr>
          <w:rFonts w:ascii="Times New Roman" w:hAnsi="Times New Roman" w:cs="Times New Roman"/>
          <w:sz w:val="20"/>
          <w:szCs w:val="20"/>
        </w:rPr>
        <w:t xml:space="preserve"> насиља,</w:t>
      </w:r>
    </w:p>
    <w:p w14:paraId="03F8BE78" w14:textId="77777777" w:rsidR="000F2126" w:rsidRPr="000F2126" w:rsidRDefault="000F2126" w:rsidP="000F212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2126">
        <w:rPr>
          <w:rFonts w:ascii="Times New Roman" w:hAnsi="Times New Roman" w:cs="Times New Roman"/>
          <w:sz w:val="20"/>
          <w:szCs w:val="20"/>
        </w:rPr>
        <w:t>испитивање потреба и очекивања родитеља анкетирањем на крају првог и другог полугодишта,</w:t>
      </w:r>
    </w:p>
    <w:p w14:paraId="78AFAE66" w14:textId="77777777" w:rsidR="000F2126" w:rsidRPr="000F2126" w:rsidRDefault="000F2126" w:rsidP="000F212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2126">
        <w:rPr>
          <w:rFonts w:ascii="Times New Roman" w:hAnsi="Times New Roman" w:cs="Times New Roman"/>
          <w:sz w:val="20"/>
          <w:szCs w:val="20"/>
        </w:rPr>
        <w:t>родитељи ученика из осетљивих и маргинализованих група (социјална ускраћеност, сметње у развоју, инвалидитет и др.) имали су могућност да учествују у индивидуалном образовном плану, да по потреби предлажу спољне сараднике у тиму који се бави образовним планом, као и да дају одобрење за спровођење тог индивидуалног образовног плана.</w:t>
      </w:r>
    </w:p>
    <w:p w14:paraId="06C270BA" w14:textId="77777777" w:rsidR="000F2126" w:rsidRPr="000F2126" w:rsidRDefault="000F2126" w:rsidP="000F2126">
      <w:pPr>
        <w:rPr>
          <w:rFonts w:ascii="Times New Roman" w:hAnsi="Times New Roman" w:cs="Times New Roman"/>
          <w:sz w:val="20"/>
          <w:szCs w:val="20"/>
        </w:rPr>
      </w:pPr>
    </w:p>
    <w:p w14:paraId="6C6B31CF" w14:textId="77777777" w:rsidR="000F2126" w:rsidRPr="000F2126" w:rsidRDefault="000F2126" w:rsidP="000F2126">
      <w:pPr>
        <w:rPr>
          <w:rFonts w:ascii="Times New Roman" w:hAnsi="Times New Roman" w:cs="Times New Roman"/>
          <w:b/>
          <w:sz w:val="20"/>
          <w:szCs w:val="20"/>
        </w:rPr>
      </w:pPr>
      <w:r w:rsidRPr="000F2126">
        <w:rPr>
          <w:rFonts w:ascii="Times New Roman" w:hAnsi="Times New Roman" w:cs="Times New Roman"/>
          <w:sz w:val="20"/>
          <w:szCs w:val="20"/>
        </w:rPr>
        <w:t> </w:t>
      </w:r>
      <w:r w:rsidRPr="000F2126">
        <w:rPr>
          <w:rFonts w:ascii="Times New Roman" w:hAnsi="Times New Roman" w:cs="Times New Roman"/>
          <w:b/>
          <w:bCs/>
          <w:sz w:val="20"/>
          <w:szCs w:val="20"/>
        </w:rPr>
        <w:t>Савет родитеља</w:t>
      </w:r>
    </w:p>
    <w:p w14:paraId="6762D2C6" w14:textId="2DD90473" w:rsidR="000F2126" w:rsidRPr="00047CFB" w:rsidRDefault="000F2126" w:rsidP="000F2126">
      <w:pPr>
        <w:jc w:val="both"/>
        <w:rPr>
          <w:rFonts w:ascii="Times New Roman" w:hAnsi="Times New Roman" w:cs="Times New Roman"/>
          <w:sz w:val="20"/>
          <w:szCs w:val="20"/>
        </w:rPr>
      </w:pPr>
      <w:r w:rsidRPr="00047CFB">
        <w:rPr>
          <w:rFonts w:ascii="Times New Roman" w:hAnsi="Times New Roman" w:cs="Times New Roman"/>
          <w:sz w:val="20"/>
          <w:szCs w:val="20"/>
          <w:lang w:val="sr-Cyrl-CS"/>
        </w:rPr>
        <w:t>На првом родитељском састанку изабран је по један родитељ представник сваког одељења као представник Савета родитеља школе. Савет родитеља у 202</w:t>
      </w:r>
      <w:r w:rsidR="0066400F">
        <w:rPr>
          <w:rFonts w:ascii="Times New Roman" w:hAnsi="Times New Roman" w:cs="Times New Roman"/>
          <w:sz w:val="20"/>
          <w:szCs w:val="20"/>
          <w:lang w:val="sr-Cyrl-RS"/>
        </w:rPr>
        <w:t>4</w:t>
      </w:r>
      <w:r w:rsidRPr="00047CFB">
        <w:rPr>
          <w:rFonts w:ascii="Times New Roman" w:hAnsi="Times New Roman" w:cs="Times New Roman"/>
          <w:sz w:val="20"/>
          <w:szCs w:val="20"/>
          <w:lang w:val="sr-Cyrl-CS"/>
        </w:rPr>
        <w:t>/202</w:t>
      </w:r>
      <w:r w:rsidR="0066400F">
        <w:rPr>
          <w:rFonts w:ascii="Times New Roman" w:hAnsi="Times New Roman" w:cs="Times New Roman"/>
          <w:sz w:val="20"/>
          <w:szCs w:val="20"/>
          <w:lang w:val="sr-Cyrl-RS"/>
        </w:rPr>
        <w:t>5</w:t>
      </w:r>
      <w:r w:rsidRPr="00047CFB">
        <w:rPr>
          <w:rFonts w:ascii="Times New Roman" w:hAnsi="Times New Roman" w:cs="Times New Roman"/>
          <w:sz w:val="20"/>
          <w:szCs w:val="20"/>
          <w:lang w:val="sr-Cyrl-CS"/>
        </w:rPr>
        <w:t xml:space="preserve">. години има     </w:t>
      </w:r>
      <w:r w:rsidR="005265C9" w:rsidRPr="00047CFB">
        <w:rPr>
          <w:rFonts w:ascii="Times New Roman" w:hAnsi="Times New Roman" w:cs="Times New Roman"/>
          <w:sz w:val="20"/>
          <w:szCs w:val="20"/>
        </w:rPr>
        <w:t>17</w:t>
      </w:r>
      <w:r w:rsidRPr="00047CFB">
        <w:rPr>
          <w:rFonts w:ascii="Times New Roman" w:hAnsi="Times New Roman" w:cs="Times New Roman"/>
          <w:sz w:val="20"/>
          <w:szCs w:val="20"/>
          <w:lang w:val="sr-Cyrl-CS"/>
        </w:rPr>
        <w:t xml:space="preserve"> чланова</w:t>
      </w:r>
      <w:r w:rsidR="005265C9" w:rsidRPr="00047CFB">
        <w:rPr>
          <w:rFonts w:ascii="Times New Roman" w:hAnsi="Times New Roman" w:cs="Times New Roman"/>
          <w:sz w:val="20"/>
          <w:szCs w:val="20"/>
        </w:rPr>
        <w:t xml:space="preserve"> + представник савета родитеља односно других законских  заступника  деце, односно ученика са сметњама у развоју и инвалидитетом</w:t>
      </w:r>
      <w:r w:rsidRPr="00047CFB">
        <w:rPr>
          <w:rFonts w:ascii="Times New Roman" w:hAnsi="Times New Roman" w:cs="Times New Roman"/>
          <w:sz w:val="20"/>
          <w:szCs w:val="20"/>
          <w:lang w:val="sr-Cyrl-CS"/>
        </w:rPr>
        <w:t xml:space="preserve">. </w:t>
      </w:r>
    </w:p>
    <w:p w14:paraId="553CEA71" w14:textId="77777777" w:rsidR="000F2126" w:rsidRPr="000F2126" w:rsidRDefault="000F2126" w:rsidP="000F2126">
      <w:pPr>
        <w:shd w:val="clear" w:color="auto" w:fill="FFFFFF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2126">
        <w:rPr>
          <w:rFonts w:ascii="Times New Roman" w:hAnsi="Times New Roman" w:cs="Times New Roman"/>
          <w:sz w:val="20"/>
          <w:szCs w:val="20"/>
        </w:rPr>
        <w:t> </w:t>
      </w:r>
      <w:r w:rsidRPr="000F2126">
        <w:rPr>
          <w:rFonts w:ascii="Times New Roman" w:hAnsi="Times New Roman" w:cs="Times New Roman"/>
          <w:b/>
          <w:bCs/>
          <w:sz w:val="20"/>
          <w:szCs w:val="20"/>
        </w:rPr>
        <w:t>Школски одбор</w:t>
      </w:r>
    </w:p>
    <w:p w14:paraId="1CFADC33" w14:textId="77777777" w:rsidR="000F2126" w:rsidRPr="000F2126" w:rsidRDefault="000F2126" w:rsidP="000F2126">
      <w:pPr>
        <w:rPr>
          <w:rFonts w:ascii="Times New Roman" w:hAnsi="Times New Roman" w:cs="Times New Roman"/>
          <w:sz w:val="20"/>
          <w:szCs w:val="20"/>
        </w:rPr>
      </w:pPr>
      <w:r w:rsidRPr="000F2126">
        <w:rPr>
          <w:rFonts w:ascii="Times New Roman" w:hAnsi="Times New Roman" w:cs="Times New Roman"/>
          <w:sz w:val="20"/>
          <w:szCs w:val="20"/>
        </w:rPr>
        <w:t>Законском регуалтивом дефинисано је да 3 члана Школског одбора као органа управљања Школом буду представници родитеља.</w:t>
      </w:r>
    </w:p>
    <w:p w14:paraId="5EDE60A0" w14:textId="77777777" w:rsidR="000F2126" w:rsidRPr="000F2126" w:rsidRDefault="000F2126" w:rsidP="000F2126">
      <w:pPr>
        <w:rPr>
          <w:rFonts w:ascii="Times New Roman" w:hAnsi="Times New Roman" w:cs="Times New Roman"/>
          <w:b/>
          <w:sz w:val="20"/>
          <w:szCs w:val="20"/>
        </w:rPr>
      </w:pPr>
      <w:r w:rsidRPr="000F2126">
        <w:rPr>
          <w:rFonts w:ascii="Times New Roman" w:hAnsi="Times New Roman" w:cs="Times New Roman"/>
          <w:b/>
          <w:sz w:val="20"/>
          <w:szCs w:val="20"/>
        </w:rPr>
        <w:t>Родитељски састанци</w:t>
      </w:r>
    </w:p>
    <w:p w14:paraId="142DBAA3" w14:textId="77777777" w:rsidR="000F2126" w:rsidRPr="000F2126" w:rsidRDefault="000F2126" w:rsidP="000F2126">
      <w:pPr>
        <w:rPr>
          <w:rFonts w:ascii="Times New Roman" w:hAnsi="Times New Roman" w:cs="Times New Roman"/>
          <w:sz w:val="20"/>
          <w:szCs w:val="20"/>
        </w:rPr>
      </w:pPr>
      <w:r w:rsidRPr="000F2126">
        <w:rPr>
          <w:rFonts w:ascii="Times New Roman" w:hAnsi="Times New Roman" w:cs="Times New Roman"/>
          <w:bCs/>
          <w:sz w:val="20"/>
          <w:szCs w:val="20"/>
        </w:rPr>
        <w:t xml:space="preserve">Родитељски састанци </w:t>
      </w:r>
      <w:r w:rsidRPr="000F2126">
        <w:rPr>
          <w:rFonts w:ascii="Times New Roman" w:hAnsi="Times New Roman" w:cs="Times New Roman"/>
          <w:sz w:val="20"/>
          <w:szCs w:val="20"/>
        </w:rPr>
        <w:t>одржавали  су најмање на крају сваког класификационог периода и на почетку школске године, са дневним редом који је специфичан за сваки родитељски састанак. Циљ родитељског састанка је упознавања родитеља са организационим или васпитно-образовним радом у Школи.</w:t>
      </w:r>
    </w:p>
    <w:p w14:paraId="395DB0E5" w14:textId="77777777" w:rsidR="000F2126" w:rsidRPr="000F2126" w:rsidRDefault="000F2126" w:rsidP="000F2126">
      <w:pPr>
        <w:rPr>
          <w:rFonts w:ascii="Times New Roman" w:hAnsi="Times New Roman" w:cs="Times New Roman"/>
          <w:sz w:val="20"/>
          <w:szCs w:val="20"/>
        </w:rPr>
      </w:pPr>
      <w:r w:rsidRPr="000F2126">
        <w:rPr>
          <w:rFonts w:ascii="Times New Roman" w:hAnsi="Times New Roman" w:cs="Times New Roman"/>
          <w:bCs/>
          <w:sz w:val="20"/>
          <w:szCs w:val="20"/>
        </w:rPr>
        <w:t>Индивидуални разговори са родитељима р</w:t>
      </w:r>
      <w:r w:rsidRPr="000F2126">
        <w:rPr>
          <w:rFonts w:ascii="Times New Roman" w:hAnsi="Times New Roman" w:cs="Times New Roman"/>
          <w:sz w:val="20"/>
          <w:szCs w:val="20"/>
        </w:rPr>
        <w:t>еализовани су по потреби. Школа је обезбедила просторију за индивидуалне састанке.</w:t>
      </w:r>
    </w:p>
    <w:p w14:paraId="5A580513" w14:textId="77777777" w:rsidR="000F2126" w:rsidRPr="000F2126" w:rsidRDefault="000F2126" w:rsidP="000F2126">
      <w:pPr>
        <w:rPr>
          <w:rFonts w:ascii="Times New Roman" w:hAnsi="Times New Roman" w:cs="Times New Roman"/>
          <w:b/>
          <w:sz w:val="20"/>
          <w:szCs w:val="20"/>
        </w:rPr>
      </w:pPr>
      <w:r w:rsidRPr="000F2126">
        <w:rPr>
          <w:rFonts w:ascii="Times New Roman" w:hAnsi="Times New Roman" w:cs="Times New Roman"/>
          <w:b/>
          <w:bCs/>
          <w:sz w:val="20"/>
          <w:szCs w:val="20"/>
        </w:rPr>
        <w:t xml:space="preserve">Отворена врата </w:t>
      </w:r>
    </w:p>
    <w:p w14:paraId="7DC79978" w14:textId="77777777" w:rsidR="000F2126" w:rsidRDefault="000F2126" w:rsidP="000F2126">
      <w:pPr>
        <w:rPr>
          <w:rFonts w:ascii="Times New Roman" w:hAnsi="Times New Roman" w:cs="Times New Roman"/>
          <w:sz w:val="20"/>
          <w:szCs w:val="20"/>
        </w:rPr>
      </w:pPr>
      <w:r w:rsidRPr="000F2126">
        <w:rPr>
          <w:rFonts w:ascii="Times New Roman" w:hAnsi="Times New Roman" w:cs="Times New Roman"/>
          <w:sz w:val="20"/>
          <w:szCs w:val="20"/>
        </w:rPr>
        <w:t>Једном недељно, у термину предвиђеном за индивидуалне разговоре родитеља и наставника, наставници су примали  родитеље .</w:t>
      </w:r>
    </w:p>
    <w:p w14:paraId="6D577C30" w14:textId="77777777" w:rsidR="00047CFB" w:rsidRDefault="00047CFB" w:rsidP="000F2126">
      <w:pPr>
        <w:rPr>
          <w:rFonts w:ascii="Times New Roman" w:hAnsi="Times New Roman" w:cs="Times New Roman"/>
          <w:sz w:val="20"/>
          <w:szCs w:val="20"/>
        </w:rPr>
      </w:pPr>
    </w:p>
    <w:p w14:paraId="50443758" w14:textId="77777777" w:rsidR="00047CFB" w:rsidRPr="000F2126" w:rsidRDefault="00047CFB" w:rsidP="000F212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40C1930" w14:textId="77777777" w:rsidR="000F2126" w:rsidRPr="000F2126" w:rsidRDefault="000F2126" w:rsidP="000F2126">
      <w:pPr>
        <w:rPr>
          <w:rFonts w:ascii="Times New Roman" w:hAnsi="Times New Roman" w:cs="Times New Roman"/>
          <w:b/>
          <w:sz w:val="20"/>
          <w:szCs w:val="20"/>
        </w:rPr>
      </w:pPr>
      <w:r w:rsidRPr="000F2126">
        <w:rPr>
          <w:rFonts w:ascii="Times New Roman" w:hAnsi="Times New Roman" w:cs="Times New Roman"/>
          <w:b/>
          <w:bCs/>
          <w:sz w:val="20"/>
          <w:szCs w:val="20"/>
        </w:rPr>
        <w:lastRenderedPageBreak/>
        <w:t>Отворени дан</w:t>
      </w:r>
    </w:p>
    <w:p w14:paraId="3F2F27B2" w14:textId="77777777" w:rsidR="000F2126" w:rsidRPr="000F2126" w:rsidRDefault="000F2126" w:rsidP="000F2126">
      <w:pPr>
        <w:rPr>
          <w:rFonts w:ascii="Times New Roman" w:hAnsi="Times New Roman" w:cs="Times New Roman"/>
          <w:sz w:val="20"/>
          <w:szCs w:val="20"/>
        </w:rPr>
      </w:pPr>
      <w:r w:rsidRPr="000F2126">
        <w:rPr>
          <w:rFonts w:ascii="Times New Roman" w:hAnsi="Times New Roman" w:cs="Times New Roman"/>
          <w:sz w:val="20"/>
          <w:szCs w:val="20"/>
        </w:rPr>
        <w:t xml:space="preserve">Законом је предвиђено а Годишњим планом планирано да сваког месеца школа организује Отворени дан, када   родитељи, односно законски заступници могу да присуствују образовно-васпитном раду, стекну увид у начине рада наставника, али и рад, ангажовање и постигнућа ученика. </w:t>
      </w:r>
    </w:p>
    <w:p w14:paraId="0F12A8AA" w14:textId="77777777" w:rsidR="000F2126" w:rsidRPr="000F2126" w:rsidRDefault="000F2126" w:rsidP="000F2126">
      <w:pPr>
        <w:rPr>
          <w:rFonts w:ascii="Times New Roman" w:hAnsi="Times New Roman" w:cs="Times New Roman"/>
          <w:b/>
          <w:sz w:val="20"/>
          <w:szCs w:val="20"/>
        </w:rPr>
      </w:pPr>
      <w:r w:rsidRPr="000F2126">
        <w:rPr>
          <w:rFonts w:ascii="Times New Roman" w:hAnsi="Times New Roman" w:cs="Times New Roman"/>
          <w:b/>
          <w:sz w:val="20"/>
          <w:szCs w:val="20"/>
        </w:rPr>
        <w:t> </w:t>
      </w:r>
      <w:r w:rsidRPr="000F2126">
        <w:rPr>
          <w:rFonts w:ascii="Times New Roman" w:hAnsi="Times New Roman" w:cs="Times New Roman"/>
          <w:b/>
          <w:bCs/>
          <w:sz w:val="20"/>
          <w:szCs w:val="20"/>
        </w:rPr>
        <w:t>Анкете и упитници</w:t>
      </w:r>
    </w:p>
    <w:p w14:paraId="59DD42CB" w14:textId="77777777" w:rsidR="000F2126" w:rsidRPr="000F2126" w:rsidRDefault="000F2126" w:rsidP="000F2126">
      <w:pPr>
        <w:rPr>
          <w:rFonts w:ascii="Times New Roman" w:hAnsi="Times New Roman" w:cs="Times New Roman"/>
          <w:sz w:val="20"/>
          <w:szCs w:val="20"/>
        </w:rPr>
      </w:pPr>
      <w:r w:rsidRPr="000F2126">
        <w:rPr>
          <w:rFonts w:ascii="Times New Roman" w:hAnsi="Times New Roman" w:cs="Times New Roman"/>
          <w:sz w:val="20"/>
          <w:szCs w:val="20"/>
        </w:rPr>
        <w:t>Ради праћења успешности програма сарадње са породицом, школа је  на крају сваког полугодишта, организовала анкетирање родитеља, односно законских заступника, у погледу њиховог задовољства програмом сарадње са породицом и у погледу њихових сугестија за даљи рад.</w:t>
      </w:r>
    </w:p>
    <w:p w14:paraId="18585910" w14:textId="77777777" w:rsidR="000F2126" w:rsidRPr="000F2126" w:rsidRDefault="000F2126" w:rsidP="000F2126">
      <w:pPr>
        <w:rPr>
          <w:rFonts w:ascii="Times New Roman" w:hAnsi="Times New Roman" w:cs="Times New Roman"/>
          <w:b/>
          <w:sz w:val="20"/>
          <w:szCs w:val="20"/>
        </w:rPr>
      </w:pPr>
      <w:r w:rsidRPr="000F2126">
        <w:rPr>
          <w:rFonts w:ascii="Times New Roman" w:hAnsi="Times New Roman" w:cs="Times New Roman"/>
          <w:sz w:val="20"/>
          <w:szCs w:val="20"/>
        </w:rPr>
        <w:t> </w:t>
      </w:r>
      <w:r w:rsidRPr="000F2126">
        <w:rPr>
          <w:rFonts w:ascii="Times New Roman" w:hAnsi="Times New Roman" w:cs="Times New Roman"/>
          <w:b/>
          <w:bCs/>
          <w:sz w:val="20"/>
          <w:szCs w:val="20"/>
        </w:rPr>
        <w:t>Огласне табле</w:t>
      </w:r>
    </w:p>
    <w:p w14:paraId="105D8332" w14:textId="77777777" w:rsidR="000F2126" w:rsidRPr="000F2126" w:rsidRDefault="000F2126" w:rsidP="000F2126">
      <w:pPr>
        <w:rPr>
          <w:rFonts w:ascii="Times New Roman" w:hAnsi="Times New Roman" w:cs="Times New Roman"/>
          <w:sz w:val="20"/>
          <w:szCs w:val="20"/>
        </w:rPr>
      </w:pPr>
      <w:r w:rsidRPr="000F2126">
        <w:rPr>
          <w:rFonts w:ascii="Times New Roman" w:hAnsi="Times New Roman" w:cs="Times New Roman"/>
          <w:sz w:val="20"/>
          <w:szCs w:val="20"/>
        </w:rPr>
        <w:t>На видним местима у Школи налазе се огласне табле намењене информисању родитеља о битним дешавањима у Школи. На сајту школе се налази  део под називом Огласна табла.</w:t>
      </w:r>
    </w:p>
    <w:p w14:paraId="6E7EDA78" w14:textId="77777777" w:rsidR="000F2126" w:rsidRPr="000F2126" w:rsidRDefault="000F2126" w:rsidP="000F2126">
      <w:pPr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0F2126">
        <w:rPr>
          <w:rFonts w:ascii="Times New Roman" w:hAnsi="Times New Roman" w:cs="Times New Roman"/>
          <w:b/>
          <w:sz w:val="20"/>
          <w:szCs w:val="20"/>
          <w:lang w:val="sr-Cyrl-CS"/>
        </w:rPr>
        <w:t>Остало</w:t>
      </w:r>
    </w:p>
    <w:p w14:paraId="13902E79" w14:textId="77777777" w:rsidR="000F2126" w:rsidRPr="000F2126" w:rsidRDefault="000F2126" w:rsidP="000F2126">
      <w:pPr>
        <w:spacing w:line="248" w:lineRule="auto"/>
        <w:ind w:firstLine="816"/>
        <w:jc w:val="both"/>
        <w:rPr>
          <w:rFonts w:ascii="Times New Roman" w:hAnsi="Times New Roman" w:cs="Times New Roman"/>
          <w:sz w:val="20"/>
          <w:szCs w:val="20"/>
        </w:rPr>
      </w:pPr>
      <w:r w:rsidRPr="000F2126">
        <w:rPr>
          <w:rFonts w:ascii="Times New Roman" w:eastAsia="Calibri" w:hAnsi="Times New Roman" w:cs="Times New Roman"/>
          <w:sz w:val="20"/>
          <w:szCs w:val="20"/>
        </w:rPr>
        <w:t>Сарадњу са родитељима и законским заступницима ученика обављани су кроз директне контакте и посредно, преко разредних старешина, предметних наставника и стручних сарадника. Решавање проблема и жалби, саветодавни рад, када је потребан, допринело је разумевању и поверењу који су неопходни за квалитетан рад и добру атмосферу у Школи.</w:t>
      </w:r>
    </w:p>
    <w:p w14:paraId="1D539B9F" w14:textId="77777777" w:rsidR="000F2126" w:rsidRPr="000F2126" w:rsidRDefault="000F2126" w:rsidP="000F2126">
      <w:pPr>
        <w:spacing w:line="241" w:lineRule="auto"/>
        <w:ind w:firstLine="764"/>
        <w:jc w:val="both"/>
        <w:rPr>
          <w:rFonts w:ascii="Times New Roman" w:hAnsi="Times New Roman" w:cs="Times New Roman"/>
          <w:sz w:val="20"/>
          <w:szCs w:val="20"/>
        </w:rPr>
      </w:pPr>
      <w:r w:rsidRPr="000F2126">
        <w:rPr>
          <w:rFonts w:ascii="Times New Roman" w:eastAsia="Calibri" w:hAnsi="Times New Roman" w:cs="Times New Roman"/>
          <w:sz w:val="20"/>
          <w:szCs w:val="20"/>
        </w:rPr>
        <w:t>Са задовољством наглашавам веома добру сарадњу са Саветом родитеља. Међусобно разумевање и сагласност о заједничким циљевима чине да се увек проналазе најбоља решења и доприноси да живот и рад у Школи буду унапређени у интересу ученика, родитеља и наставника.</w:t>
      </w:r>
    </w:p>
    <w:p w14:paraId="2B85D710" w14:textId="77777777" w:rsidR="000F2126" w:rsidRPr="000F2126" w:rsidRDefault="000F2126" w:rsidP="000F2126">
      <w:pPr>
        <w:spacing w:line="24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F2126">
        <w:rPr>
          <w:rFonts w:ascii="Times New Roman" w:eastAsia="Calibri" w:hAnsi="Times New Roman" w:cs="Times New Roman"/>
          <w:sz w:val="20"/>
          <w:szCs w:val="20"/>
        </w:rPr>
        <w:t>Посебно је била сарадња са родитељима ученика којима је била потребна додатна подршка у раду, а када је то било потребно, укључиване су   и надлежне службе : Центар за социјални рад у Богатићу, служба за друштвене делатности, Полицијска станица Богатић и Дом здравља Богатић.</w:t>
      </w:r>
    </w:p>
    <w:p w14:paraId="48985269" w14:textId="77777777" w:rsidR="000F2126" w:rsidRPr="000F2126" w:rsidRDefault="000F2126" w:rsidP="000F2126">
      <w:pPr>
        <w:spacing w:line="248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F2126">
        <w:rPr>
          <w:rFonts w:ascii="Times New Roman" w:eastAsia="Calibri" w:hAnsi="Times New Roman" w:cs="Times New Roman"/>
          <w:sz w:val="20"/>
          <w:szCs w:val="20"/>
        </w:rPr>
        <w:t>Рад је усмерен  на повећавању учествовања родитеља у свим сегментима рада школе. Родитељи су укључени у самовредновање рада школе, школско развојно планирање, тим за заштиту ученика од насиља,  уређење школског простора.</w:t>
      </w:r>
    </w:p>
    <w:p w14:paraId="169E5892" w14:textId="77777777" w:rsidR="000F2126" w:rsidRPr="000F2126" w:rsidRDefault="000F2126" w:rsidP="000F2126">
      <w:pPr>
        <w:spacing w:line="23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F2126">
        <w:rPr>
          <w:rFonts w:ascii="Times New Roman" w:eastAsia="Calibri" w:hAnsi="Times New Roman" w:cs="Times New Roman"/>
          <w:sz w:val="20"/>
          <w:szCs w:val="20"/>
        </w:rPr>
        <w:t>Обезбеђено је редовно одржавање састанака Савета родитеља у складу са Годишњим плном рада школе.</w:t>
      </w:r>
    </w:p>
    <w:p w14:paraId="53B88505" w14:textId="77777777" w:rsidR="000F2126" w:rsidRPr="000F2126" w:rsidRDefault="000F2126" w:rsidP="000F2126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0F2126">
        <w:rPr>
          <w:rFonts w:ascii="Times New Roman" w:eastAsia="Calibri" w:hAnsi="Times New Roman" w:cs="Times New Roman"/>
          <w:sz w:val="20"/>
          <w:szCs w:val="20"/>
        </w:rPr>
        <w:t>Родитељи су анимирани да се укључе у побољшање материјално-техничких услова рада у школи.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68D4028E" w14:textId="77777777" w:rsidR="000F2126" w:rsidRPr="000F2126" w:rsidRDefault="000F2126" w:rsidP="000F2126">
      <w:pPr>
        <w:pStyle w:val="Heading3"/>
        <w:spacing w:before="0"/>
        <w:rPr>
          <w:rFonts w:ascii="Times New Roman" w:hAnsi="Times New Roman" w:cs="Times New Roman"/>
          <w:b w:val="0"/>
          <w:sz w:val="20"/>
          <w:szCs w:val="20"/>
        </w:rPr>
      </w:pPr>
      <w:bookmarkStart w:id="42" w:name="_Toc19019753"/>
      <w:bookmarkStart w:id="43" w:name="_Toc125569530"/>
      <w:bookmarkStart w:id="44" w:name="_Toc125569592"/>
      <w:bookmarkStart w:id="45" w:name="_Toc188444903"/>
      <w:bookmarkEnd w:id="41"/>
      <w:r w:rsidRPr="000F2126">
        <w:rPr>
          <w:rFonts w:ascii="Times New Roman" w:hAnsi="Times New Roman" w:cs="Times New Roman"/>
          <w:b w:val="0"/>
          <w:sz w:val="20"/>
          <w:szCs w:val="20"/>
        </w:rPr>
        <w:t>Сарадња са органом управљања и репрезентативним синдикатом у школи</w:t>
      </w:r>
      <w:bookmarkEnd w:id="42"/>
      <w:bookmarkEnd w:id="43"/>
      <w:bookmarkEnd w:id="44"/>
      <w:bookmarkEnd w:id="45"/>
    </w:p>
    <w:p w14:paraId="2872F773" w14:textId="1F90E3AF" w:rsidR="000F2126" w:rsidRPr="000F2126" w:rsidRDefault="000F2126" w:rsidP="000F2126">
      <w:pPr>
        <w:rPr>
          <w:rFonts w:ascii="Times New Roman" w:hAnsi="Times New Roman" w:cs="Times New Roman"/>
          <w:sz w:val="20"/>
          <w:szCs w:val="20"/>
        </w:rPr>
      </w:pPr>
      <w:r w:rsidRPr="000F2126">
        <w:rPr>
          <w:rFonts w:ascii="Times New Roman" w:hAnsi="Times New Roman" w:cs="Times New Roman"/>
          <w:b/>
          <w:color w:val="FF0000"/>
          <w:sz w:val="20"/>
          <w:szCs w:val="20"/>
        </w:rPr>
        <w:t>-</w:t>
      </w:r>
      <w:bookmarkStart w:id="46" w:name="_Hlk95381705"/>
      <w:r w:rsidRPr="000F2126">
        <w:rPr>
          <w:rFonts w:ascii="Times New Roman" w:hAnsi="Times New Roman" w:cs="Times New Roman"/>
          <w:sz w:val="20"/>
          <w:szCs w:val="20"/>
        </w:rPr>
        <w:t xml:space="preserve">Школски одбор је од почетка школске године одржао </w:t>
      </w:r>
      <w:r w:rsidR="0066400F">
        <w:rPr>
          <w:rFonts w:ascii="Times New Roman" w:hAnsi="Times New Roman" w:cs="Times New Roman"/>
          <w:sz w:val="20"/>
          <w:szCs w:val="20"/>
          <w:lang w:val="sr-Cyrl-RS"/>
        </w:rPr>
        <w:t>8</w:t>
      </w:r>
      <w:r w:rsidRPr="000F2126">
        <w:rPr>
          <w:rFonts w:ascii="Times New Roman" w:hAnsi="Times New Roman" w:cs="Times New Roman"/>
          <w:sz w:val="20"/>
          <w:szCs w:val="20"/>
        </w:rPr>
        <w:t xml:space="preserve"> седница.</w:t>
      </w:r>
    </w:p>
    <w:p w14:paraId="5D8BC5E6" w14:textId="77777777" w:rsidR="000F2126" w:rsidRPr="000F2126" w:rsidRDefault="000F2126" w:rsidP="000F2126">
      <w:pPr>
        <w:rPr>
          <w:rFonts w:ascii="Times New Roman" w:hAnsi="Times New Roman" w:cs="Times New Roman"/>
          <w:sz w:val="20"/>
          <w:szCs w:val="20"/>
        </w:rPr>
      </w:pPr>
      <w:r w:rsidRPr="000F2126">
        <w:rPr>
          <w:rFonts w:ascii="Times New Roman" w:hAnsi="Times New Roman" w:cs="Times New Roman"/>
          <w:sz w:val="20"/>
          <w:szCs w:val="20"/>
        </w:rPr>
        <w:t>- Школски одбор је правовремено и добро информисан о новим захтевима и трендовима васпитно-образовне политике и праксе;</w:t>
      </w:r>
      <w:r w:rsidRPr="000F2126">
        <w:rPr>
          <w:rFonts w:ascii="Times New Roman" w:hAnsi="Times New Roman" w:cs="Times New Roman"/>
          <w:sz w:val="20"/>
          <w:szCs w:val="20"/>
        </w:rPr>
        <w:br/>
        <w:t>- Достављани су  подаци који омогућују Школском одбору оцену резултата постигнућа ученика и добробити деце;</w:t>
      </w:r>
      <w:r w:rsidRPr="000F2126">
        <w:rPr>
          <w:rFonts w:ascii="Times New Roman" w:hAnsi="Times New Roman" w:cs="Times New Roman"/>
          <w:sz w:val="20"/>
          <w:szCs w:val="20"/>
        </w:rPr>
        <w:br/>
        <w:t>- Обезбеђена је  израда годишњег извештаја о реализацији васпитно-образовног програма, школског програма и годишњег плана рада школе;</w:t>
      </w:r>
      <w:r w:rsidRPr="000F2126">
        <w:rPr>
          <w:rFonts w:ascii="Times New Roman" w:hAnsi="Times New Roman" w:cs="Times New Roman"/>
          <w:sz w:val="20"/>
          <w:szCs w:val="20"/>
        </w:rPr>
        <w:br/>
        <w:t>- Школском одбору је у  складу са својим овлашћењима омогућено обављање послова  предвиђених законом;</w:t>
      </w:r>
      <w:r w:rsidRPr="000F2126">
        <w:rPr>
          <w:rFonts w:ascii="Times New Roman" w:hAnsi="Times New Roman" w:cs="Times New Roman"/>
          <w:sz w:val="20"/>
          <w:szCs w:val="20"/>
        </w:rPr>
        <w:br/>
        <w:t xml:space="preserve">- Омогућено је  репрезентативном синдикату у школи да ради у складу са Посебним колективним уговором и законом. Нарочито је активна била сарадња у погледу формирања листа радника за чијим је радом делимично или у потпуности престала потреба, листа радника са непуним радним временом и листа слободних радних места. </w:t>
      </w:r>
    </w:p>
    <w:p w14:paraId="56340190" w14:textId="77777777" w:rsidR="000F2126" w:rsidRPr="000F2126" w:rsidRDefault="000F2126" w:rsidP="000F2126">
      <w:pPr>
        <w:pStyle w:val="Heading3"/>
        <w:spacing w:before="0"/>
        <w:rPr>
          <w:rFonts w:ascii="Times New Roman" w:hAnsi="Times New Roman" w:cs="Times New Roman"/>
          <w:b w:val="0"/>
          <w:sz w:val="20"/>
          <w:szCs w:val="20"/>
        </w:rPr>
      </w:pPr>
      <w:bookmarkStart w:id="47" w:name="_Toc19019754"/>
      <w:bookmarkStart w:id="48" w:name="_Toc125569531"/>
      <w:bookmarkStart w:id="49" w:name="_Toc125569593"/>
      <w:bookmarkStart w:id="50" w:name="_Toc188444904"/>
      <w:bookmarkEnd w:id="46"/>
      <w:r w:rsidRPr="000F2126">
        <w:rPr>
          <w:rFonts w:ascii="Times New Roman" w:hAnsi="Times New Roman" w:cs="Times New Roman"/>
          <w:b w:val="0"/>
          <w:sz w:val="20"/>
          <w:szCs w:val="20"/>
        </w:rPr>
        <w:lastRenderedPageBreak/>
        <w:t>Сарадња са државном управом и локалном самоуправом</w:t>
      </w:r>
      <w:bookmarkEnd w:id="47"/>
      <w:bookmarkEnd w:id="48"/>
      <w:bookmarkEnd w:id="49"/>
      <w:bookmarkEnd w:id="50"/>
      <w:r w:rsidRPr="000F212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14:paraId="242CD891" w14:textId="77777777" w:rsidR="000F2126" w:rsidRPr="000F2126" w:rsidRDefault="000F2126" w:rsidP="000F2126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677CF1B0" w14:textId="77777777" w:rsidR="000F2126" w:rsidRPr="000F2126" w:rsidRDefault="000F2126" w:rsidP="000F2126">
      <w:pPr>
        <w:rPr>
          <w:rFonts w:ascii="Times New Roman" w:hAnsi="Times New Roman" w:cs="Times New Roman"/>
          <w:sz w:val="20"/>
          <w:szCs w:val="20"/>
        </w:rPr>
      </w:pPr>
      <w:r w:rsidRPr="000F2126">
        <w:rPr>
          <w:rFonts w:ascii="Times New Roman" w:hAnsi="Times New Roman" w:cs="Times New Roman"/>
          <w:color w:val="FF0000"/>
          <w:sz w:val="20"/>
          <w:szCs w:val="20"/>
        </w:rPr>
        <w:t xml:space="preserve">- </w:t>
      </w:r>
      <w:r w:rsidRPr="000F2126">
        <w:rPr>
          <w:rFonts w:ascii="Times New Roman" w:hAnsi="Times New Roman" w:cs="Times New Roman"/>
          <w:sz w:val="20"/>
          <w:szCs w:val="20"/>
        </w:rPr>
        <w:t>Одржавани су  конструктивни  односи  са представницима државне управе и локалне самоуправе ради задовољења материјалних, финансијских и других потреба школе;</w:t>
      </w:r>
      <w:r w:rsidRPr="000F2126">
        <w:rPr>
          <w:rFonts w:ascii="Times New Roman" w:hAnsi="Times New Roman" w:cs="Times New Roman"/>
          <w:sz w:val="20"/>
          <w:szCs w:val="20"/>
        </w:rPr>
        <w:br/>
        <w:t xml:space="preserve">- Успостављене су  и одржаване  добре везе са локалном заједницом и  омогућено јој је  да се укључи у рад школе и да је подржава. </w:t>
      </w:r>
    </w:p>
    <w:p w14:paraId="3F50E3ED" w14:textId="77777777" w:rsidR="000F2126" w:rsidRPr="000F2126" w:rsidRDefault="000F2126" w:rsidP="000F2126">
      <w:pPr>
        <w:shd w:val="clear" w:color="auto" w:fill="FFFFFF"/>
        <w:tabs>
          <w:tab w:val="left" w:pos="192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2126">
        <w:rPr>
          <w:rFonts w:ascii="Times New Roman" w:hAnsi="Times New Roman" w:cs="Times New Roman"/>
          <w:b/>
          <w:sz w:val="20"/>
          <w:szCs w:val="20"/>
        </w:rPr>
        <w:t>САРАДЊА СА ШКОЛСКОМ УПРАВОМ У ВАЉЕВУ И МП</w:t>
      </w:r>
    </w:p>
    <w:p w14:paraId="1D44BFA9" w14:textId="77777777" w:rsidR="000F2126" w:rsidRPr="000F2126" w:rsidRDefault="000F2126" w:rsidP="000F2126">
      <w:pPr>
        <w:shd w:val="clear" w:color="auto" w:fill="FFFFFF"/>
        <w:tabs>
          <w:tab w:val="left" w:pos="1920"/>
        </w:tabs>
        <w:rPr>
          <w:rFonts w:ascii="Times New Roman" w:hAnsi="Times New Roman" w:cs="Times New Roman"/>
          <w:sz w:val="20"/>
          <w:szCs w:val="20"/>
        </w:rPr>
      </w:pPr>
      <w:r w:rsidRPr="000F2126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 </w:t>
      </w:r>
      <w:r w:rsidRPr="000F2126">
        <w:rPr>
          <w:rFonts w:ascii="Times New Roman" w:hAnsi="Times New Roman" w:cs="Times New Roman"/>
          <w:sz w:val="20"/>
          <w:szCs w:val="20"/>
        </w:rPr>
        <w:t>- Пре почетка школске године, начелници школских управа, представници директора и представници репрезентативних синдиката заједнички су утврђивали  листе  запослених за чијим је радом у потпуности или делимично престала потреба у текућој школској години као и у претходном периоду и запослених који су засновали радни однос са непуним радним временом, као и листу слободних радних места</w:t>
      </w:r>
    </w:p>
    <w:p w14:paraId="71797196" w14:textId="77777777" w:rsidR="000F2126" w:rsidRPr="000F2126" w:rsidRDefault="000F2126" w:rsidP="000F2126">
      <w:pPr>
        <w:rPr>
          <w:rFonts w:ascii="Times New Roman" w:hAnsi="Times New Roman" w:cs="Times New Roman"/>
          <w:sz w:val="20"/>
          <w:szCs w:val="20"/>
        </w:rPr>
      </w:pPr>
      <w:r w:rsidRPr="000F2126">
        <w:rPr>
          <w:rFonts w:ascii="Times New Roman" w:hAnsi="Times New Roman" w:cs="Times New Roman"/>
          <w:sz w:val="20"/>
          <w:szCs w:val="20"/>
        </w:rPr>
        <w:t xml:space="preserve">-За решавање проблема технолошких вишкова, Министарство је формирало радну групу, а на локалном нивоу формиране су радне подгрупе.; </w:t>
      </w:r>
    </w:p>
    <w:p w14:paraId="5B07745D" w14:textId="1D6A7D34" w:rsidR="000F2126" w:rsidRPr="000F2126" w:rsidRDefault="000F2126" w:rsidP="000F2126">
      <w:pPr>
        <w:rPr>
          <w:rFonts w:ascii="Times New Roman" w:hAnsi="Times New Roman" w:cs="Times New Roman"/>
          <w:sz w:val="20"/>
          <w:szCs w:val="20"/>
        </w:rPr>
      </w:pPr>
      <w:r w:rsidRPr="000F2126">
        <w:rPr>
          <w:rFonts w:ascii="Times New Roman" w:hAnsi="Times New Roman" w:cs="Times New Roman"/>
          <w:sz w:val="20"/>
          <w:szCs w:val="20"/>
          <w:lang w:val="sr-Cyrl-CS"/>
        </w:rPr>
        <w:t xml:space="preserve">-Школска управа је достављала </w:t>
      </w:r>
      <w:r w:rsidR="005265C9">
        <w:rPr>
          <w:rFonts w:ascii="Times New Roman" w:hAnsi="Times New Roman" w:cs="Times New Roman"/>
          <w:sz w:val="20"/>
          <w:szCs w:val="20"/>
        </w:rPr>
        <w:t>и</w:t>
      </w:r>
      <w:r w:rsidRPr="000F2126">
        <w:rPr>
          <w:rFonts w:ascii="Times New Roman" w:hAnsi="Times New Roman" w:cs="Times New Roman"/>
          <w:sz w:val="20"/>
          <w:szCs w:val="20"/>
        </w:rPr>
        <w:t xml:space="preserve">нструкције </w:t>
      </w:r>
      <w:r w:rsidR="005265C9">
        <w:rPr>
          <w:rFonts w:ascii="Times New Roman" w:hAnsi="Times New Roman" w:cs="Times New Roman"/>
          <w:sz w:val="20"/>
          <w:szCs w:val="20"/>
        </w:rPr>
        <w:t xml:space="preserve">које </w:t>
      </w:r>
      <w:r w:rsidRPr="000F2126">
        <w:rPr>
          <w:rFonts w:ascii="Times New Roman" w:hAnsi="Times New Roman" w:cs="Times New Roman"/>
          <w:sz w:val="20"/>
          <w:szCs w:val="20"/>
        </w:rPr>
        <w:t>су дате путем мејлова као и на састанцима којима су присуствовали директори.</w:t>
      </w:r>
      <w:r w:rsidR="005265C9">
        <w:rPr>
          <w:rFonts w:ascii="Times New Roman" w:hAnsi="Times New Roman" w:cs="Times New Roman"/>
          <w:sz w:val="20"/>
          <w:szCs w:val="20"/>
        </w:rPr>
        <w:t xml:space="preserve"> Детаљније информације се налазе у Извештају о раду школе за прво полугодиште школске 202</w:t>
      </w:r>
      <w:r w:rsidR="0066400F">
        <w:rPr>
          <w:rFonts w:ascii="Times New Roman" w:hAnsi="Times New Roman" w:cs="Times New Roman"/>
          <w:sz w:val="20"/>
          <w:szCs w:val="20"/>
          <w:lang w:val="sr-Cyrl-RS"/>
        </w:rPr>
        <w:t>4</w:t>
      </w:r>
      <w:r w:rsidR="005265C9">
        <w:rPr>
          <w:rFonts w:ascii="Times New Roman" w:hAnsi="Times New Roman" w:cs="Times New Roman"/>
          <w:sz w:val="20"/>
          <w:szCs w:val="20"/>
        </w:rPr>
        <w:t>/202</w:t>
      </w:r>
      <w:r w:rsidR="0066400F">
        <w:rPr>
          <w:rFonts w:ascii="Times New Roman" w:hAnsi="Times New Roman" w:cs="Times New Roman"/>
          <w:sz w:val="20"/>
          <w:szCs w:val="20"/>
          <w:lang w:val="sr-Cyrl-RS"/>
        </w:rPr>
        <w:t>5</w:t>
      </w:r>
      <w:r w:rsidR="005265C9">
        <w:rPr>
          <w:rFonts w:ascii="Times New Roman" w:hAnsi="Times New Roman" w:cs="Times New Roman"/>
          <w:sz w:val="20"/>
          <w:szCs w:val="20"/>
        </w:rPr>
        <w:t>.године.</w:t>
      </w:r>
    </w:p>
    <w:p w14:paraId="72C6A9B5" w14:textId="77777777" w:rsidR="000F2126" w:rsidRPr="000F2126" w:rsidRDefault="000F2126" w:rsidP="000F2126">
      <w:pPr>
        <w:pStyle w:val="Heading3"/>
        <w:spacing w:before="0"/>
        <w:rPr>
          <w:rFonts w:ascii="Times New Roman" w:hAnsi="Times New Roman" w:cs="Times New Roman"/>
          <w:b w:val="0"/>
          <w:sz w:val="20"/>
          <w:szCs w:val="20"/>
        </w:rPr>
      </w:pPr>
      <w:bookmarkStart w:id="51" w:name="_Toc125569532"/>
      <w:bookmarkStart w:id="52" w:name="_Toc125569594"/>
      <w:bookmarkStart w:id="53" w:name="_Toc188444905"/>
      <w:r w:rsidRPr="000F2126">
        <w:rPr>
          <w:rFonts w:ascii="Times New Roman" w:hAnsi="Times New Roman" w:cs="Times New Roman"/>
          <w:b w:val="0"/>
          <w:sz w:val="20"/>
          <w:szCs w:val="20"/>
        </w:rPr>
        <w:t>Сарадња са широм заједницом</w:t>
      </w:r>
      <w:bookmarkEnd w:id="51"/>
      <w:bookmarkEnd w:id="52"/>
      <w:bookmarkEnd w:id="53"/>
    </w:p>
    <w:p w14:paraId="4A6987A7" w14:textId="77777777" w:rsidR="000F2126" w:rsidRPr="0066400F" w:rsidRDefault="000F2126" w:rsidP="000F2126">
      <w:pPr>
        <w:rPr>
          <w:rFonts w:ascii="Times New Roman" w:hAnsi="Times New Roman" w:cs="Times New Roman"/>
          <w:sz w:val="20"/>
          <w:szCs w:val="20"/>
          <w:lang w:bidi="en-US"/>
        </w:rPr>
      </w:pPr>
      <w:r w:rsidRPr="0066400F">
        <w:rPr>
          <w:rFonts w:ascii="Times New Roman" w:hAnsi="Times New Roman" w:cs="Times New Roman"/>
          <w:sz w:val="20"/>
          <w:szCs w:val="20"/>
          <w:lang w:bidi="en-US"/>
        </w:rPr>
        <w:t xml:space="preserve">Сарадња са </w:t>
      </w:r>
      <w:r w:rsidRPr="0066400F">
        <w:rPr>
          <w:rFonts w:ascii="Times New Roman" w:hAnsi="Times New Roman" w:cs="Times New Roman"/>
          <w:b/>
          <w:sz w:val="20"/>
          <w:szCs w:val="20"/>
          <w:lang w:bidi="en-US"/>
        </w:rPr>
        <w:t>Заводом за јавно здравље Шабац</w:t>
      </w:r>
      <w:r w:rsidRPr="0066400F">
        <w:rPr>
          <w:rFonts w:ascii="Times New Roman" w:hAnsi="Times New Roman" w:cs="Times New Roman"/>
          <w:sz w:val="20"/>
          <w:szCs w:val="20"/>
          <w:lang w:bidi="en-US"/>
        </w:rPr>
        <w:t xml:space="preserve"> око испитивања бактериолошке и хемијске контроле воде.</w:t>
      </w:r>
      <w:bookmarkStart w:id="54" w:name="str_28"/>
      <w:bookmarkStart w:id="55" w:name="str_32"/>
      <w:bookmarkEnd w:id="54"/>
      <w:bookmarkEnd w:id="55"/>
    </w:p>
    <w:p w14:paraId="62D33FB3" w14:textId="41A972DF" w:rsidR="0066400F" w:rsidRPr="0066400F" w:rsidRDefault="0066400F" w:rsidP="0066400F">
      <w:pPr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66400F">
        <w:rPr>
          <w:rFonts w:ascii="Times New Roman" w:hAnsi="Times New Roman" w:cs="Times New Roman"/>
          <w:sz w:val="20"/>
          <w:szCs w:val="20"/>
          <w:lang w:val="sr-Cyrl-RS"/>
        </w:rPr>
        <w:t xml:space="preserve">Сарадња са </w:t>
      </w:r>
      <w:r w:rsidRPr="0066400F">
        <w:rPr>
          <w:rFonts w:ascii="Times New Roman" w:hAnsi="Times New Roman" w:cs="Times New Roman"/>
          <w:sz w:val="20"/>
          <w:szCs w:val="20"/>
          <w:lang w:val="sr-Latn-RS"/>
        </w:rPr>
        <w:t>„Milenijum osiguranje“</w:t>
      </w:r>
      <w:r w:rsidRPr="0066400F">
        <w:rPr>
          <w:rFonts w:ascii="Times New Roman" w:hAnsi="Times New Roman" w:cs="Times New Roman"/>
          <w:sz w:val="20"/>
          <w:szCs w:val="20"/>
          <w:lang w:val="sr-Cyrl-CS"/>
        </w:rPr>
        <w:t xml:space="preserve"> а.д.о. Београд.</w:t>
      </w:r>
      <w:r w:rsidR="00B3311D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66400F">
        <w:rPr>
          <w:rFonts w:ascii="Times New Roman" w:hAnsi="Times New Roman" w:cs="Times New Roman"/>
          <w:sz w:val="20"/>
          <w:szCs w:val="20"/>
          <w:lang w:val="sr-Cyrl-CS"/>
        </w:rPr>
        <w:t xml:space="preserve"> Савет родитеља је на седници од </w:t>
      </w:r>
      <w:r w:rsidRPr="0066400F">
        <w:rPr>
          <w:rFonts w:ascii="Times New Roman" w:hAnsi="Times New Roman" w:cs="Times New Roman"/>
          <w:sz w:val="20"/>
          <w:szCs w:val="20"/>
          <w:lang w:val="sr-Latn-RS"/>
        </w:rPr>
        <w:t>12.9.2024</w:t>
      </w:r>
      <w:r w:rsidRPr="0066400F">
        <w:rPr>
          <w:rFonts w:ascii="Times New Roman" w:hAnsi="Times New Roman" w:cs="Times New Roman"/>
          <w:sz w:val="20"/>
          <w:szCs w:val="20"/>
          <w:lang w:val="sr-Cyrl-CS"/>
        </w:rPr>
        <w:t xml:space="preserve">. год. изабрао да ученици буду осигурани код </w:t>
      </w:r>
      <w:r w:rsidRPr="0066400F">
        <w:rPr>
          <w:rFonts w:ascii="Times New Roman" w:hAnsi="Times New Roman" w:cs="Times New Roman"/>
          <w:sz w:val="20"/>
          <w:szCs w:val="20"/>
          <w:lang w:val="sr-Latn-RS"/>
        </w:rPr>
        <w:t>„Milenijum osiguranje“</w:t>
      </w:r>
      <w:r w:rsidRPr="0066400F">
        <w:rPr>
          <w:rFonts w:ascii="Times New Roman" w:hAnsi="Times New Roman" w:cs="Times New Roman"/>
          <w:sz w:val="20"/>
          <w:szCs w:val="20"/>
          <w:lang w:val="sr-Cyrl-CS"/>
        </w:rPr>
        <w:t xml:space="preserve"> а.д.о. </w:t>
      </w:r>
    </w:p>
    <w:p w14:paraId="6DE04264" w14:textId="77777777" w:rsidR="0066400F" w:rsidRPr="0066400F" w:rsidRDefault="0066400F" w:rsidP="0066400F">
      <w:pPr>
        <w:rPr>
          <w:rFonts w:ascii="Times New Roman" w:hAnsi="Times New Roman" w:cs="Times New Roman"/>
          <w:sz w:val="20"/>
          <w:szCs w:val="20"/>
          <w:lang w:val="sr-Cyrl-CS"/>
        </w:rPr>
      </w:pPr>
      <w:r w:rsidRPr="0066400F">
        <w:rPr>
          <w:rFonts w:ascii="Times New Roman" w:hAnsi="Times New Roman" w:cs="Times New Roman"/>
          <w:b/>
          <w:sz w:val="20"/>
          <w:szCs w:val="20"/>
          <w:lang w:val="sr-Cyrl-CS"/>
        </w:rPr>
        <w:t>МУП Богатић</w:t>
      </w:r>
      <w:r w:rsidRPr="0066400F">
        <w:rPr>
          <w:rFonts w:ascii="Times New Roman" w:hAnsi="Times New Roman" w:cs="Times New Roman"/>
          <w:sz w:val="20"/>
          <w:szCs w:val="20"/>
          <w:lang w:val="sr-Cyrl-CS"/>
        </w:rPr>
        <w:t xml:space="preserve"> (безбедност ученика)</w:t>
      </w:r>
    </w:p>
    <w:p w14:paraId="4F5FE944" w14:textId="77777777" w:rsidR="0066400F" w:rsidRPr="0066400F" w:rsidRDefault="0066400F" w:rsidP="0066400F">
      <w:pPr>
        <w:tabs>
          <w:tab w:val="left" w:pos="1650"/>
        </w:tabs>
        <w:rPr>
          <w:rFonts w:ascii="Times New Roman" w:hAnsi="Times New Roman" w:cs="Times New Roman"/>
          <w:sz w:val="20"/>
          <w:szCs w:val="20"/>
        </w:rPr>
      </w:pPr>
      <w:r w:rsidRPr="0066400F">
        <w:rPr>
          <w:rFonts w:ascii="Times New Roman" w:hAnsi="Times New Roman" w:cs="Times New Roman"/>
          <w:sz w:val="20"/>
          <w:szCs w:val="20"/>
        </w:rPr>
        <w:t xml:space="preserve">Школа је активно сарађивала са ПС у Богатићу. </w:t>
      </w:r>
    </w:p>
    <w:p w14:paraId="2D84C81F" w14:textId="77777777" w:rsidR="0066400F" w:rsidRPr="0066400F" w:rsidRDefault="0066400F" w:rsidP="0066400F">
      <w:pPr>
        <w:tabs>
          <w:tab w:val="left" w:pos="1650"/>
        </w:tabs>
        <w:rPr>
          <w:rFonts w:ascii="Times New Roman" w:hAnsi="Times New Roman" w:cs="Times New Roman"/>
          <w:b/>
          <w:sz w:val="20"/>
          <w:szCs w:val="20"/>
        </w:rPr>
      </w:pPr>
      <w:r w:rsidRPr="0066400F">
        <w:rPr>
          <w:rFonts w:ascii="Times New Roman" w:hAnsi="Times New Roman" w:cs="Times New Roman"/>
          <w:sz w:val="20"/>
          <w:szCs w:val="20"/>
        </w:rPr>
        <w:t>Начелници полицијских и школских управа, као и директори школа и начелници полицијских станица интензивно раде на анализи стања безбедности, како би сагледали ситуацију и предузели заједничке мере да би се безбедност ученика и запослених подигла на највиши могући ниво.</w:t>
      </w:r>
      <w:r w:rsidRPr="0066400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288AC27" w14:textId="77777777" w:rsidR="0066400F" w:rsidRPr="0066400F" w:rsidRDefault="0066400F" w:rsidP="0066400F">
      <w:pPr>
        <w:tabs>
          <w:tab w:val="left" w:pos="2340"/>
        </w:tabs>
        <w:rPr>
          <w:rFonts w:ascii="Times New Roman" w:hAnsi="Times New Roman" w:cs="Times New Roman"/>
          <w:sz w:val="20"/>
          <w:szCs w:val="20"/>
          <w:lang w:val="sr-Cyrl-CS"/>
        </w:rPr>
      </w:pPr>
      <w:r w:rsidRPr="0066400F">
        <w:rPr>
          <w:rFonts w:ascii="Times New Roman" w:hAnsi="Times New Roman" w:cs="Times New Roman"/>
          <w:b/>
          <w:sz w:val="20"/>
          <w:szCs w:val="20"/>
          <w:lang w:val="sr-Cyrl-CS"/>
        </w:rPr>
        <w:t>Дом здравља Богатић</w:t>
      </w:r>
      <w:r w:rsidRPr="0066400F">
        <w:rPr>
          <w:rFonts w:ascii="Times New Roman" w:hAnsi="Times New Roman" w:cs="Times New Roman"/>
          <w:sz w:val="20"/>
          <w:szCs w:val="20"/>
          <w:lang w:val="sr-Cyrl-CS"/>
        </w:rPr>
        <w:t>:систематски прегледи, вакцинације, стоматолошки прегледи, предавања.</w:t>
      </w:r>
    </w:p>
    <w:p w14:paraId="43FFB230" w14:textId="77777777" w:rsidR="009E4C72" w:rsidRPr="009E4C72" w:rsidRDefault="009E4C72" w:rsidP="009E4C72">
      <w:pPr>
        <w:spacing w:after="0"/>
        <w:ind w:firstLine="720"/>
        <w:jc w:val="both"/>
        <w:rPr>
          <w:rFonts w:ascii="Times New Roman" w:eastAsia="Batang" w:hAnsi="Times New Roman" w:cs="Times New Roman"/>
          <w:sz w:val="20"/>
          <w:szCs w:val="20"/>
        </w:rPr>
      </w:pPr>
    </w:p>
    <w:p w14:paraId="4363C071" w14:textId="77777777" w:rsidR="009E4C72" w:rsidRPr="009E4C72" w:rsidRDefault="009E4C72" w:rsidP="009E4C72">
      <w:pPr>
        <w:spacing w:after="0"/>
        <w:ind w:firstLine="720"/>
        <w:jc w:val="both"/>
        <w:rPr>
          <w:rFonts w:ascii="Times New Roman" w:eastAsia="Batang" w:hAnsi="Times New Roman" w:cs="Times New Roman"/>
          <w:sz w:val="20"/>
          <w:szCs w:val="20"/>
        </w:rPr>
      </w:pPr>
    </w:p>
    <w:p w14:paraId="64DA8331" w14:textId="77777777" w:rsidR="00036DC6" w:rsidRPr="00F273FA" w:rsidRDefault="006F57D2" w:rsidP="00773E23">
      <w:pPr>
        <w:pStyle w:val="Heading1"/>
        <w:shd w:val="clear" w:color="auto" w:fill="FFFF00"/>
        <w:spacing w:before="0"/>
        <w:jc w:val="center"/>
        <w:rPr>
          <w:rFonts w:eastAsia="Times New Roman"/>
        </w:rPr>
      </w:pPr>
      <w:bookmarkStart w:id="56" w:name="_Toc188444906"/>
      <w:r w:rsidRPr="00F273FA">
        <w:rPr>
          <w:rFonts w:eastAsia="Times New Roman"/>
        </w:rPr>
        <w:t>V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Област</w:t>
      </w:r>
      <w:r w:rsidR="00036DC6" w:rsidRPr="00F273FA">
        <w:rPr>
          <w:rFonts w:eastAsia="Times New Roman"/>
        </w:rPr>
        <w:t>:</w:t>
      </w:r>
      <w:bookmarkEnd w:id="56"/>
    </w:p>
    <w:p w14:paraId="2DE7EE55" w14:textId="77777777" w:rsidR="00036DC6" w:rsidRDefault="006F57D2" w:rsidP="00773E23">
      <w:pPr>
        <w:pStyle w:val="Heading1"/>
        <w:shd w:val="clear" w:color="auto" w:fill="FFFF00"/>
        <w:spacing w:before="0"/>
        <w:jc w:val="center"/>
        <w:rPr>
          <w:rFonts w:eastAsia="Times New Roman"/>
        </w:rPr>
      </w:pPr>
      <w:bookmarkStart w:id="57" w:name="_Toc188444907"/>
      <w:r w:rsidRPr="00F273FA">
        <w:rPr>
          <w:rFonts w:eastAsia="Times New Roman"/>
        </w:rPr>
        <w:t>ФИНАНСИЈСКО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И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АДМИНИСТРАТИВНО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УПРАВЉАЊЕ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РАДОМ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ШКОЛЕ</w:t>
      </w:r>
      <w:bookmarkEnd w:id="57"/>
    </w:p>
    <w:p w14:paraId="35AEEC33" w14:textId="77777777" w:rsidR="00773E23" w:rsidRDefault="00773E23" w:rsidP="00773E23"/>
    <w:p w14:paraId="12A838A5" w14:textId="77777777" w:rsidR="0026413E" w:rsidRPr="00956A16" w:rsidRDefault="0026413E" w:rsidP="0026413E">
      <w:pPr>
        <w:pStyle w:val="Heading4"/>
        <w:rPr>
          <w:sz w:val="20"/>
          <w:szCs w:val="20"/>
        </w:rPr>
      </w:pPr>
      <w:bookmarkStart w:id="58" w:name="_Toc492970192"/>
      <w:r w:rsidRPr="00956A16">
        <w:rPr>
          <w:rFonts w:eastAsia="Calibri"/>
        </w:rPr>
        <w:t>К</w:t>
      </w:r>
      <w:r>
        <w:rPr>
          <w:rFonts w:eastAsia="Calibri"/>
        </w:rPr>
        <w:t xml:space="preserve">оришћење средстава утврђених финансијским планом Школе </w:t>
      </w:r>
      <w:bookmarkEnd w:id="58"/>
    </w:p>
    <w:p w14:paraId="5A91DCCB" w14:textId="77777777" w:rsidR="00036DC6" w:rsidRPr="00E17046" w:rsidRDefault="006F57D2" w:rsidP="00FB198D">
      <w:pPr>
        <w:pStyle w:val="Heading3"/>
        <w:rPr>
          <w:rFonts w:eastAsia="Times New Roman"/>
        </w:rPr>
      </w:pPr>
      <w:bookmarkStart w:id="59" w:name="_Toc188444908"/>
      <w:r w:rsidRPr="00F273FA">
        <w:rPr>
          <w:rFonts w:eastAsia="Times New Roman"/>
        </w:rPr>
        <w:t>Управљање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финансијским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ресурсима</w:t>
      </w:r>
      <w:bookmarkEnd w:id="59"/>
    </w:p>
    <w:p w14:paraId="28D04332" w14:textId="77777777" w:rsidR="000978B6" w:rsidRPr="004F0C91" w:rsidRDefault="006F57D2" w:rsidP="006F5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F35332">
        <w:rPr>
          <w:rFonts w:ascii="Times New Roman" w:eastAsia="Times New Roman" w:hAnsi="Times New Roman" w:cs="Times New Roman"/>
          <w:sz w:val="20"/>
          <w:szCs w:val="20"/>
        </w:rPr>
        <w:t xml:space="preserve">- У сарадњи са </w:t>
      </w:r>
      <w:r w:rsidR="00B67649">
        <w:rPr>
          <w:rFonts w:ascii="Times New Roman" w:eastAsia="Times New Roman" w:hAnsi="Times New Roman" w:cs="Times New Roman"/>
          <w:sz w:val="20"/>
          <w:szCs w:val="20"/>
        </w:rPr>
        <w:t>дипломираним економистом за финансијске и рачуноводствене послове</w:t>
      </w:r>
      <w:r w:rsidRPr="00F353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D2C24">
        <w:rPr>
          <w:rFonts w:ascii="Times New Roman" w:eastAsia="Times New Roman" w:hAnsi="Times New Roman" w:cs="Times New Roman"/>
          <w:sz w:val="20"/>
          <w:szCs w:val="20"/>
        </w:rPr>
        <w:t>Зораном Велебит</w:t>
      </w:r>
      <w:r w:rsidRPr="00F35332">
        <w:rPr>
          <w:rFonts w:ascii="Times New Roman" w:eastAsia="Times New Roman" w:hAnsi="Times New Roman" w:cs="Times New Roman"/>
          <w:sz w:val="20"/>
          <w:szCs w:val="20"/>
        </w:rPr>
        <w:t>, обезбеђена је израда  и надзирана  примена буџета школе у складу са расп</w:t>
      </w:r>
      <w:r w:rsidR="00505301" w:rsidRPr="00F35332">
        <w:rPr>
          <w:rFonts w:ascii="Times New Roman" w:eastAsia="Times New Roman" w:hAnsi="Times New Roman" w:cs="Times New Roman"/>
          <w:sz w:val="20"/>
          <w:szCs w:val="20"/>
        </w:rPr>
        <w:t>оложивим и планираним ресурсима.</w:t>
      </w:r>
      <w:r w:rsidRPr="00F35332">
        <w:rPr>
          <w:rFonts w:ascii="Times New Roman" w:eastAsia="Times New Roman" w:hAnsi="Times New Roman" w:cs="Times New Roman"/>
          <w:sz w:val="20"/>
          <w:szCs w:val="20"/>
        </w:rPr>
        <w:br/>
      </w:r>
      <w:r w:rsidRPr="00F35332">
        <w:rPr>
          <w:rFonts w:ascii="Times New Roman" w:eastAsia="Times New Roman" w:hAnsi="Times New Roman" w:cs="Times New Roman"/>
          <w:sz w:val="20"/>
          <w:szCs w:val="20"/>
        </w:rPr>
        <w:lastRenderedPageBreak/>
        <w:t>-Планирани су  финансијски  токови: приходи и расходи, приливи  и</w:t>
      </w:r>
      <w:r w:rsidR="005678ED" w:rsidRPr="00F35332">
        <w:rPr>
          <w:rFonts w:ascii="Times New Roman" w:eastAsia="Times New Roman" w:hAnsi="Times New Roman" w:cs="Times New Roman"/>
          <w:sz w:val="20"/>
          <w:szCs w:val="20"/>
        </w:rPr>
        <w:t xml:space="preserve"> одливи  финансијских средстава.</w:t>
      </w:r>
      <w:r w:rsidRPr="00F35332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58AE9AC5" w14:textId="77777777" w:rsidR="00036DC6" w:rsidRDefault="006F57D2" w:rsidP="00DC59CD">
      <w:pPr>
        <w:pStyle w:val="Heading3"/>
        <w:rPr>
          <w:rFonts w:eastAsia="Times New Roman"/>
        </w:rPr>
      </w:pPr>
      <w:bookmarkStart w:id="60" w:name="_Toc188444909"/>
      <w:r w:rsidRPr="00F273FA">
        <w:rPr>
          <w:rFonts w:eastAsia="Times New Roman"/>
        </w:rPr>
        <w:t>Управљање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материјалним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ресурсима</w:t>
      </w:r>
      <w:bookmarkEnd w:id="60"/>
    </w:p>
    <w:p w14:paraId="3D746DF4" w14:textId="27170DD9" w:rsidR="00B07E2F" w:rsidRDefault="006F57D2" w:rsidP="00516927">
      <w:pPr>
        <w:pStyle w:val="Normal1"/>
        <w:rPr>
          <w:rFonts w:ascii="Times New Roman" w:hAnsi="Times New Roman" w:cs="Times New Roman"/>
          <w:sz w:val="20"/>
          <w:szCs w:val="20"/>
          <w:lang w:val="sr-Cyrl-RS"/>
        </w:rPr>
      </w:pPr>
      <w:r w:rsidRPr="00047CFB">
        <w:rPr>
          <w:rFonts w:ascii="Times New Roman" w:hAnsi="Times New Roman" w:cs="Times New Roman"/>
          <w:sz w:val="20"/>
          <w:szCs w:val="20"/>
        </w:rPr>
        <w:t xml:space="preserve">- </w:t>
      </w:r>
      <w:r w:rsidR="00AB722E" w:rsidRPr="00047CFB">
        <w:rPr>
          <w:rFonts w:ascii="Times New Roman" w:hAnsi="Times New Roman" w:cs="Times New Roman"/>
          <w:sz w:val="20"/>
          <w:szCs w:val="20"/>
        </w:rPr>
        <w:t>Планира</w:t>
      </w:r>
      <w:r w:rsidRPr="00047CFB">
        <w:rPr>
          <w:rFonts w:ascii="Times New Roman" w:hAnsi="Times New Roman" w:cs="Times New Roman"/>
          <w:sz w:val="20"/>
          <w:szCs w:val="20"/>
        </w:rPr>
        <w:t xml:space="preserve">н је  </w:t>
      </w:r>
      <w:r w:rsidR="00AB722E" w:rsidRPr="00047CFB">
        <w:rPr>
          <w:rFonts w:ascii="Times New Roman" w:hAnsi="Times New Roman" w:cs="Times New Roman"/>
          <w:sz w:val="20"/>
          <w:szCs w:val="20"/>
        </w:rPr>
        <w:t>развој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материјалних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ресурса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у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складу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са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оценом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постојећег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стања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и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могућностима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прибављања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тих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ресурса</w:t>
      </w:r>
      <w:r w:rsidRPr="00047CFB">
        <w:rPr>
          <w:rFonts w:ascii="Times New Roman" w:hAnsi="Times New Roman" w:cs="Times New Roman"/>
          <w:sz w:val="20"/>
          <w:szCs w:val="20"/>
        </w:rPr>
        <w:t>;</w:t>
      </w:r>
      <w:r w:rsidRPr="00047CFB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B722E" w:rsidRPr="00047CFB">
        <w:rPr>
          <w:rFonts w:ascii="Times New Roman" w:hAnsi="Times New Roman" w:cs="Times New Roman"/>
          <w:sz w:val="20"/>
          <w:szCs w:val="20"/>
        </w:rPr>
        <w:t>Предузима</w:t>
      </w:r>
      <w:r w:rsidRPr="00047CFB">
        <w:rPr>
          <w:rFonts w:ascii="Times New Roman" w:hAnsi="Times New Roman" w:cs="Times New Roman"/>
          <w:sz w:val="20"/>
          <w:szCs w:val="20"/>
        </w:rPr>
        <w:t xml:space="preserve">не су  </w:t>
      </w:r>
      <w:r w:rsidR="00AB722E" w:rsidRPr="00047CFB">
        <w:rPr>
          <w:rFonts w:ascii="Times New Roman" w:hAnsi="Times New Roman" w:cs="Times New Roman"/>
          <w:sz w:val="20"/>
          <w:szCs w:val="20"/>
        </w:rPr>
        <w:t>мере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за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благовремено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и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ефикасно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одржавање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материјалних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ресурса</w:t>
      </w:r>
      <w:r w:rsidRPr="00047CFB">
        <w:rPr>
          <w:rFonts w:ascii="Times New Roman" w:hAnsi="Times New Roman" w:cs="Times New Roman"/>
          <w:sz w:val="20"/>
          <w:szCs w:val="20"/>
        </w:rPr>
        <w:t xml:space="preserve"> школе , </w:t>
      </w:r>
      <w:r w:rsidR="00AB722E" w:rsidRPr="00047CFB">
        <w:rPr>
          <w:rFonts w:ascii="Times New Roman" w:hAnsi="Times New Roman" w:cs="Times New Roman"/>
          <w:sz w:val="20"/>
          <w:szCs w:val="20"/>
        </w:rPr>
        <w:t>тако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да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се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образовно</w:t>
      </w:r>
      <w:r w:rsidRPr="00047CFB">
        <w:rPr>
          <w:rFonts w:ascii="Times New Roman" w:hAnsi="Times New Roman" w:cs="Times New Roman"/>
          <w:sz w:val="20"/>
          <w:szCs w:val="20"/>
        </w:rPr>
        <w:t>-</w:t>
      </w:r>
      <w:r w:rsidR="00AB722E" w:rsidRPr="00047CFB">
        <w:rPr>
          <w:rFonts w:ascii="Times New Roman" w:hAnsi="Times New Roman" w:cs="Times New Roman"/>
          <w:sz w:val="20"/>
          <w:szCs w:val="20"/>
        </w:rPr>
        <w:t>васпитни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процес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одвија</w:t>
      </w:r>
      <w:r w:rsidRPr="00047CFB">
        <w:rPr>
          <w:rFonts w:ascii="Times New Roman" w:hAnsi="Times New Roman" w:cs="Times New Roman"/>
          <w:sz w:val="20"/>
          <w:szCs w:val="20"/>
        </w:rPr>
        <w:t xml:space="preserve">о  </w:t>
      </w:r>
      <w:r w:rsidR="00AB722E" w:rsidRPr="00047CFB">
        <w:rPr>
          <w:rFonts w:ascii="Times New Roman" w:hAnsi="Times New Roman" w:cs="Times New Roman"/>
          <w:sz w:val="20"/>
          <w:szCs w:val="20"/>
        </w:rPr>
        <w:t>несметано</w:t>
      </w:r>
      <w:r w:rsidRPr="00047CFB">
        <w:rPr>
          <w:rFonts w:ascii="Times New Roman" w:hAnsi="Times New Roman" w:cs="Times New Roman"/>
          <w:sz w:val="20"/>
          <w:szCs w:val="20"/>
        </w:rPr>
        <w:t>;</w:t>
      </w:r>
      <w:r w:rsidRPr="00047CFB">
        <w:rPr>
          <w:rFonts w:ascii="Times New Roman" w:hAnsi="Times New Roman" w:cs="Times New Roman"/>
          <w:sz w:val="20"/>
          <w:szCs w:val="20"/>
        </w:rPr>
        <w:br/>
        <w:t>- М</w:t>
      </w:r>
      <w:r w:rsidR="00AB722E" w:rsidRPr="00047CFB">
        <w:rPr>
          <w:rFonts w:ascii="Times New Roman" w:hAnsi="Times New Roman" w:cs="Times New Roman"/>
          <w:sz w:val="20"/>
          <w:szCs w:val="20"/>
        </w:rPr>
        <w:t>атеријалн</w:t>
      </w:r>
      <w:r w:rsidRPr="00047CFB">
        <w:rPr>
          <w:rFonts w:ascii="Times New Roman" w:hAnsi="Times New Roman" w:cs="Times New Roman"/>
          <w:sz w:val="20"/>
          <w:szCs w:val="20"/>
        </w:rPr>
        <w:t xml:space="preserve">и  </w:t>
      </w:r>
      <w:r w:rsidR="00AB722E" w:rsidRPr="00047CFB">
        <w:rPr>
          <w:rFonts w:ascii="Times New Roman" w:hAnsi="Times New Roman" w:cs="Times New Roman"/>
          <w:sz w:val="20"/>
          <w:szCs w:val="20"/>
        </w:rPr>
        <w:t>ресурс</w:t>
      </w:r>
      <w:r w:rsidRPr="00047CFB">
        <w:rPr>
          <w:rFonts w:ascii="Times New Roman" w:hAnsi="Times New Roman" w:cs="Times New Roman"/>
          <w:sz w:val="20"/>
          <w:szCs w:val="20"/>
        </w:rPr>
        <w:t>и  р</w:t>
      </w:r>
      <w:r w:rsidR="00AB722E" w:rsidRPr="00047CFB">
        <w:rPr>
          <w:rFonts w:ascii="Times New Roman" w:hAnsi="Times New Roman" w:cs="Times New Roman"/>
          <w:sz w:val="20"/>
          <w:szCs w:val="20"/>
        </w:rPr>
        <w:t>аспоређ</w:t>
      </w:r>
      <w:r w:rsidRPr="00047CFB">
        <w:rPr>
          <w:rFonts w:ascii="Times New Roman" w:hAnsi="Times New Roman" w:cs="Times New Roman"/>
          <w:sz w:val="20"/>
          <w:szCs w:val="20"/>
        </w:rPr>
        <w:t xml:space="preserve">ивани су   </w:t>
      </w:r>
      <w:r w:rsidR="00AB722E" w:rsidRPr="00047CFB">
        <w:rPr>
          <w:rFonts w:ascii="Times New Roman" w:hAnsi="Times New Roman" w:cs="Times New Roman"/>
          <w:sz w:val="20"/>
          <w:szCs w:val="20"/>
        </w:rPr>
        <w:t>на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начин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који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обезбеђује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оптимално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извођење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образовно</w:t>
      </w:r>
      <w:r w:rsidRPr="00047CFB">
        <w:rPr>
          <w:rFonts w:ascii="Times New Roman" w:hAnsi="Times New Roman" w:cs="Times New Roman"/>
          <w:sz w:val="20"/>
          <w:szCs w:val="20"/>
        </w:rPr>
        <w:t>-</w:t>
      </w:r>
      <w:r w:rsidR="00AB722E" w:rsidRPr="00047CFB">
        <w:rPr>
          <w:rFonts w:ascii="Times New Roman" w:hAnsi="Times New Roman" w:cs="Times New Roman"/>
          <w:sz w:val="20"/>
          <w:szCs w:val="20"/>
        </w:rPr>
        <w:t>васпитног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процеса</w:t>
      </w:r>
      <w:r w:rsidRPr="00047CFB">
        <w:rPr>
          <w:rFonts w:ascii="Times New Roman" w:hAnsi="Times New Roman" w:cs="Times New Roman"/>
          <w:sz w:val="20"/>
          <w:szCs w:val="20"/>
        </w:rPr>
        <w:t>;</w:t>
      </w:r>
      <w:r w:rsidRPr="00047CFB">
        <w:rPr>
          <w:rFonts w:ascii="Times New Roman" w:hAnsi="Times New Roman" w:cs="Times New Roman"/>
          <w:sz w:val="20"/>
          <w:szCs w:val="20"/>
        </w:rPr>
        <w:br/>
        <w:t>- С</w:t>
      </w:r>
      <w:r w:rsidR="00AB722E" w:rsidRPr="00047CFB">
        <w:rPr>
          <w:rFonts w:ascii="Times New Roman" w:hAnsi="Times New Roman" w:cs="Times New Roman"/>
          <w:sz w:val="20"/>
          <w:szCs w:val="20"/>
        </w:rPr>
        <w:t>а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локалном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самоуправом</w:t>
      </w:r>
      <w:r w:rsidRPr="00047CFB">
        <w:rPr>
          <w:rFonts w:ascii="Times New Roman" w:hAnsi="Times New Roman" w:cs="Times New Roman"/>
          <w:sz w:val="20"/>
          <w:szCs w:val="20"/>
        </w:rPr>
        <w:t xml:space="preserve"> се сарађивало  </w:t>
      </w:r>
      <w:r w:rsidR="00AB722E" w:rsidRPr="00047CFB">
        <w:rPr>
          <w:rFonts w:ascii="Times New Roman" w:hAnsi="Times New Roman" w:cs="Times New Roman"/>
          <w:sz w:val="20"/>
          <w:szCs w:val="20"/>
        </w:rPr>
        <w:t>ради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обезбеђења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материјалних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ресурса</w:t>
      </w:r>
      <w:r w:rsidRPr="00047CFB">
        <w:rPr>
          <w:rFonts w:ascii="Times New Roman" w:hAnsi="Times New Roman" w:cs="Times New Roman"/>
          <w:sz w:val="20"/>
          <w:szCs w:val="20"/>
        </w:rPr>
        <w:t>;</w:t>
      </w:r>
      <w:r w:rsidRPr="00047CFB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B722E" w:rsidRPr="00047CFB">
        <w:rPr>
          <w:rFonts w:ascii="Times New Roman" w:hAnsi="Times New Roman" w:cs="Times New Roman"/>
          <w:sz w:val="20"/>
          <w:szCs w:val="20"/>
        </w:rPr>
        <w:t>Надзир</w:t>
      </w:r>
      <w:r w:rsidRPr="00047CFB">
        <w:rPr>
          <w:rFonts w:ascii="Times New Roman" w:hAnsi="Times New Roman" w:cs="Times New Roman"/>
          <w:sz w:val="20"/>
          <w:szCs w:val="20"/>
        </w:rPr>
        <w:t xml:space="preserve">ани су  </w:t>
      </w:r>
      <w:r w:rsidR="00AB722E" w:rsidRPr="00047CFB">
        <w:rPr>
          <w:rFonts w:ascii="Times New Roman" w:hAnsi="Times New Roman" w:cs="Times New Roman"/>
          <w:sz w:val="20"/>
          <w:szCs w:val="20"/>
        </w:rPr>
        <w:t>процес</w:t>
      </w:r>
      <w:r w:rsidRPr="00047CFB">
        <w:rPr>
          <w:rFonts w:ascii="Times New Roman" w:hAnsi="Times New Roman" w:cs="Times New Roman"/>
          <w:sz w:val="20"/>
          <w:szCs w:val="20"/>
        </w:rPr>
        <w:t xml:space="preserve">и  </w:t>
      </w:r>
      <w:r w:rsidR="00AB722E" w:rsidRPr="00047CFB">
        <w:rPr>
          <w:rFonts w:ascii="Times New Roman" w:hAnsi="Times New Roman" w:cs="Times New Roman"/>
          <w:sz w:val="20"/>
          <w:szCs w:val="20"/>
        </w:rPr>
        <w:t>планирања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и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поступ</w:t>
      </w:r>
      <w:r w:rsidRPr="00047CFB">
        <w:rPr>
          <w:rFonts w:ascii="Times New Roman" w:hAnsi="Times New Roman" w:cs="Times New Roman"/>
          <w:sz w:val="20"/>
          <w:szCs w:val="20"/>
        </w:rPr>
        <w:t xml:space="preserve">ака </w:t>
      </w:r>
      <w:r w:rsidR="00AB722E" w:rsidRPr="00047CFB">
        <w:rPr>
          <w:rFonts w:ascii="Times New Roman" w:hAnsi="Times New Roman" w:cs="Times New Roman"/>
          <w:sz w:val="20"/>
          <w:szCs w:val="20"/>
        </w:rPr>
        <w:t>јавних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набавки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које</w:t>
      </w:r>
      <w:r w:rsidRPr="00047CFB">
        <w:rPr>
          <w:rFonts w:ascii="Times New Roman" w:hAnsi="Times New Roman" w:cs="Times New Roman"/>
          <w:sz w:val="20"/>
          <w:szCs w:val="20"/>
        </w:rPr>
        <w:t xml:space="preserve"> је  </w:t>
      </w:r>
      <w:r w:rsidR="00AB722E" w:rsidRPr="00047CFB">
        <w:rPr>
          <w:rFonts w:ascii="Times New Roman" w:hAnsi="Times New Roman" w:cs="Times New Roman"/>
          <w:sz w:val="20"/>
          <w:szCs w:val="20"/>
        </w:rPr>
        <w:t>спроводи</w:t>
      </w:r>
      <w:r w:rsidRPr="00047CFB">
        <w:rPr>
          <w:rFonts w:ascii="Times New Roman" w:hAnsi="Times New Roman" w:cs="Times New Roman"/>
          <w:sz w:val="20"/>
          <w:szCs w:val="20"/>
        </w:rPr>
        <w:t xml:space="preserve">ла школа </w:t>
      </w:r>
      <w:r w:rsidR="00AB722E" w:rsidRPr="00047CFB">
        <w:rPr>
          <w:rFonts w:ascii="Times New Roman" w:hAnsi="Times New Roman" w:cs="Times New Roman"/>
          <w:sz w:val="20"/>
          <w:szCs w:val="20"/>
        </w:rPr>
        <w:t>и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обезбеђ</w:t>
      </w:r>
      <w:r w:rsidRPr="00047CFB">
        <w:rPr>
          <w:rFonts w:ascii="Times New Roman" w:hAnsi="Times New Roman" w:cs="Times New Roman"/>
          <w:sz w:val="20"/>
          <w:szCs w:val="20"/>
        </w:rPr>
        <w:t xml:space="preserve">ена је  </w:t>
      </w:r>
      <w:r w:rsidR="00AB722E" w:rsidRPr="00047CFB">
        <w:rPr>
          <w:rFonts w:ascii="Times New Roman" w:hAnsi="Times New Roman" w:cs="Times New Roman"/>
          <w:sz w:val="20"/>
          <w:szCs w:val="20"/>
        </w:rPr>
        <w:t>њихов</w:t>
      </w:r>
      <w:r w:rsidRPr="00047CFB">
        <w:rPr>
          <w:rFonts w:ascii="Times New Roman" w:hAnsi="Times New Roman" w:cs="Times New Roman"/>
          <w:sz w:val="20"/>
          <w:szCs w:val="20"/>
        </w:rPr>
        <w:t xml:space="preserve">а </w:t>
      </w:r>
      <w:r w:rsidR="00AB722E" w:rsidRPr="00047CFB">
        <w:rPr>
          <w:rFonts w:ascii="Times New Roman" w:hAnsi="Times New Roman" w:cs="Times New Roman"/>
          <w:sz w:val="20"/>
          <w:szCs w:val="20"/>
        </w:rPr>
        <w:t>ефикасност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и</w:t>
      </w:r>
      <w:r w:rsidRPr="00047CFB">
        <w:rPr>
          <w:rFonts w:ascii="Times New Roman" w:hAnsi="Times New Roman" w:cs="Times New Roman"/>
          <w:sz w:val="20"/>
          <w:szCs w:val="20"/>
        </w:rPr>
        <w:t xml:space="preserve"> </w:t>
      </w:r>
      <w:r w:rsidR="00AB722E" w:rsidRPr="00047CFB">
        <w:rPr>
          <w:rFonts w:ascii="Times New Roman" w:hAnsi="Times New Roman" w:cs="Times New Roman"/>
          <w:sz w:val="20"/>
          <w:szCs w:val="20"/>
        </w:rPr>
        <w:t>законитост</w:t>
      </w:r>
      <w:r w:rsidRPr="00047CFB">
        <w:rPr>
          <w:rFonts w:ascii="Times New Roman" w:hAnsi="Times New Roman" w:cs="Times New Roman"/>
          <w:sz w:val="20"/>
          <w:szCs w:val="20"/>
        </w:rPr>
        <w:t>;</w:t>
      </w:r>
      <w:r w:rsidRPr="00047CFB">
        <w:rPr>
          <w:rFonts w:ascii="Times New Roman" w:hAnsi="Times New Roman" w:cs="Times New Roman"/>
          <w:sz w:val="20"/>
          <w:szCs w:val="20"/>
        </w:rPr>
        <w:br/>
      </w:r>
      <w:bookmarkStart w:id="61" w:name="_Hlk177116803"/>
      <w:r w:rsidR="00051BD3">
        <w:rPr>
          <w:rFonts w:ascii="Times New Roman" w:hAnsi="Times New Roman" w:cs="Times New Roman"/>
          <w:sz w:val="20"/>
          <w:szCs w:val="20"/>
          <w:lang w:val="sr-Cyrl-RS"/>
        </w:rPr>
        <w:t>Током првог полугодишта школа је радила на испуњавању санитарних и противпожарних услова који су неопходни у поступку верификације школе. Школа је испунила све санитарне и противпожарне услове што је констатовано записницима санитарног инспектора и инспектора за ванредне ситуације.</w:t>
      </w:r>
    </w:p>
    <w:p w14:paraId="00C298AE" w14:textId="77777777" w:rsidR="00B07E2F" w:rsidRDefault="00B07E2F" w:rsidP="00B07E2F">
      <w:pPr>
        <w:pStyle w:val="Normal1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ГЛУШЦИ, УЗВЕЋЕ, М.МЕТКОВИЋ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76"/>
      </w:tblGrid>
      <w:tr w:rsidR="00B07E2F" w14:paraId="4C904BD5" w14:textId="77777777" w:rsidTr="00051BD3">
        <w:trPr>
          <w:jc w:val="center"/>
        </w:trPr>
        <w:tc>
          <w:tcPr>
            <w:tcW w:w="10476" w:type="dxa"/>
          </w:tcPr>
          <w:p w14:paraId="44680E6C" w14:textId="77777777" w:rsidR="00B07E2F" w:rsidRPr="00B3311D" w:rsidRDefault="00B07E2F" w:rsidP="00983F9E">
            <w:pPr>
              <w:jc w:val="both"/>
              <w:rPr>
                <w:lang w:val="sr-Cyrl-RS"/>
              </w:rPr>
            </w:pPr>
            <w:r w:rsidRPr="00B3311D">
              <w:rPr>
                <w:lang w:val="sr-Cyrl-RS"/>
              </w:rPr>
              <w:t xml:space="preserve">Извршена је израда Процене ризика од катастрофа и Плана заштите и спасавања за ОШ “Цветин Бркић“ Глушци, за матичну школу  и издвојена одељења у Узвећу и М.Метковићу. </w:t>
            </w:r>
            <w:r w:rsidRPr="00B3311D">
              <w:rPr>
                <w:lang w:val="sr-Cyrl-CS"/>
              </w:rPr>
              <w:t xml:space="preserve"> Уговорна цена  укупно износи </w:t>
            </w:r>
            <w:r w:rsidRPr="00B3311D">
              <w:t>90</w:t>
            </w:r>
            <w:r w:rsidRPr="00B3311D">
              <w:rPr>
                <w:lang w:val="sr-Cyrl-CS"/>
              </w:rPr>
              <w:t xml:space="preserve">.000,00 динара без ПДВ-а, односно </w:t>
            </w:r>
            <w:r w:rsidRPr="00B3311D">
              <w:t>108</w:t>
            </w:r>
            <w:r w:rsidRPr="00B3311D">
              <w:rPr>
                <w:lang w:val="sr-Cyrl-CS"/>
              </w:rPr>
              <w:t xml:space="preserve">.000,00 са ПДВ-ом. Извршилац услуге је </w:t>
            </w:r>
            <w:r w:rsidRPr="00B3311D">
              <w:rPr>
                <w:lang w:val="sr-Cyrl-RS"/>
              </w:rPr>
              <w:t xml:space="preserve">„ИНСТИТУТ ЗА ИНТЕГРИСАНУ БЕЗБЕДНОСТ  ЗАШТИТА ПРЕВЕНТИВА“ д.о.о. Нови Сад. </w:t>
            </w:r>
          </w:p>
          <w:p w14:paraId="3D965D91" w14:textId="77777777" w:rsidR="00B07E2F" w:rsidRDefault="00B07E2F" w:rsidP="0066400F">
            <w:pPr>
              <w:jc w:val="both"/>
              <w:rPr>
                <w:lang w:val="sr-Cyrl-RS"/>
              </w:rPr>
            </w:pPr>
          </w:p>
        </w:tc>
      </w:tr>
      <w:tr w:rsidR="00B07E2F" w:rsidRPr="000B4829" w14:paraId="1921CA4A" w14:textId="77777777" w:rsidTr="00051BD3">
        <w:trPr>
          <w:jc w:val="center"/>
        </w:trPr>
        <w:tc>
          <w:tcPr>
            <w:tcW w:w="10476" w:type="dxa"/>
          </w:tcPr>
          <w:p w14:paraId="06339AEB" w14:textId="13D163A0" w:rsidR="0066400F" w:rsidRPr="00900B46" w:rsidRDefault="0066400F" w:rsidP="0066400F">
            <w:pPr>
              <w:rPr>
                <w:lang w:val="sr-Cyrl-RS" w:bidi="en-US"/>
              </w:rPr>
            </w:pPr>
            <w:r w:rsidRPr="00900B46">
              <w:rPr>
                <w:lang w:val="sr-Cyrl-RS" w:bidi="en-US"/>
              </w:rPr>
              <w:t xml:space="preserve">Изведни су радови на реконструкцији електричних </w:t>
            </w:r>
            <w:r w:rsidR="00051BD3">
              <w:rPr>
                <w:lang w:val="sr-Cyrl-RS" w:bidi="en-US"/>
              </w:rPr>
              <w:t xml:space="preserve">и  громобранских </w:t>
            </w:r>
            <w:r w:rsidRPr="00900B46">
              <w:rPr>
                <w:lang w:val="sr-Cyrl-RS" w:bidi="en-US"/>
              </w:rPr>
              <w:t>инсталација и разводним ормарима – 288.000,00динара</w:t>
            </w:r>
            <w:r w:rsidR="00051BD3">
              <w:rPr>
                <w:lang w:val="sr-Cyrl-RS" w:bidi="en-US"/>
              </w:rPr>
              <w:t xml:space="preserve"> + извршени су радови на отклањању недостатака по инструкцијама Института за заштиту на раду Шабац чије је плаћање предвиђено у јануару 2025.године.</w:t>
            </w:r>
          </w:p>
          <w:p w14:paraId="4475EE0C" w14:textId="77777777" w:rsidR="00051BD3" w:rsidRPr="00900B46" w:rsidRDefault="00051BD3" w:rsidP="00051BD3">
            <w:pPr>
              <w:rPr>
                <w:lang w:val="sr-Cyrl-RS" w:bidi="en-US"/>
              </w:rPr>
            </w:pPr>
            <w:r w:rsidRPr="00900B46">
              <w:rPr>
                <w:lang w:val="sr-Cyrl-RS" w:bidi="en-US"/>
              </w:rPr>
              <w:t>Извршено је испитивање електричних и громобранских инсталација у матичној школи и издвојеним одељењима – 55.800,00динара.</w:t>
            </w:r>
          </w:p>
          <w:p w14:paraId="6E0A3861" w14:textId="77777777" w:rsidR="00B07E2F" w:rsidRPr="000B4829" w:rsidRDefault="00B07E2F" w:rsidP="00983F9E">
            <w:pPr>
              <w:jc w:val="both"/>
              <w:rPr>
                <w:lang w:val="sr-Cyrl-RS"/>
              </w:rPr>
            </w:pPr>
          </w:p>
        </w:tc>
      </w:tr>
      <w:tr w:rsidR="00B07E2F" w:rsidRPr="000B4829" w14:paraId="6235EB1F" w14:textId="77777777" w:rsidTr="00051BD3">
        <w:trPr>
          <w:jc w:val="center"/>
        </w:trPr>
        <w:tc>
          <w:tcPr>
            <w:tcW w:w="10476" w:type="dxa"/>
          </w:tcPr>
          <w:p w14:paraId="405A45D6" w14:textId="0DD73951" w:rsidR="00B07E2F" w:rsidRPr="00051BD3" w:rsidRDefault="00051BD3" w:rsidP="00983F9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Извршена је дезинсекција и дератизација у све три школе.</w:t>
            </w:r>
          </w:p>
        </w:tc>
      </w:tr>
    </w:tbl>
    <w:p w14:paraId="4532C042" w14:textId="77777777" w:rsidR="00051BD3" w:rsidRDefault="00051BD3" w:rsidP="00051BD3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  <w:bookmarkStart w:id="62" w:name="_Toc429574022"/>
      <w:bookmarkStart w:id="63" w:name="_Toc125569479"/>
      <w:bookmarkStart w:id="64" w:name="_Toc188269758"/>
    </w:p>
    <w:p w14:paraId="50AB7B22" w14:textId="5F6F2030" w:rsidR="00051BD3" w:rsidRPr="00051BD3" w:rsidRDefault="00051BD3" w:rsidP="00051BD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51BD3">
        <w:rPr>
          <w:rFonts w:ascii="Times New Roman" w:hAnsi="Times New Roman" w:cs="Times New Roman"/>
          <w:sz w:val="20"/>
          <w:szCs w:val="20"/>
        </w:rPr>
        <w:t>ДОНАЦИЈЕ</w:t>
      </w:r>
      <w:bookmarkEnd w:id="62"/>
      <w:bookmarkEnd w:id="63"/>
      <w:bookmarkEnd w:id="64"/>
    </w:p>
    <w:p w14:paraId="5D9FAE60" w14:textId="77777777" w:rsidR="00051BD3" w:rsidRPr="00051BD3" w:rsidRDefault="00051BD3" w:rsidP="00051BD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65" w:name="_Hlk95379929"/>
      <w:r w:rsidRPr="00051BD3">
        <w:rPr>
          <w:rFonts w:ascii="Times New Roman" w:hAnsi="Times New Roman" w:cs="Times New Roman"/>
          <w:sz w:val="20"/>
          <w:szCs w:val="20"/>
        </w:rPr>
        <w:t xml:space="preserve">Месна заједница из Глушаца донирала је свим ученицима од 1. до 4. разреда новогодишње пакетиће. Укупно </w:t>
      </w:r>
      <w:r w:rsidRPr="00051BD3">
        <w:rPr>
          <w:rFonts w:ascii="Times New Roman" w:hAnsi="Times New Roman" w:cs="Times New Roman"/>
          <w:sz w:val="20"/>
          <w:szCs w:val="20"/>
          <w:lang w:val="sr-Cyrl-RS"/>
        </w:rPr>
        <w:t>4</w:t>
      </w:r>
      <w:r w:rsidRPr="00051BD3">
        <w:rPr>
          <w:rFonts w:ascii="Times New Roman" w:hAnsi="Times New Roman" w:cs="Times New Roman"/>
          <w:sz w:val="20"/>
          <w:szCs w:val="20"/>
        </w:rPr>
        <w:t>7 пакетића + пакетићи за предшколце.</w:t>
      </w:r>
    </w:p>
    <w:p w14:paraId="51F18FB6" w14:textId="77777777" w:rsidR="00051BD3" w:rsidRPr="00051BD3" w:rsidRDefault="00051BD3" w:rsidP="00051B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51BD3">
        <w:rPr>
          <w:rFonts w:ascii="Times New Roman" w:hAnsi="Times New Roman" w:cs="Times New Roman"/>
          <w:sz w:val="20"/>
          <w:szCs w:val="20"/>
        </w:rPr>
        <w:t>Општина Богатић је донирала нашим ученицима поклон пакете.</w:t>
      </w:r>
    </w:p>
    <w:p w14:paraId="3B23161B" w14:textId="77777777" w:rsidR="00051BD3" w:rsidRPr="00051BD3" w:rsidRDefault="00051BD3" w:rsidP="00051B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51BD3">
        <w:rPr>
          <w:rFonts w:ascii="Times New Roman" w:hAnsi="Times New Roman" w:cs="Times New Roman"/>
          <w:sz w:val="20"/>
          <w:szCs w:val="20"/>
          <w:lang w:val="sr-Cyrl-RS"/>
        </w:rPr>
        <w:t>Наши родитељи од 1.до 8.разреда у школи у Глушцима донирали су за виши квалитет укупно 143.200, 00 динара. СР је  једногласно п</w:t>
      </w:r>
      <w:r w:rsidRPr="00051BD3">
        <w:rPr>
          <w:rFonts w:ascii="Times New Roman" w:hAnsi="Times New Roman" w:cs="Times New Roman"/>
          <w:sz w:val="20"/>
          <w:szCs w:val="20"/>
          <w:lang w:val="sr-Cyrl-CS"/>
        </w:rPr>
        <w:t>редложио  Школском одбору да средства буду искоришћена за плаћање клима уређаја (да се плати колико можа клима за тај новац).</w:t>
      </w:r>
    </w:p>
    <w:bookmarkEnd w:id="65"/>
    <w:p w14:paraId="4C13CD3E" w14:textId="77777777" w:rsidR="00051BD3" w:rsidRPr="00051BD3" w:rsidRDefault="00051BD3" w:rsidP="00051BD3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  <w:r w:rsidRPr="00051BD3">
        <w:rPr>
          <w:rFonts w:ascii="Times New Roman" w:hAnsi="Times New Roman" w:cs="Times New Roman"/>
          <w:sz w:val="20"/>
          <w:szCs w:val="20"/>
          <w:lang w:val="sr-Cyrl-RS"/>
        </w:rPr>
        <w:t xml:space="preserve">Радосав Петровић је донирао школи у Узвећу тример и трактор косачицу. </w:t>
      </w:r>
    </w:p>
    <w:p w14:paraId="2EB5AFA5" w14:textId="77777777" w:rsidR="00051BD3" w:rsidRPr="00051BD3" w:rsidRDefault="00051BD3" w:rsidP="00051BD3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  <w:r w:rsidRPr="00051BD3">
        <w:rPr>
          <w:rFonts w:ascii="Times New Roman" w:hAnsi="Times New Roman" w:cs="Times New Roman"/>
          <w:sz w:val="20"/>
          <w:szCs w:val="20"/>
          <w:lang w:val="sr-Cyrl-RS"/>
        </w:rPr>
        <w:t>Родитељи ученика у Узвећу су донирали претварач напона.</w:t>
      </w:r>
    </w:p>
    <w:p w14:paraId="0B202AE8" w14:textId="77777777" w:rsidR="00051BD3" w:rsidRPr="00051BD3" w:rsidRDefault="00051BD3" w:rsidP="00051BD3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  <w:r w:rsidRPr="00051BD3">
        <w:rPr>
          <w:rFonts w:ascii="Times New Roman" w:hAnsi="Times New Roman" w:cs="Times New Roman"/>
          <w:sz w:val="20"/>
          <w:szCs w:val="20"/>
          <w:lang w:val="sr-Cyrl-RS"/>
        </w:rPr>
        <w:t>Месна заједница у Узвећу донирала је апарат за воду  школи у Узвећу а предшколцима климу.</w:t>
      </w:r>
    </w:p>
    <w:p w14:paraId="6C1AB136" w14:textId="77777777" w:rsidR="00051BD3" w:rsidRDefault="00051BD3" w:rsidP="00051BD3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  <w:r w:rsidRPr="00051BD3">
        <w:rPr>
          <w:rFonts w:ascii="Times New Roman" w:hAnsi="Times New Roman" w:cs="Times New Roman"/>
          <w:sz w:val="20"/>
          <w:szCs w:val="20"/>
          <w:lang w:val="sr-Cyrl-RS"/>
        </w:rPr>
        <w:t>Школи у Узвећу дониран је и штампач.</w:t>
      </w:r>
    </w:p>
    <w:p w14:paraId="0E868021" w14:textId="783ECCE5" w:rsidR="00B3311D" w:rsidRPr="00051BD3" w:rsidRDefault="00B3311D" w:rsidP="00051BD3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ЈУБ боје уз активности Александра Фирауновића донирали су 7 канти фасадне боје.</w:t>
      </w:r>
    </w:p>
    <w:p w14:paraId="4989EFEF" w14:textId="77777777" w:rsidR="00B07E2F" w:rsidRDefault="00B07E2F" w:rsidP="00516927">
      <w:pPr>
        <w:pStyle w:val="Normal1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C95688E" w14:textId="77777777" w:rsidR="00036DC6" w:rsidRPr="00FB1774" w:rsidRDefault="006F57D2" w:rsidP="00663659">
      <w:pPr>
        <w:pStyle w:val="Heading3"/>
        <w:rPr>
          <w:rFonts w:eastAsia="Times New Roman"/>
        </w:rPr>
      </w:pPr>
      <w:bookmarkStart w:id="66" w:name="_Toc188444910"/>
      <w:bookmarkEnd w:id="61"/>
      <w:r w:rsidRPr="00F273FA">
        <w:rPr>
          <w:rFonts w:eastAsia="Times New Roman"/>
        </w:rPr>
        <w:t>Управљање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административним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процесим</w:t>
      </w:r>
      <w:r w:rsidR="005E4FCC" w:rsidRPr="00F273FA">
        <w:rPr>
          <w:rFonts w:eastAsia="Times New Roman"/>
        </w:rPr>
        <w:t>а</w:t>
      </w:r>
      <w:bookmarkEnd w:id="66"/>
    </w:p>
    <w:p w14:paraId="2AD8E1C9" w14:textId="77777777" w:rsidR="005B7128" w:rsidRDefault="005B7128" w:rsidP="00AB722E">
      <w:pPr>
        <w:spacing w:after="100" w:afterAutospacing="1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5D5A9976" w14:textId="77777777" w:rsidR="00AB722E" w:rsidRPr="0016365F" w:rsidRDefault="00AB722E" w:rsidP="00AB722E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5332">
        <w:rPr>
          <w:rFonts w:ascii="Times New Roman" w:eastAsia="Times New Roman" w:hAnsi="Times New Roman" w:cs="Times New Roman"/>
          <w:sz w:val="20"/>
          <w:szCs w:val="20"/>
        </w:rPr>
        <w:t>-Обезбеђена је  покривеност рада школе  потребн</w:t>
      </w:r>
      <w:r w:rsidR="0016365F">
        <w:rPr>
          <w:rFonts w:ascii="Times New Roman" w:eastAsia="Times New Roman" w:hAnsi="Times New Roman" w:cs="Times New Roman"/>
          <w:sz w:val="20"/>
          <w:szCs w:val="20"/>
        </w:rPr>
        <w:t>ом документацијом и процедурама.</w:t>
      </w:r>
    </w:p>
    <w:p w14:paraId="77BE1B9B" w14:textId="77777777" w:rsidR="00F273FA" w:rsidRPr="00F35332" w:rsidRDefault="00F273FA" w:rsidP="00F273FA">
      <w:pPr>
        <w:pStyle w:val="wyq050---odeljak"/>
        <w:rPr>
          <w:rFonts w:ascii="Times New Roman" w:hAnsi="Times New Roman" w:cs="Times New Roman"/>
          <w:sz w:val="22"/>
          <w:szCs w:val="22"/>
        </w:rPr>
      </w:pPr>
      <w:r w:rsidRPr="00F35332">
        <w:rPr>
          <w:rFonts w:ascii="Times New Roman" w:hAnsi="Times New Roman" w:cs="Times New Roman"/>
          <w:sz w:val="22"/>
          <w:szCs w:val="22"/>
        </w:rPr>
        <w:lastRenderedPageBreak/>
        <w:t>АКТИ ШКОЛЕ</w:t>
      </w:r>
    </w:p>
    <w:p w14:paraId="1F8F602D" w14:textId="77777777" w:rsidR="00051BD3" w:rsidRPr="00051BD3" w:rsidRDefault="00051BD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bookmarkStart w:id="67" w:name="_Hlk176863923"/>
      <w:r w:rsidRPr="00051BD3">
        <w:rPr>
          <w:rFonts w:ascii="Times New Roman" w:hAnsi="Times New Roman" w:cs="Times New Roman"/>
          <w:sz w:val="20"/>
          <w:szCs w:val="20"/>
        </w:rPr>
        <w:t xml:space="preserve">Школски програм ОШ „Цветин Бркић“-Глушци </w:t>
      </w:r>
      <w:r w:rsidRPr="00051BD3">
        <w:rPr>
          <w:rFonts w:ascii="Times New Roman" w:hAnsi="Times New Roman" w:cs="Times New Roman"/>
          <w:sz w:val="20"/>
          <w:szCs w:val="20"/>
          <w:lang w:val="ru-RU"/>
        </w:rPr>
        <w:t>(од јуна 20</w:t>
      </w:r>
      <w:r w:rsidRPr="00051BD3">
        <w:rPr>
          <w:rFonts w:ascii="Times New Roman" w:hAnsi="Times New Roman" w:cs="Times New Roman"/>
          <w:sz w:val="20"/>
          <w:szCs w:val="20"/>
        </w:rPr>
        <w:t>21.</w:t>
      </w:r>
      <w:r w:rsidRPr="00051BD3">
        <w:rPr>
          <w:rFonts w:ascii="Times New Roman" w:hAnsi="Times New Roman" w:cs="Times New Roman"/>
          <w:sz w:val="20"/>
          <w:szCs w:val="20"/>
          <w:lang w:val="ru-RU"/>
        </w:rPr>
        <w:t xml:space="preserve"> до 202</w:t>
      </w:r>
      <w:r w:rsidRPr="00051BD3">
        <w:rPr>
          <w:rFonts w:ascii="Times New Roman" w:hAnsi="Times New Roman" w:cs="Times New Roman"/>
          <w:sz w:val="20"/>
          <w:szCs w:val="20"/>
        </w:rPr>
        <w:t>5</w:t>
      </w:r>
      <w:r w:rsidRPr="00051BD3">
        <w:rPr>
          <w:rFonts w:ascii="Times New Roman" w:hAnsi="Times New Roman" w:cs="Times New Roman"/>
          <w:sz w:val="20"/>
          <w:szCs w:val="20"/>
          <w:lang w:val="sr-Cyrl-CS"/>
        </w:rPr>
        <w:t>. године), дел.бр. 663 од 29.6.2021.г.</w:t>
      </w:r>
    </w:p>
    <w:p w14:paraId="5A695917" w14:textId="77777777" w:rsidR="00051BD3" w:rsidRPr="00051BD3" w:rsidRDefault="00051BD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051BD3">
        <w:rPr>
          <w:rFonts w:ascii="Times New Roman" w:hAnsi="Times New Roman" w:cs="Times New Roman"/>
          <w:sz w:val="20"/>
          <w:szCs w:val="20"/>
        </w:rPr>
        <w:t>Анекс Школског програма ОШ „Цветин Бркић“-Глушци, дел.бр. 567 од 24.6.2022.г.</w:t>
      </w:r>
    </w:p>
    <w:p w14:paraId="168BB0C8" w14:textId="77777777" w:rsidR="00051BD3" w:rsidRPr="00051BD3" w:rsidRDefault="00051BD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051BD3">
        <w:rPr>
          <w:rFonts w:ascii="Times New Roman" w:hAnsi="Times New Roman" w:cs="Times New Roman"/>
          <w:sz w:val="20"/>
          <w:szCs w:val="20"/>
        </w:rPr>
        <w:t>Анекс Школског програма ОШ „Цветин Бркић“-Глушци, дел.бр. 739 од 30.8.2022.г.</w:t>
      </w:r>
    </w:p>
    <w:p w14:paraId="0809B1F1" w14:textId="77777777" w:rsidR="00051BD3" w:rsidRPr="00051BD3" w:rsidRDefault="00051BD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051BD3">
        <w:rPr>
          <w:rFonts w:ascii="Times New Roman" w:hAnsi="Times New Roman" w:cs="Times New Roman"/>
          <w:sz w:val="20"/>
          <w:szCs w:val="20"/>
        </w:rPr>
        <w:t xml:space="preserve"> Анекс Школског програма ОШ „Цветин Бркић“-Глушци, дел.бр. 683 од 27.6.2023.г.</w:t>
      </w:r>
    </w:p>
    <w:p w14:paraId="76FC1063" w14:textId="77777777" w:rsidR="00051BD3" w:rsidRPr="00051BD3" w:rsidRDefault="00051BD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051BD3">
        <w:rPr>
          <w:rFonts w:ascii="Times New Roman" w:hAnsi="Times New Roman" w:cs="Times New Roman"/>
          <w:sz w:val="20"/>
          <w:szCs w:val="20"/>
        </w:rPr>
        <w:t>Анекс Школског програма ОШ „Цветин Бркић“-Глушци, дел.бр. 1189 од 20.10.2023.г.</w:t>
      </w:r>
    </w:p>
    <w:p w14:paraId="3F0D9BC1" w14:textId="77777777" w:rsidR="00051BD3" w:rsidRPr="00051BD3" w:rsidRDefault="00051BD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051BD3">
        <w:rPr>
          <w:rFonts w:ascii="Times New Roman" w:hAnsi="Times New Roman" w:cs="Times New Roman"/>
          <w:sz w:val="20"/>
          <w:szCs w:val="20"/>
        </w:rPr>
        <w:t>Анекс Школског програма ОШ „Цветин Бркић“-Глушци, дел.бр. 338 од 04.4.2024.г.</w:t>
      </w:r>
    </w:p>
    <w:p w14:paraId="081D0346" w14:textId="77777777" w:rsidR="00051BD3" w:rsidRPr="00051BD3" w:rsidRDefault="00051BD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051BD3">
        <w:rPr>
          <w:rFonts w:ascii="Times New Roman" w:hAnsi="Times New Roman" w:cs="Times New Roman"/>
          <w:sz w:val="20"/>
          <w:szCs w:val="20"/>
          <w:lang w:val="sr-Cyrl-RS"/>
        </w:rPr>
        <w:t xml:space="preserve">Анекс Школског програма </w:t>
      </w:r>
      <w:r w:rsidRPr="00051BD3">
        <w:rPr>
          <w:rFonts w:ascii="Times New Roman" w:hAnsi="Times New Roman" w:cs="Times New Roman"/>
          <w:sz w:val="20"/>
          <w:szCs w:val="20"/>
        </w:rPr>
        <w:t xml:space="preserve">ОШ „Цветин Бркић“-Глушци, дел.бр. </w:t>
      </w:r>
      <w:r w:rsidRPr="00051BD3">
        <w:rPr>
          <w:rFonts w:ascii="Times New Roman" w:hAnsi="Times New Roman" w:cs="Times New Roman"/>
          <w:sz w:val="20"/>
          <w:szCs w:val="20"/>
          <w:lang w:val="sr-Cyrl-RS"/>
        </w:rPr>
        <w:t>1004</w:t>
      </w:r>
      <w:r w:rsidRPr="00051BD3">
        <w:rPr>
          <w:rFonts w:ascii="Times New Roman" w:hAnsi="Times New Roman" w:cs="Times New Roman"/>
          <w:sz w:val="20"/>
          <w:szCs w:val="20"/>
        </w:rPr>
        <w:t xml:space="preserve"> од </w:t>
      </w:r>
      <w:r w:rsidRPr="00051BD3">
        <w:rPr>
          <w:rFonts w:ascii="Times New Roman" w:hAnsi="Times New Roman" w:cs="Times New Roman"/>
          <w:sz w:val="20"/>
          <w:szCs w:val="20"/>
          <w:lang w:val="sr-Cyrl-RS"/>
        </w:rPr>
        <w:t>30.8</w:t>
      </w:r>
      <w:r w:rsidRPr="00051BD3">
        <w:rPr>
          <w:rFonts w:ascii="Times New Roman" w:hAnsi="Times New Roman" w:cs="Times New Roman"/>
          <w:sz w:val="20"/>
          <w:szCs w:val="20"/>
        </w:rPr>
        <w:t>.2024.г.</w:t>
      </w:r>
    </w:p>
    <w:p w14:paraId="5C1344D5" w14:textId="77777777" w:rsidR="00051BD3" w:rsidRPr="00051BD3" w:rsidRDefault="00051BD3" w:rsidP="00051BD3">
      <w:pPr>
        <w:pStyle w:val="ListParagraph"/>
        <w:numPr>
          <w:ilvl w:val="0"/>
          <w:numId w:val="11"/>
        </w:numPr>
        <w:shd w:val="clear" w:color="auto" w:fill="FFFFFF"/>
        <w:spacing w:after="0"/>
        <w:ind w:left="360" w:firstLine="0"/>
        <w:rPr>
          <w:rFonts w:ascii="Times New Roman" w:hAnsi="Times New Roman" w:cs="Times New Roman"/>
          <w:sz w:val="20"/>
          <w:szCs w:val="20"/>
          <w:lang w:val="sr-Cyrl-CS"/>
        </w:rPr>
      </w:pPr>
      <w:r w:rsidRPr="00051BD3">
        <w:rPr>
          <w:rFonts w:ascii="Times New Roman" w:hAnsi="Times New Roman" w:cs="Times New Roman"/>
          <w:sz w:val="20"/>
          <w:szCs w:val="20"/>
          <w:lang w:val="sr-Cyrl-CS"/>
        </w:rPr>
        <w:t xml:space="preserve">Развојни план план </w:t>
      </w:r>
      <w:r w:rsidRPr="00051BD3">
        <w:rPr>
          <w:rFonts w:ascii="Times New Roman" w:hAnsi="Times New Roman" w:cs="Times New Roman"/>
          <w:sz w:val="20"/>
          <w:szCs w:val="20"/>
        </w:rPr>
        <w:t>ОШ „Цветин Бркић“, Глушци број 35 од 24.1.2020.године, Анекс дел.бр.1225 од 14.9.2020. Анекс дел.бр.1190 од 20.10.2023.</w:t>
      </w:r>
    </w:p>
    <w:p w14:paraId="6A448641" w14:textId="77777777" w:rsidR="00051BD3" w:rsidRPr="00051BD3" w:rsidRDefault="00051BD3" w:rsidP="00051BD3">
      <w:pPr>
        <w:pStyle w:val="ListParagraph"/>
        <w:numPr>
          <w:ilvl w:val="0"/>
          <w:numId w:val="11"/>
        </w:numPr>
        <w:shd w:val="clear" w:color="auto" w:fill="FFFFFF"/>
        <w:spacing w:after="0"/>
        <w:ind w:left="360" w:firstLine="0"/>
        <w:rPr>
          <w:rFonts w:ascii="Times New Roman" w:hAnsi="Times New Roman" w:cs="Times New Roman"/>
          <w:sz w:val="20"/>
          <w:szCs w:val="20"/>
          <w:lang w:val="sr-Cyrl-CS"/>
        </w:rPr>
      </w:pPr>
      <w:r w:rsidRPr="00051BD3">
        <w:rPr>
          <w:rFonts w:ascii="Times New Roman" w:hAnsi="Times New Roman" w:cs="Times New Roman"/>
          <w:sz w:val="20"/>
          <w:szCs w:val="20"/>
          <w:lang w:val="sr-Cyrl-RS"/>
        </w:rPr>
        <w:t xml:space="preserve">Нов Развојни план школе </w:t>
      </w:r>
      <w:bookmarkStart w:id="68" w:name="_Hlk188273732"/>
      <w:r w:rsidRPr="00051BD3">
        <w:rPr>
          <w:rFonts w:ascii="Times New Roman" w:hAnsi="Times New Roman" w:cs="Times New Roman"/>
          <w:sz w:val="20"/>
          <w:szCs w:val="20"/>
          <w:lang w:val="sr-Cyrl-RS"/>
        </w:rPr>
        <w:t>бр. 1484 од 23.12.2024.године</w:t>
      </w:r>
      <w:bookmarkEnd w:id="68"/>
    </w:p>
    <w:p w14:paraId="61DF5483" w14:textId="77777777" w:rsidR="00051BD3" w:rsidRPr="00051BD3" w:rsidRDefault="00051BD3" w:rsidP="00051BD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  <w:lang w:val="sr-Cyrl-CS"/>
        </w:rPr>
      </w:pPr>
      <w:r w:rsidRPr="00051BD3">
        <w:rPr>
          <w:rFonts w:ascii="Times New Roman" w:hAnsi="Times New Roman" w:cs="Times New Roman"/>
          <w:sz w:val="20"/>
          <w:szCs w:val="20"/>
          <w:lang w:val="sr-Cyrl-CS"/>
        </w:rPr>
        <w:t>Статут бр.</w:t>
      </w:r>
      <w:r w:rsidRPr="00051BD3">
        <w:rPr>
          <w:rFonts w:ascii="Times New Roman" w:hAnsi="Times New Roman" w:cs="Times New Roman"/>
          <w:sz w:val="20"/>
          <w:szCs w:val="20"/>
        </w:rPr>
        <w:t>252</w:t>
      </w:r>
      <w:r w:rsidRPr="00051BD3">
        <w:rPr>
          <w:rFonts w:ascii="Times New Roman" w:hAnsi="Times New Roman" w:cs="Times New Roman"/>
          <w:sz w:val="20"/>
          <w:szCs w:val="20"/>
          <w:lang w:val="sr-Cyrl-CS"/>
        </w:rPr>
        <w:t xml:space="preserve"> од </w:t>
      </w:r>
      <w:r w:rsidRPr="00051BD3">
        <w:rPr>
          <w:rFonts w:ascii="Times New Roman" w:hAnsi="Times New Roman" w:cs="Times New Roman"/>
          <w:sz w:val="20"/>
          <w:szCs w:val="20"/>
        </w:rPr>
        <w:t>20.3.2024.године</w:t>
      </w:r>
    </w:p>
    <w:p w14:paraId="4FBA0AD1" w14:textId="77777777" w:rsidR="00051BD3" w:rsidRPr="00051BD3" w:rsidRDefault="00051BD3" w:rsidP="00051BD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  <w:lang w:val="sr-Cyrl-CS"/>
        </w:rPr>
      </w:pPr>
      <w:r w:rsidRPr="00051BD3">
        <w:rPr>
          <w:rFonts w:ascii="Times New Roman" w:hAnsi="Times New Roman" w:cs="Times New Roman"/>
          <w:sz w:val="20"/>
          <w:szCs w:val="20"/>
          <w:lang w:val="ru-RU"/>
        </w:rPr>
        <w:t>Пословник о раду ученичког парламента, бр.142 од 23.3.2018.године</w:t>
      </w:r>
    </w:p>
    <w:p w14:paraId="2F3DDCFA" w14:textId="77777777" w:rsidR="00051BD3" w:rsidRPr="00051BD3" w:rsidRDefault="00051BD3" w:rsidP="00051BD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  <w:lang w:val="sr-Cyrl-CS"/>
        </w:rPr>
      </w:pPr>
      <w:r w:rsidRPr="00051BD3">
        <w:rPr>
          <w:rFonts w:ascii="Times New Roman" w:hAnsi="Times New Roman" w:cs="Times New Roman"/>
          <w:sz w:val="20"/>
          <w:szCs w:val="20"/>
          <w:lang w:val="sr-Cyrl-RS"/>
        </w:rPr>
        <w:t>Правилник о употреби мобилног телефона, електронског уређаја и другог средства бр.264 од 20.3.2024.године;</w:t>
      </w:r>
    </w:p>
    <w:p w14:paraId="73532F9E" w14:textId="77777777" w:rsidR="00051BD3" w:rsidRPr="00051BD3" w:rsidRDefault="00051BD3" w:rsidP="00051BD3">
      <w:pPr>
        <w:pStyle w:val="Normal17"/>
        <w:numPr>
          <w:ilvl w:val="0"/>
          <w:numId w:val="6"/>
        </w:numPr>
        <w:spacing w:after="0" w:afterAutospacing="0"/>
        <w:rPr>
          <w:rFonts w:ascii="Times New Roman" w:hAnsi="Times New Roman" w:cs="Times New Roman"/>
          <w:sz w:val="20"/>
          <w:szCs w:val="20"/>
          <w:lang w:val="sr-Cyrl-CS"/>
        </w:rPr>
      </w:pPr>
      <w:r w:rsidRPr="00051BD3">
        <w:rPr>
          <w:rFonts w:ascii="Times New Roman" w:hAnsi="Times New Roman" w:cs="Times New Roman"/>
          <w:sz w:val="20"/>
          <w:szCs w:val="20"/>
          <w:lang w:val="sr-Cyrl-CS"/>
        </w:rPr>
        <w:t>Правилник о испитима, бр. 143 од 23.3.2018. године, Правилник о изменама и допунама Правилника о испитима бр.260 од 5.4.2022.године</w:t>
      </w:r>
    </w:p>
    <w:p w14:paraId="5956C791" w14:textId="77777777" w:rsidR="00051BD3" w:rsidRPr="00051BD3" w:rsidRDefault="00051BD3" w:rsidP="00051BD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51BD3">
        <w:rPr>
          <w:rFonts w:ascii="Times New Roman" w:hAnsi="Times New Roman" w:cs="Times New Roman"/>
          <w:sz w:val="20"/>
          <w:szCs w:val="20"/>
          <w:lang w:val="sr-Cyrl-CS"/>
        </w:rPr>
        <w:t>Пословник о раду школског одбора бр. 94 од 27.2.2018. године, измене Пословника дел. број 1003 од 9.7.2020.године,</w:t>
      </w:r>
      <w:r w:rsidRPr="00051BD3">
        <w:rPr>
          <w:rFonts w:ascii="Times New Roman" w:hAnsi="Times New Roman" w:cs="Times New Roman"/>
          <w:sz w:val="20"/>
          <w:szCs w:val="20"/>
        </w:rPr>
        <w:t xml:space="preserve"> </w:t>
      </w:r>
      <w:r w:rsidRPr="00051BD3">
        <w:rPr>
          <w:rFonts w:ascii="Times New Roman" w:hAnsi="Times New Roman" w:cs="Times New Roman"/>
          <w:sz w:val="20"/>
          <w:szCs w:val="20"/>
          <w:lang w:val="sr-Cyrl-CS"/>
        </w:rPr>
        <w:t>,</w:t>
      </w:r>
      <w:r w:rsidRPr="00051BD3">
        <w:rPr>
          <w:rFonts w:ascii="Times New Roman" w:hAnsi="Times New Roman" w:cs="Times New Roman"/>
          <w:sz w:val="20"/>
          <w:szCs w:val="20"/>
        </w:rPr>
        <w:t xml:space="preserve">Пословник о измени </w:t>
      </w:r>
      <w:r w:rsidRPr="00051BD3">
        <w:rPr>
          <w:rFonts w:ascii="Times New Roman" w:hAnsi="Times New Roman" w:cs="Times New Roman"/>
          <w:sz w:val="20"/>
          <w:szCs w:val="20"/>
          <w:lang w:val="sr-Cyrl-CS"/>
        </w:rPr>
        <w:t>Пословник</w:t>
      </w:r>
      <w:r w:rsidRPr="00051BD3">
        <w:rPr>
          <w:rFonts w:ascii="Times New Roman" w:hAnsi="Times New Roman" w:cs="Times New Roman"/>
          <w:sz w:val="20"/>
          <w:szCs w:val="20"/>
        </w:rPr>
        <w:t>а</w:t>
      </w:r>
      <w:r w:rsidRPr="00051BD3">
        <w:rPr>
          <w:rFonts w:ascii="Times New Roman" w:hAnsi="Times New Roman" w:cs="Times New Roman"/>
          <w:sz w:val="20"/>
          <w:szCs w:val="20"/>
          <w:lang w:val="sr-Cyrl-CS"/>
        </w:rPr>
        <w:t xml:space="preserve"> о раду</w:t>
      </w:r>
      <w:r w:rsidRPr="00051BD3">
        <w:rPr>
          <w:rFonts w:ascii="Times New Roman" w:hAnsi="Times New Roman" w:cs="Times New Roman"/>
          <w:sz w:val="20"/>
          <w:szCs w:val="20"/>
        </w:rPr>
        <w:t xml:space="preserve"> школског одбора бр.1194 од 20.10.2023.године</w:t>
      </w:r>
    </w:p>
    <w:p w14:paraId="7132F996" w14:textId="77777777" w:rsidR="00051BD3" w:rsidRPr="00051BD3" w:rsidRDefault="00051BD3" w:rsidP="00051BD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51BD3">
        <w:rPr>
          <w:rFonts w:ascii="Times New Roman" w:hAnsi="Times New Roman" w:cs="Times New Roman"/>
          <w:sz w:val="20"/>
          <w:szCs w:val="20"/>
          <w:lang w:val="sr-Cyrl-CS"/>
        </w:rPr>
        <w:t>Пословник о раду наставничког већа бр. 92 од 27.2.2018. године,</w:t>
      </w:r>
      <w:r w:rsidRPr="00051BD3">
        <w:rPr>
          <w:rFonts w:ascii="Times New Roman" w:hAnsi="Times New Roman" w:cs="Times New Roman"/>
          <w:sz w:val="20"/>
          <w:szCs w:val="20"/>
        </w:rPr>
        <w:t xml:space="preserve"> Пословник о измени </w:t>
      </w:r>
      <w:r w:rsidRPr="00051BD3">
        <w:rPr>
          <w:rFonts w:ascii="Times New Roman" w:hAnsi="Times New Roman" w:cs="Times New Roman"/>
          <w:sz w:val="20"/>
          <w:szCs w:val="20"/>
          <w:lang w:val="sr-Cyrl-CS"/>
        </w:rPr>
        <w:t>Пословник</w:t>
      </w:r>
      <w:r w:rsidRPr="00051BD3">
        <w:rPr>
          <w:rFonts w:ascii="Times New Roman" w:hAnsi="Times New Roman" w:cs="Times New Roman"/>
          <w:sz w:val="20"/>
          <w:szCs w:val="20"/>
        </w:rPr>
        <w:t>а</w:t>
      </w:r>
      <w:r w:rsidRPr="00051BD3">
        <w:rPr>
          <w:rFonts w:ascii="Times New Roman" w:hAnsi="Times New Roman" w:cs="Times New Roman"/>
          <w:sz w:val="20"/>
          <w:szCs w:val="20"/>
          <w:lang w:val="sr-Cyrl-CS"/>
        </w:rPr>
        <w:t xml:space="preserve"> о раду наставничког већа бр</w:t>
      </w:r>
      <w:r w:rsidRPr="00051BD3">
        <w:rPr>
          <w:rFonts w:ascii="Times New Roman" w:hAnsi="Times New Roman" w:cs="Times New Roman"/>
          <w:sz w:val="20"/>
          <w:szCs w:val="20"/>
        </w:rPr>
        <w:t>. 1193 од 20.10.2023.</w:t>
      </w:r>
    </w:p>
    <w:p w14:paraId="4B9DEF9F" w14:textId="77777777" w:rsidR="00051BD3" w:rsidRPr="00051BD3" w:rsidRDefault="00051BD3" w:rsidP="00051BD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51BD3">
        <w:rPr>
          <w:rFonts w:ascii="Times New Roman" w:hAnsi="Times New Roman" w:cs="Times New Roman"/>
          <w:sz w:val="20"/>
          <w:szCs w:val="20"/>
        </w:rPr>
        <w:t>Пословник о раду савета родитеља</w:t>
      </w:r>
      <w:r w:rsidRPr="00051BD3">
        <w:rPr>
          <w:rFonts w:ascii="Times New Roman" w:hAnsi="Times New Roman" w:cs="Times New Roman"/>
          <w:sz w:val="20"/>
          <w:szCs w:val="20"/>
          <w:lang w:val="sr-Cyrl-CS"/>
        </w:rPr>
        <w:t xml:space="preserve">, бр. </w:t>
      </w:r>
      <w:r w:rsidRPr="00051BD3">
        <w:rPr>
          <w:rFonts w:ascii="Times New Roman" w:hAnsi="Times New Roman" w:cs="Times New Roman"/>
          <w:sz w:val="20"/>
          <w:szCs w:val="20"/>
        </w:rPr>
        <w:t>414</w:t>
      </w:r>
      <w:r w:rsidRPr="00051BD3">
        <w:rPr>
          <w:rFonts w:ascii="Times New Roman" w:hAnsi="Times New Roman" w:cs="Times New Roman"/>
          <w:sz w:val="20"/>
          <w:szCs w:val="20"/>
          <w:lang w:val="sr-Cyrl-CS"/>
        </w:rPr>
        <w:t xml:space="preserve"> од </w:t>
      </w:r>
      <w:r w:rsidRPr="00051BD3">
        <w:rPr>
          <w:rFonts w:ascii="Times New Roman" w:hAnsi="Times New Roman" w:cs="Times New Roman"/>
          <w:sz w:val="20"/>
          <w:szCs w:val="20"/>
        </w:rPr>
        <w:t xml:space="preserve">3.6.2022.,  Пословник о измени </w:t>
      </w:r>
      <w:r w:rsidRPr="00051BD3">
        <w:rPr>
          <w:rFonts w:ascii="Times New Roman" w:hAnsi="Times New Roman" w:cs="Times New Roman"/>
          <w:sz w:val="20"/>
          <w:szCs w:val="20"/>
          <w:lang w:val="sr-Cyrl-CS"/>
        </w:rPr>
        <w:t>Пословник</w:t>
      </w:r>
      <w:r w:rsidRPr="00051BD3">
        <w:rPr>
          <w:rFonts w:ascii="Times New Roman" w:hAnsi="Times New Roman" w:cs="Times New Roman"/>
          <w:sz w:val="20"/>
          <w:szCs w:val="20"/>
        </w:rPr>
        <w:t>а</w:t>
      </w:r>
      <w:r w:rsidRPr="00051BD3">
        <w:rPr>
          <w:rFonts w:ascii="Times New Roman" w:hAnsi="Times New Roman" w:cs="Times New Roman"/>
          <w:sz w:val="20"/>
          <w:szCs w:val="20"/>
          <w:lang w:val="sr-Cyrl-CS"/>
        </w:rPr>
        <w:t xml:space="preserve"> о раду</w:t>
      </w:r>
      <w:r w:rsidRPr="00051BD3">
        <w:rPr>
          <w:rFonts w:ascii="Times New Roman" w:hAnsi="Times New Roman" w:cs="Times New Roman"/>
          <w:sz w:val="20"/>
          <w:szCs w:val="20"/>
        </w:rPr>
        <w:t xml:space="preserve"> савета родитеља бр. 1195 од 20.10.2023.</w:t>
      </w:r>
    </w:p>
    <w:p w14:paraId="04FE719E" w14:textId="77777777" w:rsidR="00051BD3" w:rsidRPr="00051BD3" w:rsidRDefault="00051BD3" w:rsidP="00051BD3">
      <w:pPr>
        <w:pStyle w:val="Normal17"/>
        <w:numPr>
          <w:ilvl w:val="0"/>
          <w:numId w:val="6"/>
        </w:numPr>
        <w:spacing w:after="0" w:afterAutospacing="0"/>
        <w:rPr>
          <w:rFonts w:ascii="Times New Roman" w:hAnsi="Times New Roman" w:cs="Times New Roman"/>
          <w:sz w:val="20"/>
          <w:szCs w:val="20"/>
          <w:lang w:val="sr-Cyrl-CS"/>
        </w:rPr>
      </w:pPr>
      <w:r w:rsidRPr="00051BD3">
        <w:rPr>
          <w:rFonts w:ascii="Times New Roman" w:hAnsi="Times New Roman" w:cs="Times New Roman"/>
          <w:sz w:val="20"/>
          <w:szCs w:val="20"/>
          <w:lang w:val="sr-Cyrl-CS"/>
        </w:rPr>
        <w:t xml:space="preserve">Правилник о мерама, начину и поступку заштите и безбедности ученика за време боравка у школи и свих активности које организује школа,  бр. </w:t>
      </w:r>
      <w:r w:rsidRPr="00051BD3">
        <w:rPr>
          <w:rFonts w:ascii="Times New Roman" w:hAnsi="Times New Roman" w:cs="Times New Roman"/>
          <w:sz w:val="20"/>
          <w:szCs w:val="20"/>
          <w:lang w:val="sr-Cyrl-RS"/>
        </w:rPr>
        <w:t>604</w:t>
      </w:r>
      <w:r w:rsidRPr="00051BD3">
        <w:rPr>
          <w:rFonts w:ascii="Times New Roman" w:hAnsi="Times New Roman" w:cs="Times New Roman"/>
          <w:sz w:val="20"/>
          <w:szCs w:val="20"/>
        </w:rPr>
        <w:t xml:space="preserve"> </w:t>
      </w:r>
      <w:r w:rsidRPr="00051BD3">
        <w:rPr>
          <w:rFonts w:ascii="Times New Roman" w:hAnsi="Times New Roman" w:cs="Times New Roman"/>
          <w:sz w:val="20"/>
          <w:szCs w:val="20"/>
          <w:lang w:val="sr-Cyrl-CS"/>
        </w:rPr>
        <w:t xml:space="preserve">од </w:t>
      </w:r>
      <w:r w:rsidRPr="00051BD3">
        <w:rPr>
          <w:rFonts w:ascii="Times New Roman" w:hAnsi="Times New Roman" w:cs="Times New Roman"/>
          <w:sz w:val="20"/>
          <w:szCs w:val="20"/>
          <w:lang w:val="sr-Cyrl-RS"/>
        </w:rPr>
        <w:t>3.6.2024</w:t>
      </w:r>
      <w:r w:rsidRPr="00051BD3">
        <w:rPr>
          <w:rFonts w:ascii="Times New Roman" w:hAnsi="Times New Roman" w:cs="Times New Roman"/>
          <w:sz w:val="20"/>
          <w:szCs w:val="20"/>
          <w:lang w:val="sr-Cyrl-CS"/>
        </w:rPr>
        <w:t>. године</w:t>
      </w:r>
      <w:r w:rsidRPr="00051BD3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30597F7C" w14:textId="77777777" w:rsidR="00051BD3" w:rsidRPr="00051BD3" w:rsidRDefault="00051BD3" w:rsidP="00051BD3">
      <w:pPr>
        <w:pStyle w:val="Normal17"/>
        <w:numPr>
          <w:ilvl w:val="0"/>
          <w:numId w:val="6"/>
        </w:numPr>
        <w:spacing w:after="0" w:afterAutospacing="0"/>
        <w:rPr>
          <w:rFonts w:ascii="Times New Roman" w:hAnsi="Times New Roman" w:cs="Times New Roman"/>
          <w:sz w:val="20"/>
          <w:szCs w:val="20"/>
          <w:lang w:val="sr-Cyrl-CS"/>
        </w:rPr>
      </w:pPr>
      <w:r w:rsidRPr="00051BD3">
        <w:rPr>
          <w:rFonts w:ascii="Times New Roman" w:hAnsi="Times New Roman" w:cs="Times New Roman"/>
          <w:sz w:val="20"/>
          <w:szCs w:val="20"/>
          <w:lang w:val="sr-Cyrl-CS"/>
        </w:rPr>
        <w:t>Правила понашања бр.</w:t>
      </w:r>
      <w:r w:rsidRPr="00051BD3">
        <w:rPr>
          <w:rFonts w:ascii="Times New Roman" w:hAnsi="Times New Roman" w:cs="Times New Roman"/>
          <w:sz w:val="20"/>
          <w:szCs w:val="20"/>
        </w:rPr>
        <w:t xml:space="preserve">339. </w:t>
      </w:r>
      <w:r w:rsidRPr="00051BD3">
        <w:rPr>
          <w:rFonts w:ascii="Times New Roman" w:hAnsi="Times New Roman" w:cs="Times New Roman"/>
          <w:sz w:val="20"/>
          <w:szCs w:val="20"/>
          <w:lang w:val="sr-Cyrl-RS"/>
        </w:rPr>
        <w:t>од 4.4.2024</w:t>
      </w:r>
      <w:r w:rsidRPr="00051BD3">
        <w:rPr>
          <w:rFonts w:ascii="Times New Roman" w:hAnsi="Times New Roman" w:cs="Times New Roman"/>
          <w:sz w:val="20"/>
          <w:szCs w:val="20"/>
          <w:lang w:val="sr-Cyrl-CS"/>
        </w:rPr>
        <w:t>.године</w:t>
      </w:r>
      <w:r w:rsidRPr="00051BD3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747C7DA7" w14:textId="77777777" w:rsidR="00051BD3" w:rsidRPr="00051BD3" w:rsidRDefault="00051BD3" w:rsidP="00051BD3">
      <w:pPr>
        <w:pStyle w:val="wyq050---odeljak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sr-Cyrl-CS"/>
        </w:rPr>
      </w:pPr>
      <w:r w:rsidRPr="00051BD3">
        <w:rPr>
          <w:rFonts w:ascii="Times New Roman" w:hAnsi="Times New Roman" w:cs="Times New Roman"/>
          <w:b w:val="0"/>
          <w:bCs w:val="0"/>
          <w:sz w:val="20"/>
          <w:szCs w:val="20"/>
          <w:lang w:val="sr-Cyrl-CS"/>
        </w:rPr>
        <w:t>Годишњи план рада школе за школску 20</w:t>
      </w:r>
      <w:r w:rsidRPr="00051BD3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051BD3">
        <w:rPr>
          <w:rFonts w:ascii="Times New Roman" w:hAnsi="Times New Roman" w:cs="Times New Roman"/>
          <w:b w:val="0"/>
          <w:bCs w:val="0"/>
          <w:sz w:val="20"/>
          <w:szCs w:val="20"/>
          <w:lang w:val="sr-Cyrl-RS"/>
        </w:rPr>
        <w:t>4</w:t>
      </w:r>
      <w:r w:rsidRPr="00051BD3">
        <w:rPr>
          <w:rFonts w:ascii="Times New Roman" w:hAnsi="Times New Roman" w:cs="Times New Roman"/>
          <w:b w:val="0"/>
          <w:bCs w:val="0"/>
          <w:sz w:val="20"/>
          <w:szCs w:val="20"/>
          <w:lang w:val="sr-Cyrl-CS"/>
        </w:rPr>
        <w:t>/202</w:t>
      </w:r>
      <w:r w:rsidRPr="00051BD3">
        <w:rPr>
          <w:rFonts w:ascii="Times New Roman" w:hAnsi="Times New Roman" w:cs="Times New Roman"/>
          <w:b w:val="0"/>
          <w:bCs w:val="0"/>
          <w:sz w:val="20"/>
          <w:szCs w:val="20"/>
          <w:lang w:val="sr-Cyrl-RS"/>
        </w:rPr>
        <w:t>5</w:t>
      </w:r>
      <w:r w:rsidRPr="00051BD3">
        <w:rPr>
          <w:rFonts w:ascii="Times New Roman" w:hAnsi="Times New Roman" w:cs="Times New Roman"/>
          <w:b w:val="0"/>
          <w:bCs w:val="0"/>
          <w:sz w:val="20"/>
          <w:szCs w:val="20"/>
          <w:lang w:val="sr-Cyrl-CS"/>
        </w:rPr>
        <w:t xml:space="preserve">. годину </w:t>
      </w:r>
      <w:r w:rsidRPr="00051BD3">
        <w:rPr>
          <w:rFonts w:ascii="Times New Roman" w:hAnsi="Times New Roman" w:cs="Times New Roman"/>
          <w:b w:val="0"/>
          <w:bCs w:val="0"/>
          <w:sz w:val="20"/>
          <w:szCs w:val="20"/>
        </w:rPr>
        <w:t>и његови анекси</w:t>
      </w:r>
    </w:p>
    <w:p w14:paraId="66ED660D" w14:textId="77777777" w:rsidR="00051BD3" w:rsidRPr="00051BD3" w:rsidRDefault="00051BD3" w:rsidP="00051BD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51BD3">
        <w:rPr>
          <w:rFonts w:ascii="Times New Roman" w:hAnsi="Times New Roman" w:cs="Times New Roman"/>
          <w:sz w:val="20"/>
          <w:szCs w:val="20"/>
          <w:lang w:val="sr-Cyrl-CS"/>
        </w:rPr>
        <w:t xml:space="preserve">Правилник о васпитно-дисциплинској и материјалној одговорности ученика ОШ „Цветин Бркић“, Глушци;бр. </w:t>
      </w:r>
      <w:r w:rsidRPr="00051BD3">
        <w:rPr>
          <w:rFonts w:ascii="Times New Roman" w:hAnsi="Times New Roman" w:cs="Times New Roman"/>
          <w:sz w:val="20"/>
          <w:szCs w:val="20"/>
        </w:rPr>
        <w:t>263</w:t>
      </w:r>
      <w:r w:rsidRPr="00051BD3">
        <w:rPr>
          <w:rFonts w:ascii="Times New Roman" w:hAnsi="Times New Roman" w:cs="Times New Roman"/>
          <w:sz w:val="20"/>
          <w:szCs w:val="20"/>
          <w:lang w:val="sr-Cyrl-CS"/>
        </w:rPr>
        <w:t xml:space="preserve"> од </w:t>
      </w:r>
      <w:r w:rsidRPr="00051BD3">
        <w:rPr>
          <w:rFonts w:ascii="Times New Roman" w:hAnsi="Times New Roman" w:cs="Times New Roman"/>
          <w:sz w:val="20"/>
          <w:szCs w:val="20"/>
        </w:rPr>
        <w:t>20.3.2024. године</w:t>
      </w:r>
    </w:p>
    <w:p w14:paraId="3C7100A0" w14:textId="77777777" w:rsidR="00051BD3" w:rsidRPr="00051BD3" w:rsidRDefault="00051BD3">
      <w:pPr>
        <w:pStyle w:val="ListParagraph"/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51BD3">
        <w:rPr>
          <w:rFonts w:ascii="Times New Roman" w:hAnsi="Times New Roman" w:cs="Times New Roman"/>
          <w:sz w:val="20"/>
          <w:szCs w:val="20"/>
          <w:lang w:val="sr-Cyrl-CS"/>
        </w:rPr>
        <w:t xml:space="preserve">Правилник о дисциплинској и материјалној одговорности запослених бр. 137 од 23.3.2018. године, </w:t>
      </w:r>
    </w:p>
    <w:p w14:paraId="5631D649" w14:textId="77777777" w:rsidR="00051BD3" w:rsidRPr="00051BD3" w:rsidRDefault="00051BD3">
      <w:pPr>
        <w:pStyle w:val="ListParagraph"/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51BD3">
        <w:rPr>
          <w:rFonts w:ascii="Times New Roman" w:hAnsi="Times New Roman" w:cs="Times New Roman"/>
          <w:sz w:val="20"/>
          <w:szCs w:val="20"/>
          <w:lang w:val="sr-Cyrl-CS"/>
        </w:rPr>
        <w:t xml:space="preserve">Правилник о раду </w:t>
      </w:r>
      <w:r w:rsidRPr="00051BD3">
        <w:rPr>
          <w:rFonts w:ascii="Times New Roman" w:hAnsi="Times New Roman" w:cs="Times New Roman"/>
          <w:sz w:val="20"/>
          <w:szCs w:val="20"/>
        </w:rPr>
        <w:t>ОШ „Цветин Бркић“, Глушци</w:t>
      </w:r>
      <w:r w:rsidRPr="00051BD3">
        <w:rPr>
          <w:rFonts w:ascii="Times New Roman" w:hAnsi="Times New Roman" w:cs="Times New Roman"/>
          <w:sz w:val="20"/>
          <w:szCs w:val="20"/>
          <w:lang w:val="sr-Cyrl-CS"/>
        </w:rPr>
        <w:t xml:space="preserve"> бр. </w:t>
      </w:r>
      <w:r w:rsidRPr="00051BD3">
        <w:rPr>
          <w:rFonts w:ascii="Times New Roman" w:hAnsi="Times New Roman" w:cs="Times New Roman"/>
          <w:sz w:val="20"/>
          <w:szCs w:val="20"/>
        </w:rPr>
        <w:t>259</w:t>
      </w:r>
      <w:r w:rsidRPr="00051BD3">
        <w:rPr>
          <w:rFonts w:ascii="Times New Roman" w:hAnsi="Times New Roman" w:cs="Times New Roman"/>
          <w:sz w:val="20"/>
          <w:szCs w:val="20"/>
          <w:lang w:val="sr-Cyrl-CS"/>
        </w:rPr>
        <w:t xml:space="preserve"> од </w:t>
      </w:r>
      <w:r w:rsidRPr="00051BD3">
        <w:rPr>
          <w:rFonts w:ascii="Times New Roman" w:hAnsi="Times New Roman" w:cs="Times New Roman"/>
          <w:sz w:val="20"/>
          <w:szCs w:val="20"/>
        </w:rPr>
        <w:t>5.4.2022</w:t>
      </w:r>
      <w:r w:rsidRPr="00051BD3">
        <w:rPr>
          <w:rFonts w:ascii="Times New Roman" w:hAnsi="Times New Roman" w:cs="Times New Roman"/>
          <w:sz w:val="20"/>
          <w:szCs w:val="20"/>
          <w:lang w:val="sr-Cyrl-CS"/>
        </w:rPr>
        <w:t xml:space="preserve">. године; </w:t>
      </w:r>
      <w:r w:rsidRPr="00051BD3">
        <w:rPr>
          <w:rFonts w:ascii="Times New Roman" w:hAnsi="Times New Roman" w:cs="Times New Roman"/>
          <w:sz w:val="20"/>
          <w:szCs w:val="20"/>
        </w:rPr>
        <w:t>Правилник о  изменама и допунама  Правилника</w:t>
      </w:r>
      <w:r w:rsidRPr="00051BD3">
        <w:rPr>
          <w:rFonts w:ascii="Times New Roman" w:hAnsi="Times New Roman" w:cs="Times New Roman"/>
          <w:sz w:val="20"/>
          <w:szCs w:val="20"/>
          <w:lang w:val="sr-Cyrl-CS"/>
        </w:rPr>
        <w:t xml:space="preserve"> о раду</w:t>
      </w:r>
      <w:r w:rsidRPr="00051BD3">
        <w:rPr>
          <w:rFonts w:ascii="Times New Roman" w:hAnsi="Times New Roman" w:cs="Times New Roman"/>
          <w:sz w:val="20"/>
          <w:szCs w:val="20"/>
        </w:rPr>
        <w:t xml:space="preserve"> бр. 59 од 31.1.2023.године </w:t>
      </w:r>
    </w:p>
    <w:p w14:paraId="50F69864" w14:textId="77777777" w:rsidR="00051BD3" w:rsidRPr="00051BD3" w:rsidRDefault="00051BD3">
      <w:pPr>
        <w:pStyle w:val="ListParagraph"/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51BD3">
        <w:rPr>
          <w:rFonts w:ascii="Times New Roman" w:hAnsi="Times New Roman" w:cs="Times New Roman"/>
          <w:sz w:val="20"/>
          <w:szCs w:val="20"/>
          <w:lang w:val="sr-Cyrl-CS"/>
        </w:rPr>
        <w:t xml:space="preserve">Правилник о организацији и систематизацији послова бр. 730  од 30.8.2022.године, Правилнике о изменама  </w:t>
      </w:r>
      <w:r w:rsidRPr="00051BD3">
        <w:rPr>
          <w:rFonts w:ascii="Times New Roman" w:hAnsi="Times New Roman" w:cs="Times New Roman"/>
          <w:sz w:val="20"/>
          <w:szCs w:val="20"/>
        </w:rPr>
        <w:t xml:space="preserve">Правилника о организацији и систематизацији послова у Основној школи ,,Цветин Бркић“ из Глушаца </w:t>
      </w:r>
      <w:r w:rsidRPr="00051BD3">
        <w:rPr>
          <w:rFonts w:ascii="Times New Roman" w:hAnsi="Times New Roman" w:cs="Times New Roman"/>
          <w:sz w:val="20"/>
          <w:szCs w:val="20"/>
          <w:lang w:val="sr-Cyrl-RS"/>
        </w:rPr>
        <w:t>бр. 825 од 22.8.2023.године и 976 од 04.9.2023.године, 1001 од 30.8.2024.године;</w:t>
      </w:r>
    </w:p>
    <w:p w14:paraId="1F41276C" w14:textId="77777777" w:rsidR="00051BD3" w:rsidRPr="00051BD3" w:rsidRDefault="00051BD3" w:rsidP="00051BD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51BD3">
        <w:rPr>
          <w:rFonts w:ascii="Times New Roman" w:hAnsi="Times New Roman" w:cs="Times New Roman"/>
          <w:sz w:val="20"/>
          <w:szCs w:val="20"/>
          <w:lang w:val="sr-Cyrl-CS"/>
        </w:rPr>
        <w:t>Правилник о похваљивању и награђивању ученика и запослених у ОШ „Цветин Бркић“, Глушци, бр.</w:t>
      </w:r>
      <w:r w:rsidRPr="00051BD3">
        <w:rPr>
          <w:rFonts w:ascii="Times New Roman" w:hAnsi="Times New Roman" w:cs="Times New Roman"/>
          <w:sz w:val="20"/>
          <w:szCs w:val="20"/>
        </w:rPr>
        <w:t>381</w:t>
      </w:r>
      <w:r w:rsidRPr="00051BD3">
        <w:rPr>
          <w:rFonts w:ascii="Times New Roman" w:hAnsi="Times New Roman" w:cs="Times New Roman"/>
          <w:sz w:val="20"/>
          <w:szCs w:val="20"/>
          <w:lang w:val="sr-Cyrl-CS"/>
        </w:rPr>
        <w:t xml:space="preserve"> од </w:t>
      </w:r>
      <w:r w:rsidRPr="00051BD3">
        <w:rPr>
          <w:rFonts w:ascii="Times New Roman" w:hAnsi="Times New Roman" w:cs="Times New Roman"/>
          <w:sz w:val="20"/>
          <w:szCs w:val="20"/>
        </w:rPr>
        <w:t>9.5.2023</w:t>
      </w:r>
      <w:r w:rsidRPr="00051BD3">
        <w:rPr>
          <w:rFonts w:ascii="Times New Roman" w:hAnsi="Times New Roman" w:cs="Times New Roman"/>
          <w:sz w:val="20"/>
          <w:szCs w:val="20"/>
          <w:lang w:val="sr-Cyrl-CS"/>
        </w:rPr>
        <w:t>. године</w:t>
      </w:r>
    </w:p>
    <w:p w14:paraId="21920DB6" w14:textId="77777777" w:rsidR="00051BD3" w:rsidRPr="00051BD3" w:rsidRDefault="00051BD3" w:rsidP="00051BD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51BD3">
        <w:rPr>
          <w:rFonts w:ascii="Times New Roman" w:hAnsi="Times New Roman" w:cs="Times New Roman"/>
          <w:sz w:val="20"/>
          <w:szCs w:val="20"/>
          <w:lang w:val="sr-Cyrl-CS"/>
        </w:rPr>
        <w:t>Правилник о безбедности</w:t>
      </w:r>
      <w:r w:rsidRPr="00051BD3">
        <w:rPr>
          <w:rFonts w:ascii="Times New Roman" w:hAnsi="Times New Roman" w:cs="Times New Roman"/>
          <w:sz w:val="20"/>
          <w:szCs w:val="20"/>
        </w:rPr>
        <w:t xml:space="preserve"> </w:t>
      </w:r>
      <w:r w:rsidRPr="00051BD3">
        <w:rPr>
          <w:rFonts w:ascii="Times New Roman" w:hAnsi="Times New Roman" w:cs="Times New Roman"/>
          <w:sz w:val="20"/>
          <w:szCs w:val="20"/>
          <w:lang w:val="sr-Cyrl-CS"/>
        </w:rPr>
        <w:t>и здрављу на раду 1103 , 13.12.2007.године</w:t>
      </w:r>
    </w:p>
    <w:p w14:paraId="7B24D0C9" w14:textId="77777777" w:rsidR="00051BD3" w:rsidRPr="00051BD3" w:rsidRDefault="00051BD3" w:rsidP="00051BD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51BD3">
        <w:rPr>
          <w:rFonts w:ascii="Times New Roman" w:hAnsi="Times New Roman" w:cs="Times New Roman"/>
          <w:sz w:val="20"/>
          <w:szCs w:val="20"/>
          <w:lang w:val="sr-Cyrl-CS"/>
        </w:rPr>
        <w:t xml:space="preserve">Правилник </w:t>
      </w:r>
      <w:r w:rsidRPr="00051BD3">
        <w:rPr>
          <w:rFonts w:ascii="Times New Roman" w:hAnsi="Times New Roman" w:cs="Times New Roman"/>
          <w:sz w:val="20"/>
          <w:szCs w:val="20"/>
        </w:rPr>
        <w:t>интерног стручног усавршавања запослених</w:t>
      </w:r>
      <w:r w:rsidRPr="00051BD3">
        <w:rPr>
          <w:rFonts w:ascii="Times New Roman" w:hAnsi="Times New Roman" w:cs="Times New Roman"/>
          <w:sz w:val="20"/>
          <w:szCs w:val="20"/>
          <w:lang w:val="sr-Cyrl-CS"/>
        </w:rPr>
        <w:t xml:space="preserve"> у ОШ „Цветин Бркић“, Глушци, бр.1176 од 30.12.2021. године</w:t>
      </w:r>
    </w:p>
    <w:p w14:paraId="4E6AAEC6" w14:textId="77777777" w:rsidR="00051BD3" w:rsidRPr="00051BD3" w:rsidRDefault="00051BD3" w:rsidP="00051BD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51BD3">
        <w:rPr>
          <w:rFonts w:ascii="Times New Roman" w:hAnsi="Times New Roman" w:cs="Times New Roman"/>
          <w:sz w:val="20"/>
          <w:szCs w:val="20"/>
          <w:lang w:val="sr-Cyrl-CS"/>
        </w:rPr>
        <w:t>Правилник о организацији буџетског рачуноводства бр.397 од 10.06.2013.године</w:t>
      </w:r>
    </w:p>
    <w:p w14:paraId="6DBFB03A" w14:textId="77777777" w:rsidR="00051BD3" w:rsidRPr="00051BD3" w:rsidRDefault="00051BD3" w:rsidP="00051BD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051BD3">
        <w:rPr>
          <w:rFonts w:ascii="Times New Roman" w:hAnsi="Times New Roman" w:cs="Times New Roman"/>
          <w:sz w:val="20"/>
          <w:szCs w:val="20"/>
          <w:lang w:val="sr-Cyrl-CS"/>
        </w:rPr>
        <w:t xml:space="preserve">Акт о процени ризика бр. 5  од 15.01.2009. Измене и допуне Акта о процени ризика бр. 103 од 25.2.2015.г., Измене и допуне Акта о процени ризика бр. </w:t>
      </w:r>
      <w:r w:rsidRPr="00051BD3">
        <w:rPr>
          <w:rFonts w:ascii="Times New Roman" w:hAnsi="Times New Roman" w:cs="Times New Roman"/>
          <w:sz w:val="20"/>
          <w:szCs w:val="20"/>
        </w:rPr>
        <w:t>886</w:t>
      </w:r>
      <w:r w:rsidRPr="00051BD3">
        <w:rPr>
          <w:rFonts w:ascii="Times New Roman" w:hAnsi="Times New Roman" w:cs="Times New Roman"/>
          <w:sz w:val="20"/>
          <w:szCs w:val="20"/>
          <w:lang w:val="sr-Cyrl-CS"/>
        </w:rPr>
        <w:t xml:space="preserve"> од 01.12.2015.г.; Акт о измени и допуни Акта о процени ризика бр.28 од 26.1.2017.године; .; Акт о измени и допуни Акта о процени ризика бр.419 од 7.6.2019.године; Акт о измени и допуни Акта о процени ризика бр Акт о измени и допуни Акта о процени ризика бр. 1020 од 10.8.2020.године</w:t>
      </w:r>
    </w:p>
    <w:p w14:paraId="6DD89A27" w14:textId="77777777" w:rsidR="00051BD3" w:rsidRPr="00051BD3" w:rsidRDefault="00051BD3" w:rsidP="00051BD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051BD3">
        <w:rPr>
          <w:rFonts w:ascii="Times New Roman" w:hAnsi="Times New Roman" w:cs="Times New Roman"/>
          <w:sz w:val="20"/>
          <w:szCs w:val="20"/>
        </w:rPr>
        <w:t>Правилник о ближем уређењу планирања набавки, спровођења поступака набавки и праћења извршења уговора о набавкама</w:t>
      </w:r>
      <w:r w:rsidRPr="00051BD3">
        <w:rPr>
          <w:rFonts w:ascii="Times New Roman" w:hAnsi="Times New Roman" w:cs="Times New Roman"/>
          <w:sz w:val="20"/>
          <w:szCs w:val="20"/>
          <w:lang w:val="sr-Cyrl-CS"/>
        </w:rPr>
        <w:t xml:space="preserve"> бр.1485 од 26.11.2020.г., Правилник о изменама и допунама </w:t>
      </w:r>
      <w:r w:rsidRPr="00051BD3">
        <w:rPr>
          <w:rFonts w:ascii="Times New Roman" w:hAnsi="Times New Roman" w:cs="Times New Roman"/>
          <w:sz w:val="20"/>
          <w:szCs w:val="20"/>
        </w:rPr>
        <w:t xml:space="preserve">Правилник о ближем уређењу планирања набавки, спровођења поступака набавки и праћења извршења уговора о набавкама, бр. 61 од 29.1.2021.године, </w:t>
      </w:r>
      <w:r w:rsidRPr="00051BD3">
        <w:rPr>
          <w:rFonts w:ascii="Times New Roman" w:hAnsi="Times New Roman" w:cs="Times New Roman"/>
          <w:sz w:val="20"/>
          <w:szCs w:val="20"/>
          <w:lang w:val="sr-Cyrl-CS"/>
        </w:rPr>
        <w:t xml:space="preserve">Правилник о изменама и допунама </w:t>
      </w:r>
      <w:r w:rsidRPr="00051BD3">
        <w:rPr>
          <w:rFonts w:ascii="Times New Roman" w:hAnsi="Times New Roman" w:cs="Times New Roman"/>
          <w:sz w:val="20"/>
          <w:szCs w:val="20"/>
        </w:rPr>
        <w:t xml:space="preserve">Правилник о ближем уређењу планирања набавки, спровођења поступака набавки и праћења извршења уговора о набавкама, бр. </w:t>
      </w:r>
      <w:r w:rsidRPr="00051BD3">
        <w:rPr>
          <w:rFonts w:ascii="Times New Roman" w:hAnsi="Times New Roman" w:cs="Times New Roman"/>
          <w:sz w:val="20"/>
          <w:szCs w:val="20"/>
          <w:lang w:val="sr-Cyrl-RS"/>
        </w:rPr>
        <w:t>1132</w:t>
      </w:r>
      <w:r w:rsidRPr="00051BD3">
        <w:rPr>
          <w:rFonts w:ascii="Times New Roman" w:hAnsi="Times New Roman" w:cs="Times New Roman"/>
          <w:sz w:val="20"/>
          <w:szCs w:val="20"/>
        </w:rPr>
        <w:t xml:space="preserve">  од 30.12.2022.године, </w:t>
      </w:r>
      <w:r w:rsidRPr="00051BD3">
        <w:rPr>
          <w:rFonts w:ascii="Times New Roman" w:hAnsi="Times New Roman" w:cs="Times New Roman"/>
          <w:sz w:val="20"/>
          <w:szCs w:val="20"/>
          <w:lang w:val="sr-Cyrl-CS"/>
        </w:rPr>
        <w:t xml:space="preserve">Правилник о изменама и допунама </w:t>
      </w:r>
      <w:r w:rsidRPr="00051BD3">
        <w:rPr>
          <w:rFonts w:ascii="Times New Roman" w:hAnsi="Times New Roman" w:cs="Times New Roman"/>
          <w:sz w:val="20"/>
          <w:szCs w:val="20"/>
        </w:rPr>
        <w:t xml:space="preserve">Правилник о ближем уређењу планирања набавки, спровођења поступака набавки и праћења извршења уговора о набавкама, бр. </w:t>
      </w:r>
      <w:r w:rsidRPr="00051BD3">
        <w:rPr>
          <w:rFonts w:ascii="Times New Roman" w:hAnsi="Times New Roman" w:cs="Times New Roman"/>
          <w:sz w:val="20"/>
          <w:szCs w:val="20"/>
          <w:lang w:val="sr-Latn-RS"/>
        </w:rPr>
        <w:t>298</w:t>
      </w:r>
      <w:r w:rsidRPr="00051BD3">
        <w:rPr>
          <w:rFonts w:ascii="Times New Roman" w:hAnsi="Times New Roman" w:cs="Times New Roman"/>
          <w:sz w:val="20"/>
          <w:szCs w:val="20"/>
        </w:rPr>
        <w:t xml:space="preserve">  од 26.3.2024.године</w:t>
      </w:r>
    </w:p>
    <w:p w14:paraId="299EB864" w14:textId="77777777" w:rsidR="00051BD3" w:rsidRPr="00051BD3" w:rsidRDefault="00051BD3" w:rsidP="00051BD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1BD3">
        <w:rPr>
          <w:rFonts w:ascii="Times New Roman" w:hAnsi="Times New Roman" w:cs="Times New Roman"/>
          <w:sz w:val="20"/>
          <w:szCs w:val="20"/>
          <w:lang w:val="sr-Cyrl-CS"/>
        </w:rPr>
        <w:lastRenderedPageBreak/>
        <w:t>Правилник о поступку унутрашњег узбуњивања бр. 497 од 01.7.2015.г.</w:t>
      </w:r>
    </w:p>
    <w:p w14:paraId="49148F4C" w14:textId="77777777" w:rsidR="00051BD3" w:rsidRPr="00051BD3" w:rsidRDefault="00051BD3" w:rsidP="00051BD3">
      <w:pPr>
        <w:pStyle w:val="Normal17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val="sr-Cyrl-CS"/>
        </w:rPr>
      </w:pPr>
      <w:r w:rsidRPr="00051BD3">
        <w:rPr>
          <w:rFonts w:ascii="Times New Roman" w:hAnsi="Times New Roman" w:cs="Times New Roman"/>
          <w:sz w:val="20"/>
          <w:szCs w:val="20"/>
          <w:lang w:val="sr-Cyrl-CS"/>
        </w:rPr>
        <w:t>П</w:t>
      </w:r>
      <w:r w:rsidRPr="00051BD3">
        <w:rPr>
          <w:rFonts w:ascii="Times New Roman" w:hAnsi="Times New Roman" w:cs="Times New Roman"/>
          <w:sz w:val="20"/>
          <w:szCs w:val="20"/>
        </w:rPr>
        <w:t>равилник</w:t>
      </w:r>
      <w:r w:rsidRPr="00051BD3">
        <w:rPr>
          <w:rFonts w:ascii="Times New Roman" w:hAnsi="Times New Roman" w:cs="Times New Roman"/>
          <w:sz w:val="20"/>
          <w:szCs w:val="20"/>
          <w:lang w:val="sr-Cyrl-CS"/>
        </w:rPr>
        <w:t xml:space="preserve"> о поклонима запослених у Основној школи „Цветин Бркић“ Глушци број 538 од 28.6.2017.године</w:t>
      </w:r>
    </w:p>
    <w:p w14:paraId="34CA2E94" w14:textId="77777777" w:rsidR="00051BD3" w:rsidRPr="00051BD3" w:rsidRDefault="00051BD3" w:rsidP="00051BD3">
      <w:pPr>
        <w:pStyle w:val="Normal17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val="sr-Cyrl-CS"/>
        </w:rPr>
      </w:pPr>
      <w:r w:rsidRPr="00051BD3">
        <w:rPr>
          <w:rFonts w:ascii="Times New Roman" w:hAnsi="Times New Roman" w:cs="Times New Roman"/>
          <w:sz w:val="20"/>
          <w:szCs w:val="20"/>
          <w:lang w:val="sr-Cyrl-CS"/>
        </w:rPr>
        <w:t>Правилник  о спречавању сукоба интереса у ОШ „</w:t>
      </w:r>
      <w:r w:rsidRPr="00051BD3">
        <w:rPr>
          <w:rFonts w:ascii="Times New Roman" w:hAnsi="Times New Roman" w:cs="Times New Roman"/>
          <w:sz w:val="20"/>
          <w:szCs w:val="20"/>
        </w:rPr>
        <w:t>Цветин Бркић</w:t>
      </w:r>
      <w:r w:rsidRPr="00051BD3">
        <w:rPr>
          <w:rFonts w:ascii="Times New Roman" w:hAnsi="Times New Roman" w:cs="Times New Roman"/>
          <w:sz w:val="20"/>
          <w:szCs w:val="20"/>
          <w:lang w:val="sr-Cyrl-CS"/>
        </w:rPr>
        <w:t>“ Глушци  број 537 од 28.6.2017.године</w:t>
      </w:r>
    </w:p>
    <w:p w14:paraId="4B69A0AF" w14:textId="77777777" w:rsidR="00051BD3" w:rsidRPr="00051BD3" w:rsidRDefault="00051BD3" w:rsidP="00051BD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1BD3">
        <w:rPr>
          <w:rFonts w:ascii="Times New Roman" w:hAnsi="Times New Roman" w:cs="Times New Roman"/>
          <w:sz w:val="20"/>
          <w:szCs w:val="20"/>
          <w:lang w:val="sr-Cyrl-CS"/>
        </w:rPr>
        <w:t xml:space="preserve">Правилник о </w:t>
      </w:r>
      <w:r w:rsidRPr="00051BD3">
        <w:rPr>
          <w:rFonts w:ascii="Times New Roman" w:hAnsi="Times New Roman" w:cs="Times New Roman"/>
          <w:sz w:val="20"/>
          <w:szCs w:val="20"/>
          <w:lang w:val="ru-RU"/>
        </w:rPr>
        <w:t xml:space="preserve"> безбедности информационо - комуникационог система број 536 од 28.6.2017.године</w:t>
      </w:r>
    </w:p>
    <w:p w14:paraId="2E4626E7" w14:textId="77777777" w:rsidR="00051BD3" w:rsidRPr="00051BD3" w:rsidRDefault="00051BD3" w:rsidP="00051BD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1BD3">
        <w:rPr>
          <w:rFonts w:ascii="Times New Roman" w:hAnsi="Times New Roman" w:cs="Times New Roman"/>
          <w:sz w:val="20"/>
          <w:szCs w:val="20"/>
          <w:lang w:val="ru-RU"/>
        </w:rPr>
        <w:t xml:space="preserve">Правилник о видео </w:t>
      </w:r>
      <w:r w:rsidRPr="00051BD3">
        <w:rPr>
          <w:rFonts w:ascii="Times New Roman" w:hAnsi="Times New Roman" w:cs="Times New Roman"/>
          <w:sz w:val="20"/>
          <w:szCs w:val="20"/>
        </w:rPr>
        <w:t>надзору у ОШ „Цветин Бркић“, Глушци бр. 1051 од 26.12.2018.године</w:t>
      </w:r>
    </w:p>
    <w:p w14:paraId="544F30C7" w14:textId="77777777" w:rsidR="00051BD3" w:rsidRPr="00051BD3" w:rsidRDefault="00051BD3" w:rsidP="00051BD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1BD3">
        <w:rPr>
          <w:rFonts w:ascii="Times New Roman" w:hAnsi="Times New Roman" w:cs="Times New Roman"/>
          <w:sz w:val="20"/>
          <w:szCs w:val="20"/>
        </w:rPr>
        <w:t>Правилник о коришћењу средстава за репрезентацију бр. 1052 од 26.12.2018.године</w:t>
      </w:r>
    </w:p>
    <w:p w14:paraId="7D0F195B" w14:textId="77777777" w:rsidR="00051BD3" w:rsidRPr="00051BD3" w:rsidRDefault="00051BD3" w:rsidP="00051BD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1BD3">
        <w:rPr>
          <w:rFonts w:ascii="Times New Roman" w:hAnsi="Times New Roman" w:cs="Times New Roman"/>
          <w:sz w:val="20"/>
          <w:szCs w:val="20"/>
        </w:rPr>
        <w:t xml:space="preserve">Правилник о  </w:t>
      </w:r>
      <w:r w:rsidRPr="00051BD3">
        <w:rPr>
          <w:rFonts w:ascii="Times New Roman" w:hAnsi="Times New Roman" w:cs="Times New Roman"/>
          <w:sz w:val="20"/>
          <w:szCs w:val="20"/>
          <w:lang w:val="sr-Cyrl-CS"/>
        </w:rPr>
        <w:t>поступаку  и начину спровођења пописа имовине и обавеза бр.1167 од 25.12.2019.године</w:t>
      </w:r>
    </w:p>
    <w:p w14:paraId="474CBACF" w14:textId="77777777" w:rsidR="00051BD3" w:rsidRPr="00051BD3" w:rsidRDefault="00051BD3" w:rsidP="00051BD3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sz w:val="20"/>
          <w:szCs w:val="20"/>
        </w:rPr>
      </w:pPr>
      <w:r w:rsidRPr="00051BD3">
        <w:rPr>
          <w:rFonts w:ascii="Times New Roman" w:hAnsi="Times New Roman" w:cs="Times New Roman"/>
          <w:sz w:val="20"/>
          <w:szCs w:val="20"/>
          <w:lang w:val="sr-Cyrl-CS"/>
        </w:rPr>
        <w:t xml:space="preserve">Правилник о поступку стицања и расподеле сопствених прихода ОШ „Цветин Бркић“, Глушци бр. </w:t>
      </w:r>
      <w:r w:rsidRPr="00051BD3">
        <w:rPr>
          <w:rFonts w:ascii="Times New Roman" w:hAnsi="Times New Roman" w:cs="Times New Roman"/>
          <w:sz w:val="20"/>
          <w:szCs w:val="20"/>
        </w:rPr>
        <w:t>539</w:t>
      </w:r>
      <w:r w:rsidRPr="00051BD3">
        <w:rPr>
          <w:rFonts w:ascii="Times New Roman" w:hAnsi="Times New Roman" w:cs="Times New Roman"/>
          <w:sz w:val="20"/>
          <w:szCs w:val="20"/>
          <w:lang w:val="sr-Cyrl-CS"/>
        </w:rPr>
        <w:t xml:space="preserve"> од </w:t>
      </w:r>
      <w:r w:rsidRPr="00051BD3">
        <w:rPr>
          <w:rFonts w:ascii="Times New Roman" w:hAnsi="Times New Roman" w:cs="Times New Roman"/>
          <w:sz w:val="20"/>
          <w:szCs w:val="20"/>
        </w:rPr>
        <w:t>28.6.2017</w:t>
      </w:r>
      <w:r w:rsidRPr="00051BD3">
        <w:rPr>
          <w:rFonts w:ascii="Times New Roman" w:hAnsi="Times New Roman" w:cs="Times New Roman"/>
          <w:sz w:val="20"/>
          <w:szCs w:val="20"/>
          <w:lang w:val="sr-Cyrl-CS"/>
        </w:rPr>
        <w:t>.године</w:t>
      </w:r>
    </w:p>
    <w:p w14:paraId="65A76FB0" w14:textId="77777777" w:rsidR="00051BD3" w:rsidRPr="00051BD3" w:rsidRDefault="00051BD3" w:rsidP="00051BD3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sz w:val="20"/>
          <w:szCs w:val="20"/>
        </w:rPr>
      </w:pPr>
      <w:r w:rsidRPr="00051BD3">
        <w:rPr>
          <w:rFonts w:ascii="Times New Roman" w:hAnsi="Times New Roman" w:cs="Times New Roman"/>
          <w:sz w:val="20"/>
          <w:szCs w:val="20"/>
        </w:rPr>
        <w:t>План мера за остваривање и унапређење родне равноправности  донет дана 28.12.2023.године </w:t>
      </w:r>
    </w:p>
    <w:p w14:paraId="6374A0A1" w14:textId="77777777" w:rsidR="00051BD3" w:rsidRPr="00051BD3" w:rsidRDefault="00051BD3" w:rsidP="00051BD3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sz w:val="20"/>
          <w:szCs w:val="20"/>
        </w:rPr>
      </w:pPr>
      <w:r w:rsidRPr="00051BD3">
        <w:rPr>
          <w:rFonts w:ascii="Times New Roman" w:hAnsi="Times New Roman" w:cs="Times New Roman"/>
          <w:sz w:val="20"/>
          <w:szCs w:val="20"/>
        </w:rPr>
        <w:t>Правилник о поступању са донацијама у ОШ „Цветин Бркић“, Глушци бр.1056 од 26.12.2019.</w:t>
      </w:r>
    </w:p>
    <w:p w14:paraId="0C433DB2" w14:textId="77777777" w:rsidR="00051BD3" w:rsidRPr="00051BD3" w:rsidRDefault="00051BD3" w:rsidP="00051BD3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sz w:val="20"/>
          <w:szCs w:val="20"/>
        </w:rPr>
      </w:pPr>
      <w:r w:rsidRPr="00051BD3">
        <w:rPr>
          <w:rFonts w:ascii="Times New Roman" w:hAnsi="Times New Roman" w:cs="Times New Roman"/>
          <w:sz w:val="20"/>
          <w:szCs w:val="20"/>
        </w:rPr>
        <w:t>Правилник о заштити података о личности бр. 60 од 31.1.2023.године</w:t>
      </w:r>
    </w:p>
    <w:p w14:paraId="0AA29D26" w14:textId="77777777" w:rsidR="00051BD3" w:rsidRPr="00051BD3" w:rsidRDefault="00051BD3" w:rsidP="00051BD3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sz w:val="20"/>
          <w:szCs w:val="20"/>
        </w:rPr>
      </w:pPr>
      <w:r w:rsidRPr="00051BD3">
        <w:rPr>
          <w:rFonts w:ascii="Times New Roman" w:hAnsi="Times New Roman" w:cs="Times New Roman"/>
          <w:sz w:val="20"/>
          <w:szCs w:val="20"/>
        </w:rPr>
        <w:t>Правилник о начину евидентирања, класификовања, архивирања и чувања архивске грађе и документарног материјала бр.565 од 24.6.2022.године</w:t>
      </w:r>
    </w:p>
    <w:p w14:paraId="1B737939" w14:textId="77777777" w:rsidR="00051BD3" w:rsidRPr="00051BD3" w:rsidRDefault="00051BD3" w:rsidP="00051BD3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sz w:val="20"/>
          <w:szCs w:val="20"/>
        </w:rPr>
      </w:pPr>
      <w:r w:rsidRPr="00051BD3">
        <w:rPr>
          <w:rFonts w:ascii="Times New Roman" w:hAnsi="Times New Roman" w:cs="Times New Roman"/>
          <w:sz w:val="20"/>
          <w:szCs w:val="20"/>
        </w:rPr>
        <w:t>Правилник о канцеларијском и архивском пословању ОШ „Цветин Бркић“, Глушци бр.1175 од 30.12.2021.</w:t>
      </w:r>
    </w:p>
    <w:bookmarkEnd w:id="67"/>
    <w:p w14:paraId="37FE3EF3" w14:textId="77777777" w:rsidR="00051BD3" w:rsidRPr="00051BD3" w:rsidRDefault="00051BD3" w:rsidP="00051BD3">
      <w:pPr>
        <w:pStyle w:val="wyq050---odeljak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sr-Cyrl-CS"/>
        </w:rPr>
      </w:pPr>
      <w:r w:rsidRPr="00051BD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Програм обуке запослених из области заштите од пожара </w:t>
      </w:r>
      <w:r w:rsidRPr="00051BD3">
        <w:rPr>
          <w:rFonts w:ascii="Times New Roman" w:hAnsi="Times New Roman" w:cs="Times New Roman"/>
          <w:b w:val="0"/>
          <w:bCs w:val="0"/>
          <w:sz w:val="20"/>
          <w:szCs w:val="20"/>
          <w:lang w:val="sr-Cyrl-RS"/>
        </w:rPr>
        <w:t>бр.1243 од 25.9.2024.године</w:t>
      </w:r>
    </w:p>
    <w:p w14:paraId="2FC1AF71" w14:textId="77777777" w:rsidR="00051BD3" w:rsidRPr="00051BD3" w:rsidRDefault="00051BD3" w:rsidP="00051BD3">
      <w:pPr>
        <w:pStyle w:val="ListParagraph"/>
        <w:numPr>
          <w:ilvl w:val="0"/>
          <w:numId w:val="6"/>
        </w:numPr>
        <w:spacing w:before="100" w:beforeAutospacing="1"/>
        <w:rPr>
          <w:rFonts w:ascii="Times New Roman" w:hAnsi="Times New Roman" w:cs="Times New Roman"/>
          <w:sz w:val="20"/>
          <w:szCs w:val="20"/>
          <w:lang w:val="sr-Cyrl-CS"/>
        </w:rPr>
      </w:pPr>
      <w:r w:rsidRPr="00051BD3">
        <w:rPr>
          <w:rFonts w:ascii="Times New Roman" w:hAnsi="Times New Roman" w:cs="Times New Roman"/>
          <w:sz w:val="20"/>
          <w:szCs w:val="20"/>
          <w:lang w:val="sr-Cyrl-CS"/>
        </w:rPr>
        <w:t>Процена ризика од катастрофа бр.1066/1 од 10.9.2024.</w:t>
      </w:r>
    </w:p>
    <w:p w14:paraId="3474609C" w14:textId="77777777" w:rsidR="00051BD3" w:rsidRPr="00051BD3" w:rsidRDefault="00051BD3" w:rsidP="00051BD3">
      <w:pPr>
        <w:pStyle w:val="ListParagraph"/>
        <w:numPr>
          <w:ilvl w:val="0"/>
          <w:numId w:val="6"/>
        </w:numPr>
        <w:spacing w:before="100" w:beforeAutospacing="1"/>
        <w:rPr>
          <w:rFonts w:ascii="Times New Roman" w:hAnsi="Times New Roman" w:cs="Times New Roman"/>
          <w:sz w:val="20"/>
          <w:szCs w:val="20"/>
        </w:rPr>
      </w:pPr>
      <w:r w:rsidRPr="00051BD3">
        <w:rPr>
          <w:rFonts w:ascii="Times New Roman" w:hAnsi="Times New Roman" w:cs="Times New Roman"/>
          <w:sz w:val="20"/>
          <w:szCs w:val="20"/>
          <w:lang w:val="sr-Cyrl-CS"/>
        </w:rPr>
        <w:t>План заштите и спасавања бр.1322 од 23.10.2024.</w:t>
      </w:r>
    </w:p>
    <w:p w14:paraId="55A407D6" w14:textId="77777777" w:rsidR="00AB722E" w:rsidRPr="00717203" w:rsidRDefault="00AB722E" w:rsidP="00CC75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17203">
        <w:rPr>
          <w:rFonts w:ascii="Times New Roman" w:eastAsia="Times New Roman" w:hAnsi="Times New Roman" w:cs="Times New Roman"/>
          <w:sz w:val="20"/>
          <w:szCs w:val="20"/>
        </w:rPr>
        <w:t>- Старао сам се о поштовању и примени процедура рада школе  и вођењу прописане документације;</w:t>
      </w:r>
      <w:r w:rsidRPr="00717203">
        <w:rPr>
          <w:rFonts w:ascii="Times New Roman" w:eastAsia="Times New Roman" w:hAnsi="Times New Roman" w:cs="Times New Roman"/>
          <w:sz w:val="20"/>
          <w:szCs w:val="20"/>
        </w:rPr>
        <w:br/>
        <w:t>- Обезбеђена је  ажурност и тачност административне документације и њено систематично архивирање, у складу са законом;</w:t>
      </w:r>
      <w:r w:rsidRPr="00717203">
        <w:rPr>
          <w:rFonts w:ascii="Times New Roman" w:eastAsia="Times New Roman" w:hAnsi="Times New Roman" w:cs="Times New Roman"/>
          <w:sz w:val="20"/>
          <w:szCs w:val="20"/>
        </w:rPr>
        <w:br/>
        <w:t>- Припремани су  извештаји који обухватају све аспекте живота школе и презентовани  надлежним органима школе.</w:t>
      </w:r>
    </w:p>
    <w:p w14:paraId="10CD832C" w14:textId="77777777" w:rsidR="00B659FB" w:rsidRPr="00717203" w:rsidRDefault="00B659FB" w:rsidP="00CC759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72DEE13" w14:textId="77777777" w:rsidR="00036DC6" w:rsidRPr="00F273FA" w:rsidRDefault="00036DC6" w:rsidP="00773E23">
      <w:pPr>
        <w:pStyle w:val="Heading1"/>
        <w:shd w:val="clear" w:color="auto" w:fill="92D050"/>
        <w:spacing w:before="0"/>
        <w:jc w:val="center"/>
        <w:rPr>
          <w:rFonts w:eastAsia="Times New Roman"/>
        </w:rPr>
      </w:pPr>
      <w:bookmarkStart w:id="69" w:name="str_33"/>
      <w:bookmarkStart w:id="70" w:name="str_36"/>
      <w:bookmarkStart w:id="71" w:name="_Toc188444911"/>
      <w:bookmarkEnd w:id="69"/>
      <w:bookmarkEnd w:id="70"/>
      <w:r w:rsidRPr="00F273FA">
        <w:rPr>
          <w:rFonts w:eastAsia="Times New Roman"/>
        </w:rPr>
        <w:t xml:space="preserve">VI </w:t>
      </w:r>
      <w:r w:rsidR="00F020C6" w:rsidRPr="00F273FA">
        <w:rPr>
          <w:rFonts w:eastAsia="Times New Roman"/>
        </w:rPr>
        <w:t>Област</w:t>
      </w:r>
      <w:r w:rsidRPr="00F273FA">
        <w:rPr>
          <w:rFonts w:eastAsia="Times New Roman"/>
        </w:rPr>
        <w:t>:</w:t>
      </w:r>
      <w:bookmarkEnd w:id="71"/>
    </w:p>
    <w:p w14:paraId="7813267E" w14:textId="77777777" w:rsidR="00036DC6" w:rsidRDefault="00F020C6" w:rsidP="00773E23">
      <w:pPr>
        <w:pStyle w:val="Heading1"/>
        <w:shd w:val="clear" w:color="auto" w:fill="92D050"/>
        <w:spacing w:before="0"/>
        <w:jc w:val="center"/>
        <w:rPr>
          <w:rFonts w:eastAsia="Times New Roman"/>
        </w:rPr>
      </w:pPr>
      <w:bookmarkStart w:id="72" w:name="_Toc188444912"/>
      <w:r w:rsidRPr="00F273FA">
        <w:rPr>
          <w:rFonts w:eastAsia="Times New Roman"/>
        </w:rPr>
        <w:t>ОБЕЗБЕЂЕЊЕ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ЗАКОНИТОСТИ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РАДА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УСТАНОВЕ</w:t>
      </w:r>
      <w:bookmarkEnd w:id="72"/>
    </w:p>
    <w:p w14:paraId="11B89694" w14:textId="77777777" w:rsidR="00773E23" w:rsidRDefault="00773E23" w:rsidP="00773E23"/>
    <w:p w14:paraId="71756755" w14:textId="77777777" w:rsidR="00036DC6" w:rsidRDefault="00F020C6" w:rsidP="00326471">
      <w:pPr>
        <w:pStyle w:val="Heading3"/>
        <w:rPr>
          <w:rFonts w:eastAsia="Times New Roman"/>
        </w:rPr>
      </w:pPr>
      <w:bookmarkStart w:id="73" w:name="_Toc188444913"/>
      <w:r w:rsidRPr="00F273FA">
        <w:rPr>
          <w:rFonts w:eastAsia="Times New Roman"/>
        </w:rPr>
        <w:t>Познавање</w:t>
      </w:r>
      <w:r w:rsidR="00036DC6" w:rsidRPr="00F273FA">
        <w:rPr>
          <w:rFonts w:eastAsia="Times New Roman"/>
        </w:rPr>
        <w:t xml:space="preserve">, </w:t>
      </w:r>
      <w:r w:rsidRPr="00F273FA">
        <w:rPr>
          <w:rFonts w:eastAsia="Times New Roman"/>
        </w:rPr>
        <w:t>разумевање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и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праћење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релевантних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прописа</w:t>
      </w:r>
      <w:bookmarkEnd w:id="73"/>
      <w:r w:rsidR="00036DC6" w:rsidRPr="00F273FA">
        <w:rPr>
          <w:rFonts w:eastAsia="Times New Roman"/>
        </w:rPr>
        <w:t xml:space="preserve"> </w:t>
      </w:r>
    </w:p>
    <w:p w14:paraId="400A113A" w14:textId="77777777" w:rsidR="00C61CAB" w:rsidRPr="00F35332" w:rsidRDefault="00F020C6" w:rsidP="00F02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5332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C61CAB" w:rsidRPr="00F35332">
        <w:rPr>
          <w:rFonts w:ascii="Times New Roman" w:eastAsia="Times New Roman" w:hAnsi="Times New Roman" w:cs="Times New Roman"/>
          <w:sz w:val="20"/>
          <w:szCs w:val="20"/>
        </w:rPr>
        <w:t>Пра</w:t>
      </w:r>
      <w:r w:rsidRPr="00F35332">
        <w:rPr>
          <w:rFonts w:ascii="Times New Roman" w:eastAsia="Times New Roman" w:hAnsi="Times New Roman" w:cs="Times New Roman"/>
          <w:sz w:val="20"/>
          <w:szCs w:val="20"/>
        </w:rPr>
        <w:t xml:space="preserve">ћене су  </w:t>
      </w:r>
      <w:r w:rsidR="00C61CAB" w:rsidRPr="00F35332">
        <w:rPr>
          <w:rFonts w:ascii="Times New Roman" w:eastAsia="Times New Roman" w:hAnsi="Times New Roman" w:cs="Times New Roman"/>
          <w:sz w:val="20"/>
          <w:szCs w:val="20"/>
        </w:rPr>
        <w:t>измене</w:t>
      </w:r>
      <w:r w:rsidRPr="00F353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61CAB" w:rsidRPr="00F35332">
        <w:rPr>
          <w:rFonts w:ascii="Times New Roman" w:eastAsia="Times New Roman" w:hAnsi="Times New Roman" w:cs="Times New Roman"/>
          <w:sz w:val="20"/>
          <w:szCs w:val="20"/>
        </w:rPr>
        <w:t>релевантних</w:t>
      </w:r>
      <w:r w:rsidRPr="00F353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61CAB" w:rsidRPr="00F35332">
        <w:rPr>
          <w:rFonts w:ascii="Times New Roman" w:eastAsia="Times New Roman" w:hAnsi="Times New Roman" w:cs="Times New Roman"/>
          <w:sz w:val="20"/>
          <w:szCs w:val="20"/>
        </w:rPr>
        <w:t>закона</w:t>
      </w:r>
      <w:r w:rsidRPr="00F353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61CAB" w:rsidRPr="00F3533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353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61CAB" w:rsidRPr="00F35332">
        <w:rPr>
          <w:rFonts w:ascii="Times New Roman" w:eastAsia="Times New Roman" w:hAnsi="Times New Roman" w:cs="Times New Roman"/>
          <w:sz w:val="20"/>
          <w:szCs w:val="20"/>
        </w:rPr>
        <w:t>подзаконских</w:t>
      </w:r>
      <w:r w:rsidRPr="00F353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61CAB" w:rsidRPr="00F35332">
        <w:rPr>
          <w:rFonts w:ascii="Times New Roman" w:eastAsia="Times New Roman" w:hAnsi="Times New Roman" w:cs="Times New Roman"/>
          <w:sz w:val="20"/>
          <w:szCs w:val="20"/>
        </w:rPr>
        <w:t>аката</w:t>
      </w:r>
      <w:r w:rsidRPr="00F353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61CAB" w:rsidRPr="00F35332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F353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61CAB" w:rsidRPr="00F35332">
        <w:rPr>
          <w:rFonts w:ascii="Times New Roman" w:eastAsia="Times New Roman" w:hAnsi="Times New Roman" w:cs="Times New Roman"/>
          <w:sz w:val="20"/>
          <w:szCs w:val="20"/>
        </w:rPr>
        <w:t>области</w:t>
      </w:r>
      <w:r w:rsidRPr="00F353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61CAB" w:rsidRPr="00F35332">
        <w:rPr>
          <w:rFonts w:ascii="Times New Roman" w:eastAsia="Times New Roman" w:hAnsi="Times New Roman" w:cs="Times New Roman"/>
          <w:sz w:val="20"/>
          <w:szCs w:val="20"/>
        </w:rPr>
        <w:t>образовања</w:t>
      </w:r>
      <w:r w:rsidRPr="00F3533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C61CAB" w:rsidRPr="00F35332">
        <w:rPr>
          <w:rFonts w:ascii="Times New Roman" w:eastAsia="Times New Roman" w:hAnsi="Times New Roman" w:cs="Times New Roman"/>
          <w:sz w:val="20"/>
          <w:szCs w:val="20"/>
        </w:rPr>
        <w:t>радних</w:t>
      </w:r>
      <w:r w:rsidRPr="00F353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61CAB" w:rsidRPr="00F35332">
        <w:rPr>
          <w:rFonts w:ascii="Times New Roman" w:eastAsia="Times New Roman" w:hAnsi="Times New Roman" w:cs="Times New Roman"/>
          <w:sz w:val="20"/>
          <w:szCs w:val="20"/>
        </w:rPr>
        <w:t xml:space="preserve">односа, финансија и управног поступка. </w:t>
      </w:r>
      <w:r w:rsidRPr="00F35332">
        <w:rPr>
          <w:rFonts w:ascii="Times New Roman" w:eastAsia="Times New Roman" w:hAnsi="Times New Roman" w:cs="Times New Roman"/>
          <w:sz w:val="20"/>
          <w:szCs w:val="20"/>
        </w:rPr>
        <w:t>О изменама су запослени, ученици и њи</w:t>
      </w:r>
      <w:r w:rsidR="00C61CAB" w:rsidRPr="00F35332">
        <w:rPr>
          <w:rFonts w:ascii="Times New Roman" w:eastAsia="Times New Roman" w:hAnsi="Times New Roman" w:cs="Times New Roman"/>
          <w:sz w:val="20"/>
          <w:szCs w:val="20"/>
        </w:rPr>
        <w:t>хови родитељи благовремено обавештавани.</w:t>
      </w:r>
      <w:r w:rsidR="00F96027" w:rsidRPr="00F35332">
        <w:rPr>
          <w:rFonts w:ascii="Times New Roman" w:eastAsia="Times New Roman" w:hAnsi="Times New Roman" w:cs="Times New Roman"/>
          <w:sz w:val="20"/>
          <w:szCs w:val="20"/>
        </w:rPr>
        <w:t xml:space="preserve"> Нови закони као и измене постојећих а који се примењују </w:t>
      </w:r>
      <w:r w:rsidR="009D2838" w:rsidRPr="00F35332">
        <w:rPr>
          <w:rFonts w:ascii="Times New Roman" w:eastAsia="Times New Roman" w:hAnsi="Times New Roman" w:cs="Times New Roman"/>
          <w:sz w:val="20"/>
          <w:szCs w:val="20"/>
        </w:rPr>
        <w:t xml:space="preserve">у области образовања су истицани на сајт Школе а запосленима су путем и-мејлова </w:t>
      </w:r>
      <w:r w:rsidR="00A97C10" w:rsidRPr="00F35332">
        <w:rPr>
          <w:rFonts w:ascii="Times New Roman" w:eastAsia="Times New Roman" w:hAnsi="Times New Roman" w:cs="Times New Roman"/>
          <w:sz w:val="20"/>
          <w:szCs w:val="20"/>
        </w:rPr>
        <w:t xml:space="preserve">достављани уз стручне коментаре. </w:t>
      </w:r>
    </w:p>
    <w:p w14:paraId="5D43C6E5" w14:textId="77777777" w:rsidR="00036DC6" w:rsidRDefault="00F020C6" w:rsidP="00326471">
      <w:pPr>
        <w:pStyle w:val="Heading3"/>
        <w:rPr>
          <w:rFonts w:eastAsia="Times New Roman"/>
        </w:rPr>
      </w:pPr>
      <w:bookmarkStart w:id="74" w:name="_Toc188444914"/>
      <w:r w:rsidRPr="00F273FA">
        <w:rPr>
          <w:rFonts w:eastAsia="Times New Roman"/>
        </w:rPr>
        <w:t>Израда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општих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аката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и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документације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установе</w:t>
      </w:r>
      <w:bookmarkEnd w:id="74"/>
    </w:p>
    <w:p w14:paraId="0C321D74" w14:textId="77777777" w:rsidR="00C61CAB" w:rsidRPr="00F35332" w:rsidRDefault="00C61CAB" w:rsidP="00C61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5332">
        <w:rPr>
          <w:rFonts w:ascii="Times New Roman" w:eastAsia="Times New Roman" w:hAnsi="Times New Roman" w:cs="Times New Roman"/>
          <w:sz w:val="20"/>
          <w:szCs w:val="20"/>
        </w:rPr>
        <w:t xml:space="preserve">- У  сарадњи са секретаром Сањом Гајић  </w:t>
      </w:r>
      <w:r w:rsidR="0016365F">
        <w:rPr>
          <w:rFonts w:ascii="Times New Roman" w:eastAsia="Times New Roman" w:hAnsi="Times New Roman" w:cs="Times New Roman"/>
          <w:sz w:val="20"/>
          <w:szCs w:val="20"/>
        </w:rPr>
        <w:t>вршена</w:t>
      </w:r>
      <w:r w:rsidRPr="00F35332">
        <w:rPr>
          <w:rFonts w:ascii="Times New Roman" w:eastAsia="Times New Roman" w:hAnsi="Times New Roman" w:cs="Times New Roman"/>
          <w:sz w:val="20"/>
          <w:szCs w:val="20"/>
        </w:rPr>
        <w:t xml:space="preserve"> је  припрема  општих аката и документације;</w:t>
      </w:r>
      <w:r w:rsidRPr="00F35332">
        <w:rPr>
          <w:rFonts w:ascii="Times New Roman" w:eastAsia="Times New Roman" w:hAnsi="Times New Roman" w:cs="Times New Roman"/>
          <w:sz w:val="20"/>
          <w:szCs w:val="20"/>
        </w:rPr>
        <w:br/>
        <w:t>- Обезбеђени су  услови  да општи акти и документација школе  буду законити, потпуни и јасни онима којима су намењени;</w:t>
      </w:r>
      <w:r w:rsidRPr="00F35332">
        <w:rPr>
          <w:rFonts w:ascii="Times New Roman" w:eastAsia="Times New Roman" w:hAnsi="Times New Roman" w:cs="Times New Roman"/>
          <w:sz w:val="20"/>
          <w:szCs w:val="20"/>
        </w:rPr>
        <w:br/>
        <w:t>- Обезбеђена је доступност  општих  аката и документације  школе  онима којима су намењени и другим заинтересованим лицима, у складу са законом.</w:t>
      </w:r>
    </w:p>
    <w:p w14:paraId="79A0B1F2" w14:textId="77777777" w:rsidR="00036DC6" w:rsidRDefault="00F020C6" w:rsidP="00326471">
      <w:pPr>
        <w:pStyle w:val="Heading3"/>
        <w:rPr>
          <w:rFonts w:eastAsia="Times New Roman"/>
        </w:rPr>
      </w:pPr>
      <w:bookmarkStart w:id="75" w:name="_Toc188444915"/>
      <w:r w:rsidRPr="00F273FA">
        <w:rPr>
          <w:rFonts w:eastAsia="Times New Roman"/>
        </w:rPr>
        <w:t>Примена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општих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аката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и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документације</w:t>
      </w:r>
      <w:r w:rsidR="00036DC6" w:rsidRPr="00F273FA">
        <w:rPr>
          <w:rFonts w:eastAsia="Times New Roman"/>
        </w:rPr>
        <w:t xml:space="preserve"> </w:t>
      </w:r>
      <w:r w:rsidRPr="00F273FA">
        <w:rPr>
          <w:rFonts w:eastAsia="Times New Roman"/>
        </w:rPr>
        <w:t>установе</w:t>
      </w:r>
      <w:bookmarkEnd w:id="75"/>
    </w:p>
    <w:p w14:paraId="24D783B5" w14:textId="77777777" w:rsidR="00C61CAB" w:rsidRPr="00F35332" w:rsidRDefault="00C61CAB" w:rsidP="00C61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5332">
        <w:rPr>
          <w:rFonts w:ascii="Times New Roman" w:eastAsia="Times New Roman" w:hAnsi="Times New Roman" w:cs="Times New Roman"/>
          <w:sz w:val="20"/>
          <w:szCs w:val="20"/>
        </w:rPr>
        <w:t>- Обезбеђено је поштовање прописа, општа акта школе и вођење установљене документације;</w:t>
      </w:r>
      <w:r w:rsidRPr="00F35332">
        <w:rPr>
          <w:rFonts w:ascii="Times New Roman" w:eastAsia="Times New Roman" w:hAnsi="Times New Roman" w:cs="Times New Roman"/>
          <w:sz w:val="20"/>
          <w:szCs w:val="20"/>
        </w:rPr>
        <w:br/>
        <w:t>- Након извршеног инспекцијског и стручно-педагошког надзора отклоњене су уочене неправилности  и  достављани су извештаји који показују како су спроведене тражене мере.</w:t>
      </w:r>
      <w:r w:rsidR="00E36C4F" w:rsidRPr="00F353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AE474B7" w14:textId="77777777" w:rsidR="00E90350" w:rsidRDefault="00E90350" w:rsidP="00F7262D">
      <w:pPr>
        <w:pStyle w:val="Heading3"/>
      </w:pPr>
      <w:bookmarkStart w:id="76" w:name="_Toc188444916"/>
      <w:bookmarkStart w:id="77" w:name="_Toc492970196"/>
      <w:r w:rsidRPr="00C523B3">
        <w:lastRenderedPageBreak/>
        <w:t>МЕРЕ КОЈЕ СУ ПРЕДУЗИМАНЕ У СЛУЧАЈЕВИМА ПОВРЕДЕ ЗАБРАНЕ</w:t>
      </w:r>
      <w:bookmarkEnd w:id="76"/>
      <w:r w:rsidRPr="00C523B3">
        <w:t xml:space="preserve"> </w:t>
      </w:r>
      <w:bookmarkEnd w:id="77"/>
    </w:p>
    <w:p w14:paraId="295E9900" w14:textId="77777777" w:rsidR="00E90350" w:rsidRDefault="00E90350" w:rsidP="00E90350"/>
    <w:p w14:paraId="2D206D0B" w14:textId="4F14E271" w:rsidR="00D325ED" w:rsidRPr="00717203" w:rsidRDefault="0028792D" w:rsidP="00D325E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17203">
        <w:rPr>
          <w:rFonts w:ascii="Times New Roman" w:hAnsi="Times New Roman" w:cs="Times New Roman"/>
          <w:sz w:val="20"/>
          <w:szCs w:val="20"/>
        </w:rPr>
        <w:t xml:space="preserve">Током </w:t>
      </w:r>
      <w:r w:rsidR="00BD0296" w:rsidRPr="00717203">
        <w:rPr>
          <w:rFonts w:ascii="Times New Roman" w:hAnsi="Times New Roman" w:cs="Times New Roman"/>
          <w:sz w:val="20"/>
          <w:szCs w:val="20"/>
        </w:rPr>
        <w:t xml:space="preserve">првог полугодишта </w:t>
      </w:r>
      <w:r w:rsidRPr="00717203">
        <w:rPr>
          <w:rFonts w:ascii="Times New Roman" w:hAnsi="Times New Roman" w:cs="Times New Roman"/>
          <w:sz w:val="20"/>
          <w:szCs w:val="20"/>
        </w:rPr>
        <w:t>школске</w:t>
      </w:r>
      <w:r w:rsidR="00BD0296" w:rsidRPr="00717203">
        <w:rPr>
          <w:rFonts w:ascii="Times New Roman" w:hAnsi="Times New Roman" w:cs="Times New Roman"/>
          <w:sz w:val="20"/>
          <w:szCs w:val="20"/>
        </w:rPr>
        <w:t xml:space="preserve"> 202</w:t>
      </w:r>
      <w:r w:rsidR="00DE0115">
        <w:rPr>
          <w:rFonts w:ascii="Times New Roman" w:hAnsi="Times New Roman" w:cs="Times New Roman"/>
          <w:sz w:val="20"/>
          <w:szCs w:val="20"/>
          <w:lang w:val="sr-Cyrl-RS"/>
        </w:rPr>
        <w:t>4</w:t>
      </w:r>
      <w:r w:rsidR="00BD0296" w:rsidRPr="00717203">
        <w:rPr>
          <w:rFonts w:ascii="Times New Roman" w:hAnsi="Times New Roman" w:cs="Times New Roman"/>
          <w:sz w:val="20"/>
          <w:szCs w:val="20"/>
        </w:rPr>
        <w:t>/202</w:t>
      </w:r>
      <w:r w:rsidR="00DE0115">
        <w:rPr>
          <w:rFonts w:ascii="Times New Roman" w:hAnsi="Times New Roman" w:cs="Times New Roman"/>
          <w:sz w:val="20"/>
          <w:szCs w:val="20"/>
          <w:lang w:val="sr-Cyrl-RS"/>
        </w:rPr>
        <w:t>5</w:t>
      </w:r>
      <w:r w:rsidR="00BD0296" w:rsidRPr="00717203">
        <w:rPr>
          <w:rFonts w:ascii="Times New Roman" w:hAnsi="Times New Roman" w:cs="Times New Roman"/>
          <w:sz w:val="20"/>
          <w:szCs w:val="20"/>
        </w:rPr>
        <w:t>.</w:t>
      </w:r>
      <w:r w:rsidRPr="00717203">
        <w:rPr>
          <w:rFonts w:ascii="Times New Roman" w:hAnsi="Times New Roman" w:cs="Times New Roman"/>
          <w:sz w:val="20"/>
          <w:szCs w:val="20"/>
        </w:rPr>
        <w:t xml:space="preserve"> </w:t>
      </w:r>
      <w:r w:rsidR="00BD0296" w:rsidRPr="00717203">
        <w:rPr>
          <w:rFonts w:ascii="Times New Roman" w:hAnsi="Times New Roman" w:cs="Times New Roman"/>
          <w:sz w:val="20"/>
          <w:szCs w:val="20"/>
        </w:rPr>
        <w:t>г</w:t>
      </w:r>
      <w:r w:rsidRPr="00717203">
        <w:rPr>
          <w:rFonts w:ascii="Times New Roman" w:hAnsi="Times New Roman" w:cs="Times New Roman"/>
          <w:sz w:val="20"/>
          <w:szCs w:val="20"/>
        </w:rPr>
        <w:t>одине</w:t>
      </w:r>
      <w:r w:rsidR="00BD0296" w:rsidRPr="00717203">
        <w:rPr>
          <w:rFonts w:ascii="Times New Roman" w:hAnsi="Times New Roman" w:cs="Times New Roman"/>
          <w:sz w:val="20"/>
          <w:szCs w:val="20"/>
        </w:rPr>
        <w:t xml:space="preserve"> </w:t>
      </w:r>
      <w:r w:rsidR="00D325ED" w:rsidRPr="00717203">
        <w:rPr>
          <w:rFonts w:ascii="Times New Roman" w:hAnsi="Times New Roman" w:cs="Times New Roman"/>
          <w:sz w:val="20"/>
          <w:szCs w:val="20"/>
        </w:rPr>
        <w:t>имајући у виду записнике Тима за заштиту</w:t>
      </w:r>
      <w:r w:rsidR="002518F3" w:rsidRPr="00717203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DE0115">
        <w:rPr>
          <w:rFonts w:ascii="Times New Roman" w:hAnsi="Times New Roman" w:cs="Times New Roman"/>
          <w:sz w:val="20"/>
          <w:szCs w:val="20"/>
          <w:lang w:val="sr-Cyrl-RS"/>
        </w:rPr>
        <w:t xml:space="preserve">са 13 седница </w:t>
      </w:r>
      <w:r w:rsidR="002518F3" w:rsidRPr="00717203">
        <w:rPr>
          <w:rFonts w:ascii="Times New Roman" w:hAnsi="Times New Roman" w:cs="Times New Roman"/>
          <w:sz w:val="20"/>
          <w:szCs w:val="20"/>
          <w:lang w:val="sr-Cyrl-RS"/>
        </w:rPr>
        <w:t>и осталу евиденцију</w:t>
      </w:r>
      <w:r w:rsidR="00D325ED" w:rsidRPr="00717203">
        <w:rPr>
          <w:rFonts w:ascii="Times New Roman" w:hAnsi="Times New Roman" w:cs="Times New Roman"/>
          <w:sz w:val="20"/>
          <w:szCs w:val="20"/>
        </w:rPr>
        <w:t>, утврђено је следеће:</w:t>
      </w:r>
    </w:p>
    <w:p w14:paraId="500402E1" w14:textId="77777777" w:rsidR="00421F36" w:rsidRPr="00717203" w:rsidRDefault="00421F36" w:rsidP="00421F36">
      <w:pPr>
        <w:rPr>
          <w:rFonts w:ascii="Times New Roman" w:hAnsi="Times New Roman" w:cs="Times New Roman"/>
          <w:sz w:val="20"/>
          <w:szCs w:val="20"/>
        </w:rPr>
      </w:pPr>
      <w:r w:rsidRPr="00717203">
        <w:rPr>
          <w:rFonts w:ascii="Times New Roman" w:hAnsi="Times New Roman" w:cs="Times New Roman"/>
          <w:sz w:val="20"/>
          <w:szCs w:val="20"/>
        </w:rPr>
        <w:t>Имајући у виду записнике Тима за заштиту, утврђено је следеће:</w:t>
      </w:r>
    </w:p>
    <w:p w14:paraId="6F3FE2D0" w14:textId="77777777" w:rsidR="00DE0115" w:rsidRPr="00DE0115" w:rsidRDefault="00DE0115" w:rsidP="00DE0115">
      <w:pPr>
        <w:rPr>
          <w:rFonts w:ascii="Times New Roman" w:hAnsi="Times New Roman" w:cs="Times New Roman"/>
          <w:sz w:val="20"/>
          <w:szCs w:val="20"/>
        </w:rPr>
      </w:pPr>
      <w:bookmarkStart w:id="78" w:name="_Hlk176864137"/>
      <w:r w:rsidRPr="00DE0115">
        <w:rPr>
          <w:rFonts w:ascii="Times New Roman" w:hAnsi="Times New Roman" w:cs="Times New Roman"/>
          <w:sz w:val="20"/>
          <w:szCs w:val="20"/>
        </w:rPr>
        <w:t>Имајући у виду записнике Тима за заштиту, утврђено је следеће:</w:t>
      </w:r>
    </w:p>
    <w:p w14:paraId="00ED36A2" w14:textId="77777777" w:rsidR="00DE0115" w:rsidRPr="00DE0115" w:rsidRDefault="00DE0115" w:rsidP="00DE0115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DE0115">
        <w:rPr>
          <w:rFonts w:ascii="Times New Roman" w:hAnsi="Times New Roman" w:cs="Times New Roman"/>
          <w:sz w:val="20"/>
          <w:szCs w:val="20"/>
        </w:rPr>
        <w:t xml:space="preserve">Физичко насиље и злостављање: </w:t>
      </w:r>
      <w:r w:rsidRPr="00DE0115"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DE0115">
        <w:rPr>
          <w:rFonts w:ascii="Times New Roman" w:hAnsi="Times New Roman" w:cs="Times New Roman"/>
          <w:sz w:val="20"/>
          <w:szCs w:val="20"/>
        </w:rPr>
        <w:t xml:space="preserve"> (1.ниво)</w:t>
      </w:r>
    </w:p>
    <w:p w14:paraId="27559C13" w14:textId="77777777" w:rsidR="00DE0115" w:rsidRPr="00DE0115" w:rsidRDefault="00DE0115" w:rsidP="00DE0115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DE0115">
        <w:rPr>
          <w:rFonts w:ascii="Times New Roman" w:hAnsi="Times New Roman" w:cs="Times New Roman"/>
          <w:sz w:val="20"/>
          <w:szCs w:val="20"/>
          <w:lang w:val="sr-Cyrl-RS"/>
        </w:rPr>
        <w:t>Физичко насиље и злостављање: 6 (2.ниво)</w:t>
      </w:r>
    </w:p>
    <w:p w14:paraId="1A5159BA" w14:textId="77777777" w:rsidR="00DE0115" w:rsidRPr="00DE0115" w:rsidRDefault="00DE0115" w:rsidP="00DE0115">
      <w:pPr>
        <w:rPr>
          <w:rFonts w:ascii="Times New Roman" w:hAnsi="Times New Roman" w:cs="Times New Roman"/>
          <w:sz w:val="20"/>
          <w:szCs w:val="20"/>
        </w:rPr>
      </w:pPr>
      <w:r w:rsidRPr="00DE0115">
        <w:rPr>
          <w:rFonts w:ascii="Times New Roman" w:hAnsi="Times New Roman" w:cs="Times New Roman"/>
          <w:sz w:val="20"/>
          <w:szCs w:val="20"/>
        </w:rPr>
        <w:t>Психичко насиље:</w:t>
      </w:r>
      <w:r w:rsidRPr="00DE011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DE0115">
        <w:rPr>
          <w:rFonts w:ascii="Times New Roman" w:hAnsi="Times New Roman" w:cs="Times New Roman"/>
          <w:sz w:val="20"/>
          <w:szCs w:val="20"/>
        </w:rPr>
        <w:t>1 (</w:t>
      </w:r>
      <w:r w:rsidRPr="00DE0115"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DE0115">
        <w:rPr>
          <w:rFonts w:ascii="Times New Roman" w:hAnsi="Times New Roman" w:cs="Times New Roman"/>
          <w:sz w:val="20"/>
          <w:szCs w:val="20"/>
        </w:rPr>
        <w:t>.ниво)</w:t>
      </w:r>
    </w:p>
    <w:p w14:paraId="3DEBE4DD" w14:textId="77777777" w:rsidR="00DE0115" w:rsidRPr="00DE0115" w:rsidRDefault="00DE0115" w:rsidP="00DE0115">
      <w:pPr>
        <w:rPr>
          <w:rFonts w:ascii="Times New Roman" w:hAnsi="Times New Roman" w:cs="Times New Roman"/>
          <w:sz w:val="20"/>
          <w:szCs w:val="20"/>
        </w:rPr>
      </w:pPr>
      <w:r w:rsidRPr="00DE0115">
        <w:rPr>
          <w:rFonts w:ascii="Times New Roman" w:hAnsi="Times New Roman" w:cs="Times New Roman"/>
          <w:sz w:val="20"/>
          <w:szCs w:val="20"/>
        </w:rPr>
        <w:t>Облици социјалног насиља и злостављања: /</w:t>
      </w:r>
    </w:p>
    <w:p w14:paraId="1DB7BB88" w14:textId="77777777" w:rsidR="00DE0115" w:rsidRPr="00DE0115" w:rsidRDefault="00DE0115" w:rsidP="00DE0115">
      <w:pPr>
        <w:rPr>
          <w:rFonts w:ascii="Times New Roman" w:hAnsi="Times New Roman" w:cs="Times New Roman"/>
          <w:sz w:val="20"/>
          <w:szCs w:val="20"/>
        </w:rPr>
      </w:pPr>
      <w:r w:rsidRPr="00DE0115">
        <w:rPr>
          <w:rFonts w:ascii="Times New Roman" w:hAnsi="Times New Roman" w:cs="Times New Roman"/>
          <w:sz w:val="20"/>
          <w:szCs w:val="20"/>
        </w:rPr>
        <w:t>Облици сексуалног насиља и злостављања: /</w:t>
      </w:r>
    </w:p>
    <w:p w14:paraId="2CA205E8" w14:textId="77777777" w:rsidR="00DE0115" w:rsidRPr="00DE0115" w:rsidRDefault="00DE0115" w:rsidP="00DE0115">
      <w:pPr>
        <w:rPr>
          <w:rFonts w:ascii="Times New Roman" w:hAnsi="Times New Roman" w:cs="Times New Roman"/>
          <w:sz w:val="20"/>
          <w:szCs w:val="20"/>
        </w:rPr>
      </w:pPr>
      <w:r w:rsidRPr="00DE0115">
        <w:rPr>
          <w:rFonts w:ascii="Times New Roman" w:hAnsi="Times New Roman" w:cs="Times New Roman"/>
          <w:sz w:val="20"/>
          <w:szCs w:val="20"/>
        </w:rPr>
        <w:t xml:space="preserve">Облици насиља и злостављања злоупотребом информационих технологија и других комуникационих програма: </w:t>
      </w:r>
      <w:r w:rsidRPr="00DE0115">
        <w:rPr>
          <w:rFonts w:ascii="Times New Roman" w:hAnsi="Times New Roman" w:cs="Times New Roman"/>
          <w:sz w:val="20"/>
          <w:szCs w:val="20"/>
          <w:lang w:val="sr-Cyrl-RS"/>
        </w:rPr>
        <w:t>/</w:t>
      </w:r>
      <w:r w:rsidRPr="00DE011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C96348" w14:textId="77777777" w:rsidR="00DE0115" w:rsidRPr="00DE0115" w:rsidRDefault="00DE0115" w:rsidP="00DE0115">
      <w:pPr>
        <w:rPr>
          <w:rFonts w:ascii="Times New Roman" w:hAnsi="Times New Roman" w:cs="Times New Roman"/>
          <w:sz w:val="20"/>
          <w:szCs w:val="20"/>
        </w:rPr>
      </w:pPr>
      <w:r w:rsidRPr="00DE0115">
        <w:rPr>
          <w:rFonts w:ascii="Times New Roman" w:hAnsi="Times New Roman" w:cs="Times New Roman"/>
          <w:sz w:val="20"/>
          <w:szCs w:val="20"/>
        </w:rPr>
        <w:t>Није пријављен ниједан случај дискриминације.</w:t>
      </w:r>
    </w:p>
    <w:bookmarkEnd w:id="78"/>
    <w:p w14:paraId="5FA5F03F" w14:textId="160DEF4D" w:rsidR="00BD0296" w:rsidRPr="00717203" w:rsidRDefault="00D325ED" w:rsidP="00D325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7203">
        <w:rPr>
          <w:rFonts w:ascii="Times New Roman" w:hAnsi="Times New Roman" w:cs="Times New Roman"/>
          <w:sz w:val="20"/>
          <w:szCs w:val="20"/>
        </w:rPr>
        <w:t>Предузете су све мере које су прописане законским прописима и актима Школе. Доста се р</w:t>
      </w:r>
      <w:r w:rsidR="009E59D7" w:rsidRPr="00717203">
        <w:rPr>
          <w:rFonts w:ascii="Times New Roman" w:hAnsi="Times New Roman" w:cs="Times New Roman"/>
          <w:sz w:val="20"/>
          <w:szCs w:val="20"/>
        </w:rPr>
        <w:t>адило на превенцији, односно едукацији запослених, ученика и њихових родитеља. Детаљнији подаци садржани су у Извештају о раду школе за прво полугодиште школске 20</w:t>
      </w:r>
      <w:r w:rsidR="00051BD3">
        <w:rPr>
          <w:rFonts w:ascii="Times New Roman" w:hAnsi="Times New Roman" w:cs="Times New Roman"/>
          <w:sz w:val="20"/>
          <w:szCs w:val="20"/>
          <w:lang w:val="sr-Cyrl-RS"/>
        </w:rPr>
        <w:t>24</w:t>
      </w:r>
      <w:r w:rsidR="009E59D7" w:rsidRPr="00717203">
        <w:rPr>
          <w:rFonts w:ascii="Times New Roman" w:hAnsi="Times New Roman" w:cs="Times New Roman"/>
          <w:sz w:val="20"/>
          <w:szCs w:val="20"/>
        </w:rPr>
        <w:t>/202</w:t>
      </w:r>
      <w:r w:rsidR="00051BD3">
        <w:rPr>
          <w:rFonts w:ascii="Times New Roman" w:hAnsi="Times New Roman" w:cs="Times New Roman"/>
          <w:sz w:val="20"/>
          <w:szCs w:val="20"/>
          <w:lang w:val="sr-Cyrl-RS"/>
        </w:rPr>
        <w:t>5</w:t>
      </w:r>
      <w:r w:rsidR="009E59D7" w:rsidRPr="00717203">
        <w:rPr>
          <w:rFonts w:ascii="Times New Roman" w:hAnsi="Times New Roman" w:cs="Times New Roman"/>
          <w:sz w:val="20"/>
          <w:szCs w:val="20"/>
        </w:rPr>
        <w:t>.године.</w:t>
      </w:r>
    </w:p>
    <w:p w14:paraId="7BFE7E05" w14:textId="77777777" w:rsidR="00D325ED" w:rsidRPr="00D325ED" w:rsidRDefault="00D325ED" w:rsidP="00D325ED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D357D8D" w14:textId="77777777" w:rsidR="00A3790F" w:rsidRPr="0024233B" w:rsidRDefault="00A3790F" w:rsidP="008E0746">
      <w:pPr>
        <w:pStyle w:val="Heading3"/>
        <w:rPr>
          <w:rFonts w:eastAsia="Batang"/>
          <w:lang w:val="sr-Cyrl-CS"/>
        </w:rPr>
      </w:pPr>
      <w:bookmarkStart w:id="79" w:name="_Toc492970197"/>
      <w:bookmarkStart w:id="80" w:name="_Toc188444917"/>
      <w:r w:rsidRPr="0024233B">
        <w:rPr>
          <w:rFonts w:eastAsia="Batang"/>
          <w:lang w:val="sr-Cyrl-CS"/>
        </w:rPr>
        <w:t>ПОДАЦИ О ПРЕДУЗЕТИМ МЕРАМА РАДИ ИЗВРШАВАЊА НАЛОГА ПРОСВЕТНОГ ИНСПЕКТОРА</w:t>
      </w:r>
      <w:bookmarkEnd w:id="79"/>
      <w:bookmarkEnd w:id="80"/>
    </w:p>
    <w:p w14:paraId="381E6E41" w14:textId="77777777" w:rsidR="00AC31C2" w:rsidRPr="00707E63" w:rsidRDefault="00AC31C2" w:rsidP="00AC31C2">
      <w:pPr>
        <w:pStyle w:val="ListParagraph"/>
        <w:spacing w:after="0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14:paraId="7978D533" w14:textId="77777777" w:rsidR="00051BD3" w:rsidRPr="00051BD3" w:rsidRDefault="00051BD3" w:rsidP="00051BD3">
      <w:pPr>
        <w:rPr>
          <w:rFonts w:ascii="Times New Roman" w:hAnsi="Times New Roman" w:cs="Times New Roman"/>
          <w:sz w:val="20"/>
          <w:szCs w:val="20"/>
        </w:rPr>
      </w:pPr>
      <w:bookmarkStart w:id="81" w:name="_Toc492970198"/>
      <w:r w:rsidRPr="00051BD3">
        <w:rPr>
          <w:rFonts w:ascii="Times New Roman" w:hAnsi="Times New Roman" w:cs="Times New Roman"/>
          <w:sz w:val="20"/>
          <w:szCs w:val="20"/>
        </w:rPr>
        <w:t xml:space="preserve">Дана  03.  и 04. 11. 2024. </w:t>
      </w:r>
      <w:r w:rsidRPr="00051BD3">
        <w:rPr>
          <w:rFonts w:ascii="Times New Roman" w:hAnsi="Times New Roman" w:cs="Times New Roman"/>
          <w:sz w:val="20"/>
          <w:szCs w:val="20"/>
          <w:lang w:val="sr-Cyrl-RS"/>
        </w:rPr>
        <w:t>и</w:t>
      </w:r>
      <w:r w:rsidRPr="00051BD3">
        <w:rPr>
          <w:rFonts w:ascii="Times New Roman" w:hAnsi="Times New Roman" w:cs="Times New Roman"/>
          <w:sz w:val="20"/>
          <w:szCs w:val="20"/>
        </w:rPr>
        <w:t>зврш</w:t>
      </w:r>
      <w:r w:rsidRPr="00051BD3">
        <w:rPr>
          <w:rFonts w:ascii="Times New Roman" w:hAnsi="Times New Roman" w:cs="Times New Roman"/>
          <w:sz w:val="20"/>
          <w:szCs w:val="20"/>
          <w:lang w:val="sr-Cyrl-RS"/>
        </w:rPr>
        <w:t xml:space="preserve">ен је </w:t>
      </w:r>
      <w:r w:rsidRPr="00051BD3">
        <w:rPr>
          <w:rFonts w:ascii="Times New Roman" w:hAnsi="Times New Roman" w:cs="Times New Roman"/>
          <w:sz w:val="20"/>
          <w:szCs w:val="20"/>
        </w:rPr>
        <w:t xml:space="preserve"> редован теренски инспекцијски надзор у </w:t>
      </w:r>
      <w:r w:rsidRPr="00051BD3">
        <w:rPr>
          <w:rFonts w:ascii="Times New Roman" w:hAnsi="Times New Roman" w:cs="Times New Roman"/>
          <w:sz w:val="20"/>
          <w:szCs w:val="20"/>
          <w:lang w:val="sr-Cyrl-RS"/>
        </w:rPr>
        <w:t>Школи. П</w:t>
      </w:r>
      <w:r w:rsidRPr="00051BD3">
        <w:rPr>
          <w:rFonts w:ascii="Times New Roman" w:hAnsi="Times New Roman" w:cs="Times New Roman"/>
          <w:sz w:val="20"/>
          <w:szCs w:val="20"/>
        </w:rPr>
        <w:t>редмет надзора је </w:t>
      </w:r>
      <w:r w:rsidRPr="00051BD3">
        <w:rPr>
          <w:rFonts w:ascii="Times New Roman" w:hAnsi="Times New Roman" w:cs="Times New Roman"/>
          <w:sz w:val="20"/>
          <w:szCs w:val="20"/>
          <w:lang w:val="ru-RU"/>
        </w:rPr>
        <w:t>провера усклађености рада Школе са прописима, путем контролне листе.</w:t>
      </w:r>
      <w:r w:rsidRPr="00051BD3">
        <w:rPr>
          <w:rFonts w:ascii="Times New Roman" w:hAnsi="Times New Roman" w:cs="Times New Roman"/>
          <w:sz w:val="20"/>
          <w:szCs w:val="20"/>
          <w:lang w:val="sr-Cyrl-CS"/>
        </w:rPr>
        <w:t xml:space="preserve"> Школи нису наложене мере.</w:t>
      </w:r>
    </w:p>
    <w:p w14:paraId="14F2B563" w14:textId="77777777" w:rsidR="006522FF" w:rsidRPr="00051BD3" w:rsidRDefault="006522FF" w:rsidP="00421F36">
      <w:pPr>
        <w:ind w:firstLine="360"/>
        <w:rPr>
          <w:rFonts w:ascii="Times New Roman" w:hAnsi="Times New Roman" w:cs="Times New Roman"/>
          <w:sz w:val="20"/>
          <w:szCs w:val="20"/>
          <w:lang w:val="sr-Cyrl-RS"/>
        </w:rPr>
      </w:pPr>
      <w:r w:rsidRPr="00051BD3">
        <w:rPr>
          <w:rFonts w:ascii="Times New Roman" w:hAnsi="Times New Roman" w:cs="Times New Roman"/>
          <w:sz w:val="20"/>
          <w:szCs w:val="20"/>
          <w:lang w:val="sr-Cyrl-RS"/>
        </w:rPr>
        <w:t>Није било наложених мера.</w:t>
      </w:r>
    </w:p>
    <w:p w14:paraId="3E254126" w14:textId="77777777" w:rsidR="00A3790F" w:rsidRPr="0024233B" w:rsidRDefault="00A3790F" w:rsidP="008E0746">
      <w:pPr>
        <w:pStyle w:val="Heading3"/>
        <w:rPr>
          <w:sz w:val="20"/>
          <w:szCs w:val="20"/>
        </w:rPr>
      </w:pPr>
      <w:bookmarkStart w:id="82" w:name="_Toc188444918"/>
      <w:r w:rsidRPr="0024233B">
        <w:rPr>
          <w:rFonts w:eastAsia="Calibri"/>
        </w:rPr>
        <w:t>БЛАГОВРЕМЕНОСТ ОБЈАВЉИВАЊА И ОБАВЕШТАВАЊА ЗАПОСЛЕНИХ, УЧЕНИКА И РОДИТЕЉА ОДНОСНО СТАРАТЕЉА, СТРУЧНИХ ОРГАНА И ОРГАНА УПРАВЉАЊА О СВИМ ПИТАЊИМА ОД ИНТЕРЕСА ЗА РАД УСТАНОВЕ И ОВИХ ОРГАНА</w:t>
      </w:r>
      <w:bookmarkEnd w:id="81"/>
      <w:bookmarkEnd w:id="82"/>
    </w:p>
    <w:p w14:paraId="364132C3" w14:textId="77777777" w:rsidR="004E4B3E" w:rsidRPr="000C0E85" w:rsidRDefault="004E4B3E" w:rsidP="004E4B3E">
      <w:pPr>
        <w:spacing w:after="0" w:line="23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C0E85">
        <w:rPr>
          <w:rFonts w:ascii="Times New Roman" w:eastAsia="Calibri" w:hAnsi="Times New Roman" w:cs="Times New Roman"/>
          <w:sz w:val="20"/>
          <w:szCs w:val="20"/>
        </w:rPr>
        <w:t>Редовно и благовремено објављивање и обавештавање је неопходно за несметан и ефикасан рад установе.</w:t>
      </w:r>
    </w:p>
    <w:p w14:paraId="7E452227" w14:textId="77777777" w:rsidR="004E4B3E" w:rsidRPr="000C0E85" w:rsidRDefault="004E4B3E" w:rsidP="004E4B3E">
      <w:pPr>
        <w:spacing w:after="0" w:line="29" w:lineRule="exact"/>
        <w:rPr>
          <w:rFonts w:ascii="Times New Roman" w:hAnsi="Times New Roman" w:cs="Times New Roman"/>
          <w:sz w:val="20"/>
          <w:szCs w:val="20"/>
        </w:rPr>
      </w:pPr>
    </w:p>
    <w:p w14:paraId="3D3C1EAA" w14:textId="77777777" w:rsidR="004E4B3E" w:rsidRPr="000C0E85" w:rsidRDefault="004E4B3E" w:rsidP="004E4B3E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0C0E85">
        <w:rPr>
          <w:rFonts w:ascii="Times New Roman" w:eastAsia="Calibri" w:hAnsi="Times New Roman" w:cs="Times New Roman"/>
          <w:sz w:val="20"/>
          <w:szCs w:val="20"/>
        </w:rPr>
        <w:t>Обавља се:</w:t>
      </w:r>
    </w:p>
    <w:p w14:paraId="46713A32" w14:textId="77777777" w:rsidR="004E4B3E" w:rsidRPr="000C0E85" w:rsidRDefault="004E4B3E" w:rsidP="004E4B3E">
      <w:pPr>
        <w:spacing w:after="0" w:line="28" w:lineRule="exact"/>
        <w:rPr>
          <w:rFonts w:ascii="Times New Roman" w:hAnsi="Times New Roman" w:cs="Times New Roman"/>
          <w:sz w:val="20"/>
          <w:szCs w:val="20"/>
        </w:rPr>
      </w:pPr>
    </w:p>
    <w:p w14:paraId="00D27339" w14:textId="77777777" w:rsidR="004E4B3E" w:rsidRPr="000C0E85" w:rsidRDefault="004E4B3E" w:rsidP="00C15776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720"/>
        <w:rPr>
          <w:rFonts w:ascii="Times New Roman" w:eastAsia="Symbol" w:hAnsi="Times New Roman" w:cs="Times New Roman"/>
          <w:sz w:val="20"/>
          <w:szCs w:val="20"/>
        </w:rPr>
      </w:pPr>
      <w:r w:rsidRPr="000C0E85">
        <w:rPr>
          <w:rFonts w:ascii="Times New Roman" w:eastAsia="Calibri" w:hAnsi="Times New Roman" w:cs="Times New Roman"/>
          <w:sz w:val="20"/>
          <w:szCs w:val="20"/>
        </w:rPr>
        <w:t>на седницама Школског одбора</w:t>
      </w:r>
      <w:r w:rsidR="008D3362">
        <w:rPr>
          <w:rFonts w:ascii="Times New Roman" w:eastAsia="Calibri" w:hAnsi="Times New Roman" w:cs="Times New Roman"/>
          <w:sz w:val="20"/>
          <w:szCs w:val="20"/>
        </w:rPr>
        <w:t>,</w:t>
      </w:r>
    </w:p>
    <w:p w14:paraId="249B0A21" w14:textId="77777777" w:rsidR="004E4B3E" w:rsidRPr="000C0E85" w:rsidRDefault="004E4B3E" w:rsidP="004E4B3E">
      <w:pPr>
        <w:spacing w:after="0" w:line="44" w:lineRule="exact"/>
        <w:rPr>
          <w:rFonts w:ascii="Times New Roman" w:eastAsia="Symbol" w:hAnsi="Times New Roman" w:cs="Times New Roman"/>
          <w:sz w:val="20"/>
          <w:szCs w:val="20"/>
        </w:rPr>
      </w:pPr>
    </w:p>
    <w:p w14:paraId="6AE06536" w14:textId="77777777" w:rsidR="004E4B3E" w:rsidRPr="000C0E85" w:rsidRDefault="004E4B3E" w:rsidP="00C15776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720"/>
        <w:rPr>
          <w:rFonts w:ascii="Times New Roman" w:eastAsia="Symbol" w:hAnsi="Times New Roman" w:cs="Times New Roman"/>
          <w:sz w:val="20"/>
          <w:szCs w:val="20"/>
        </w:rPr>
      </w:pPr>
      <w:r w:rsidRPr="000C0E85">
        <w:rPr>
          <w:rFonts w:ascii="Times New Roman" w:eastAsia="Calibri" w:hAnsi="Times New Roman" w:cs="Times New Roman"/>
          <w:sz w:val="20"/>
          <w:szCs w:val="20"/>
        </w:rPr>
        <w:t>на седницама Наставничког већа</w:t>
      </w:r>
      <w:r w:rsidR="008D3362">
        <w:rPr>
          <w:rFonts w:ascii="Times New Roman" w:eastAsia="Calibri" w:hAnsi="Times New Roman" w:cs="Times New Roman"/>
          <w:sz w:val="20"/>
          <w:szCs w:val="20"/>
        </w:rPr>
        <w:t>,</w:t>
      </w:r>
    </w:p>
    <w:p w14:paraId="3D97AA10" w14:textId="77777777" w:rsidR="004E4B3E" w:rsidRPr="000C0E85" w:rsidRDefault="004E4B3E" w:rsidP="004E4B3E">
      <w:pPr>
        <w:spacing w:after="0" w:line="44" w:lineRule="exact"/>
        <w:rPr>
          <w:rFonts w:ascii="Times New Roman" w:eastAsia="Symbol" w:hAnsi="Times New Roman" w:cs="Times New Roman"/>
          <w:sz w:val="20"/>
          <w:szCs w:val="20"/>
        </w:rPr>
      </w:pPr>
    </w:p>
    <w:p w14:paraId="7E63F728" w14:textId="77777777" w:rsidR="004E4B3E" w:rsidRPr="000C0E85" w:rsidRDefault="004E4B3E" w:rsidP="00C15776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720"/>
        <w:rPr>
          <w:rFonts w:ascii="Times New Roman" w:eastAsia="Symbol" w:hAnsi="Times New Roman" w:cs="Times New Roman"/>
          <w:sz w:val="20"/>
          <w:szCs w:val="20"/>
        </w:rPr>
      </w:pPr>
      <w:r w:rsidRPr="000C0E85">
        <w:rPr>
          <w:rFonts w:ascii="Times New Roman" w:eastAsia="Calibri" w:hAnsi="Times New Roman" w:cs="Times New Roman"/>
          <w:sz w:val="20"/>
          <w:szCs w:val="20"/>
        </w:rPr>
        <w:t>на седницама Педагошког колегијума</w:t>
      </w:r>
      <w:r w:rsidR="008D3362">
        <w:rPr>
          <w:rFonts w:ascii="Times New Roman" w:eastAsia="Calibri" w:hAnsi="Times New Roman" w:cs="Times New Roman"/>
          <w:sz w:val="20"/>
          <w:szCs w:val="20"/>
        </w:rPr>
        <w:t>,</w:t>
      </w:r>
    </w:p>
    <w:p w14:paraId="5C0DC772" w14:textId="77777777" w:rsidR="004E4B3E" w:rsidRPr="000C0E85" w:rsidRDefault="004E4B3E" w:rsidP="004E4B3E">
      <w:pPr>
        <w:spacing w:after="0" w:line="44" w:lineRule="exact"/>
        <w:rPr>
          <w:rFonts w:ascii="Times New Roman" w:eastAsia="Symbol" w:hAnsi="Times New Roman" w:cs="Times New Roman"/>
          <w:sz w:val="20"/>
          <w:szCs w:val="20"/>
        </w:rPr>
      </w:pPr>
    </w:p>
    <w:p w14:paraId="17A93B74" w14:textId="77777777" w:rsidR="004E4B3E" w:rsidRPr="000C0E85" w:rsidRDefault="004E4B3E" w:rsidP="00C15776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720"/>
        <w:rPr>
          <w:rFonts w:ascii="Times New Roman" w:eastAsia="Symbol" w:hAnsi="Times New Roman" w:cs="Times New Roman"/>
          <w:sz w:val="20"/>
          <w:szCs w:val="20"/>
        </w:rPr>
      </w:pPr>
      <w:r w:rsidRPr="000C0E85">
        <w:rPr>
          <w:rFonts w:ascii="Times New Roman" w:eastAsia="Calibri" w:hAnsi="Times New Roman" w:cs="Times New Roman"/>
          <w:sz w:val="20"/>
          <w:szCs w:val="20"/>
        </w:rPr>
        <w:t>на седницама стручних већа</w:t>
      </w:r>
      <w:r w:rsidR="008D3362">
        <w:rPr>
          <w:rFonts w:ascii="Times New Roman" w:eastAsia="Calibri" w:hAnsi="Times New Roman" w:cs="Times New Roman"/>
          <w:sz w:val="20"/>
          <w:szCs w:val="20"/>
        </w:rPr>
        <w:t>,</w:t>
      </w:r>
    </w:p>
    <w:p w14:paraId="525A9F37" w14:textId="77777777" w:rsidR="004E4B3E" w:rsidRPr="000C0E85" w:rsidRDefault="004E4B3E" w:rsidP="004E4B3E">
      <w:pPr>
        <w:spacing w:after="0" w:line="42" w:lineRule="exact"/>
        <w:rPr>
          <w:rFonts w:ascii="Times New Roman" w:eastAsia="Symbol" w:hAnsi="Times New Roman" w:cs="Times New Roman"/>
          <w:sz w:val="20"/>
          <w:szCs w:val="20"/>
        </w:rPr>
      </w:pPr>
    </w:p>
    <w:p w14:paraId="799AE528" w14:textId="77777777" w:rsidR="004E4B3E" w:rsidRPr="000C0E85" w:rsidRDefault="004E4B3E" w:rsidP="00C15776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720"/>
        <w:rPr>
          <w:rFonts w:ascii="Times New Roman" w:eastAsia="Symbol" w:hAnsi="Times New Roman" w:cs="Times New Roman"/>
          <w:sz w:val="20"/>
          <w:szCs w:val="20"/>
        </w:rPr>
      </w:pPr>
      <w:r w:rsidRPr="000C0E85">
        <w:rPr>
          <w:rFonts w:ascii="Times New Roman" w:eastAsia="Calibri" w:hAnsi="Times New Roman" w:cs="Times New Roman"/>
          <w:sz w:val="20"/>
          <w:szCs w:val="20"/>
        </w:rPr>
        <w:t>на састанцима тимова који су формирани за различите потребе</w:t>
      </w:r>
      <w:r w:rsidR="008D3362">
        <w:rPr>
          <w:rFonts w:ascii="Times New Roman" w:eastAsia="Calibri" w:hAnsi="Times New Roman" w:cs="Times New Roman"/>
          <w:sz w:val="20"/>
          <w:szCs w:val="20"/>
        </w:rPr>
        <w:t>,</w:t>
      </w:r>
    </w:p>
    <w:p w14:paraId="46562A1D" w14:textId="77777777" w:rsidR="004E4B3E" w:rsidRPr="000C0E85" w:rsidRDefault="004E4B3E" w:rsidP="004E4B3E">
      <w:pPr>
        <w:spacing w:after="0" w:line="42" w:lineRule="exact"/>
        <w:rPr>
          <w:rFonts w:ascii="Times New Roman" w:eastAsia="Symbol" w:hAnsi="Times New Roman" w:cs="Times New Roman"/>
          <w:sz w:val="20"/>
          <w:szCs w:val="20"/>
        </w:rPr>
      </w:pPr>
    </w:p>
    <w:p w14:paraId="729A7AAA" w14:textId="77777777" w:rsidR="004E4B3E" w:rsidRPr="000C0E85" w:rsidRDefault="004E4B3E" w:rsidP="00C15776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720"/>
        <w:rPr>
          <w:rFonts w:ascii="Times New Roman" w:eastAsia="Symbol" w:hAnsi="Times New Roman" w:cs="Times New Roman"/>
          <w:sz w:val="20"/>
          <w:szCs w:val="20"/>
        </w:rPr>
      </w:pPr>
      <w:r w:rsidRPr="000C0E85">
        <w:rPr>
          <w:rFonts w:ascii="Times New Roman" w:eastAsia="Calibri" w:hAnsi="Times New Roman" w:cs="Times New Roman"/>
          <w:sz w:val="20"/>
          <w:szCs w:val="20"/>
        </w:rPr>
        <w:t xml:space="preserve">путем огласне табле </w:t>
      </w:r>
      <w:r w:rsidR="008D3362">
        <w:rPr>
          <w:rFonts w:ascii="Times New Roman" w:eastAsia="Calibri" w:hAnsi="Times New Roman" w:cs="Times New Roman"/>
          <w:sz w:val="20"/>
          <w:szCs w:val="20"/>
        </w:rPr>
        <w:t>,</w:t>
      </w:r>
    </w:p>
    <w:p w14:paraId="2B60CDAF" w14:textId="77777777" w:rsidR="004E4B3E" w:rsidRPr="000C0E85" w:rsidRDefault="004E4B3E" w:rsidP="004E4B3E">
      <w:pPr>
        <w:spacing w:after="0" w:line="46" w:lineRule="exact"/>
        <w:rPr>
          <w:rFonts w:ascii="Times New Roman" w:eastAsia="Symbol" w:hAnsi="Times New Roman" w:cs="Times New Roman"/>
          <w:sz w:val="20"/>
          <w:szCs w:val="20"/>
        </w:rPr>
      </w:pPr>
    </w:p>
    <w:p w14:paraId="3BBF8B37" w14:textId="77777777" w:rsidR="004E4B3E" w:rsidRPr="000C0E85" w:rsidRDefault="004E4B3E" w:rsidP="00C15776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720"/>
        <w:rPr>
          <w:rFonts w:ascii="Times New Roman" w:eastAsia="Symbol" w:hAnsi="Times New Roman" w:cs="Times New Roman"/>
          <w:sz w:val="20"/>
          <w:szCs w:val="20"/>
        </w:rPr>
      </w:pPr>
      <w:r w:rsidRPr="000C0E85">
        <w:rPr>
          <w:rFonts w:ascii="Times New Roman" w:eastAsia="Calibri" w:hAnsi="Times New Roman" w:cs="Times New Roman"/>
          <w:sz w:val="20"/>
          <w:szCs w:val="20"/>
        </w:rPr>
        <w:t>путем сајта школе</w:t>
      </w:r>
      <w:r w:rsidR="008D3362">
        <w:rPr>
          <w:rFonts w:ascii="Times New Roman" w:eastAsia="Calibri" w:hAnsi="Times New Roman" w:cs="Times New Roman"/>
          <w:sz w:val="20"/>
          <w:szCs w:val="20"/>
        </w:rPr>
        <w:t>,</w:t>
      </w:r>
    </w:p>
    <w:p w14:paraId="3E4C9240" w14:textId="77777777" w:rsidR="004E4B3E" w:rsidRPr="000C0E85" w:rsidRDefault="004E4B3E" w:rsidP="004E4B3E">
      <w:pPr>
        <w:spacing w:after="0" w:line="42" w:lineRule="exact"/>
        <w:rPr>
          <w:rFonts w:ascii="Times New Roman" w:eastAsia="Symbol" w:hAnsi="Times New Roman" w:cs="Times New Roman"/>
          <w:sz w:val="20"/>
          <w:szCs w:val="20"/>
        </w:rPr>
      </w:pPr>
    </w:p>
    <w:p w14:paraId="1A936FDA" w14:textId="77777777" w:rsidR="004E4B3E" w:rsidRPr="000C0E85" w:rsidRDefault="004E4B3E" w:rsidP="00C15776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720"/>
        <w:rPr>
          <w:rFonts w:ascii="Times New Roman" w:eastAsia="Symbol" w:hAnsi="Times New Roman" w:cs="Times New Roman"/>
          <w:sz w:val="20"/>
          <w:szCs w:val="20"/>
        </w:rPr>
      </w:pPr>
      <w:r w:rsidRPr="000C0E85">
        <w:rPr>
          <w:rFonts w:ascii="Times New Roman" w:eastAsia="Calibri" w:hAnsi="Times New Roman" w:cs="Times New Roman"/>
          <w:sz w:val="20"/>
          <w:szCs w:val="20"/>
        </w:rPr>
        <w:t>читањем обавештења по одељењима</w:t>
      </w:r>
      <w:r w:rsidR="008D3362">
        <w:rPr>
          <w:rFonts w:ascii="Times New Roman" w:eastAsia="Calibri" w:hAnsi="Times New Roman" w:cs="Times New Roman"/>
          <w:sz w:val="20"/>
          <w:szCs w:val="20"/>
        </w:rPr>
        <w:t>,</w:t>
      </w:r>
    </w:p>
    <w:p w14:paraId="2536C66E" w14:textId="77777777" w:rsidR="004E4B3E" w:rsidRPr="000C0E85" w:rsidRDefault="004E4B3E" w:rsidP="004E4B3E">
      <w:pPr>
        <w:spacing w:after="0" w:line="44" w:lineRule="exact"/>
        <w:rPr>
          <w:rFonts w:ascii="Times New Roman" w:eastAsia="Symbol" w:hAnsi="Times New Roman" w:cs="Times New Roman"/>
          <w:sz w:val="20"/>
          <w:szCs w:val="20"/>
        </w:rPr>
      </w:pPr>
    </w:p>
    <w:p w14:paraId="41672155" w14:textId="77777777" w:rsidR="004E4B3E" w:rsidRPr="000C0E85" w:rsidRDefault="004E4B3E" w:rsidP="00C15776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720"/>
        <w:rPr>
          <w:rFonts w:ascii="Times New Roman" w:eastAsia="Symbol" w:hAnsi="Times New Roman" w:cs="Times New Roman"/>
          <w:sz w:val="20"/>
          <w:szCs w:val="20"/>
        </w:rPr>
      </w:pPr>
      <w:r w:rsidRPr="000C0E85">
        <w:rPr>
          <w:rFonts w:ascii="Times New Roman" w:eastAsia="Calibri" w:hAnsi="Times New Roman" w:cs="Times New Roman"/>
          <w:sz w:val="20"/>
          <w:szCs w:val="20"/>
        </w:rPr>
        <w:t>на родитељским састанцима</w:t>
      </w:r>
      <w:r w:rsidR="008D3362">
        <w:rPr>
          <w:rFonts w:ascii="Times New Roman" w:eastAsia="Calibri" w:hAnsi="Times New Roman" w:cs="Times New Roman"/>
          <w:sz w:val="20"/>
          <w:szCs w:val="20"/>
        </w:rPr>
        <w:t>,</w:t>
      </w:r>
    </w:p>
    <w:p w14:paraId="2C769CA3" w14:textId="77777777" w:rsidR="004E4B3E" w:rsidRPr="000C0E85" w:rsidRDefault="004E4B3E" w:rsidP="004E4B3E">
      <w:pPr>
        <w:spacing w:after="0" w:line="44" w:lineRule="exact"/>
        <w:rPr>
          <w:rFonts w:ascii="Times New Roman" w:eastAsia="Symbol" w:hAnsi="Times New Roman" w:cs="Times New Roman"/>
          <w:sz w:val="20"/>
          <w:szCs w:val="20"/>
        </w:rPr>
      </w:pPr>
    </w:p>
    <w:p w14:paraId="5D63DC20" w14:textId="77777777" w:rsidR="004E4B3E" w:rsidRPr="000C0E85" w:rsidRDefault="004E4B3E" w:rsidP="00C15776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720"/>
        <w:rPr>
          <w:rFonts w:ascii="Times New Roman" w:eastAsia="Symbol" w:hAnsi="Times New Roman" w:cs="Times New Roman"/>
          <w:sz w:val="20"/>
          <w:szCs w:val="20"/>
        </w:rPr>
      </w:pPr>
      <w:r w:rsidRPr="000C0E85">
        <w:rPr>
          <w:rFonts w:ascii="Times New Roman" w:eastAsia="Calibri" w:hAnsi="Times New Roman" w:cs="Times New Roman"/>
          <w:sz w:val="20"/>
          <w:szCs w:val="20"/>
        </w:rPr>
        <w:t>на састанцима Савета родитеља</w:t>
      </w:r>
      <w:r w:rsidR="008D3362">
        <w:rPr>
          <w:rFonts w:ascii="Times New Roman" w:eastAsia="Calibri" w:hAnsi="Times New Roman" w:cs="Times New Roman"/>
          <w:sz w:val="20"/>
          <w:szCs w:val="20"/>
        </w:rPr>
        <w:t>,</w:t>
      </w:r>
    </w:p>
    <w:p w14:paraId="5B009955" w14:textId="77777777" w:rsidR="004E4B3E" w:rsidRPr="000C0E85" w:rsidRDefault="004E4B3E" w:rsidP="004E4B3E">
      <w:pPr>
        <w:spacing w:after="0" w:line="42" w:lineRule="exact"/>
        <w:rPr>
          <w:rFonts w:ascii="Times New Roman" w:eastAsia="Symbol" w:hAnsi="Times New Roman" w:cs="Times New Roman"/>
          <w:sz w:val="20"/>
          <w:szCs w:val="20"/>
        </w:rPr>
      </w:pPr>
    </w:p>
    <w:p w14:paraId="41072653" w14:textId="77777777" w:rsidR="004E4B3E" w:rsidRPr="000C0E85" w:rsidRDefault="004E4B3E" w:rsidP="00C15776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720"/>
        <w:rPr>
          <w:rFonts w:ascii="Times New Roman" w:eastAsia="Symbol" w:hAnsi="Times New Roman" w:cs="Times New Roman"/>
          <w:sz w:val="20"/>
          <w:szCs w:val="20"/>
        </w:rPr>
      </w:pPr>
      <w:r w:rsidRPr="000C0E85">
        <w:rPr>
          <w:rFonts w:ascii="Times New Roman" w:eastAsia="Calibri" w:hAnsi="Times New Roman" w:cs="Times New Roman"/>
          <w:sz w:val="20"/>
          <w:szCs w:val="20"/>
        </w:rPr>
        <w:t>путем поштанских услуга</w:t>
      </w:r>
      <w:r w:rsidR="008D3362">
        <w:rPr>
          <w:rFonts w:ascii="Times New Roman" w:eastAsia="Calibri" w:hAnsi="Times New Roman" w:cs="Times New Roman"/>
          <w:sz w:val="20"/>
          <w:szCs w:val="20"/>
        </w:rPr>
        <w:t>,</w:t>
      </w:r>
    </w:p>
    <w:p w14:paraId="4A560CD4" w14:textId="77777777" w:rsidR="004E4B3E" w:rsidRPr="000C0E85" w:rsidRDefault="004E4B3E" w:rsidP="00C15776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720"/>
        <w:rPr>
          <w:rFonts w:ascii="Times New Roman" w:eastAsia="Symbol" w:hAnsi="Times New Roman" w:cs="Times New Roman"/>
          <w:sz w:val="20"/>
          <w:szCs w:val="20"/>
        </w:rPr>
      </w:pPr>
      <w:r w:rsidRPr="000C0E85">
        <w:rPr>
          <w:rFonts w:ascii="Times New Roman" w:eastAsia="Symbol" w:hAnsi="Times New Roman" w:cs="Times New Roman"/>
          <w:sz w:val="20"/>
          <w:szCs w:val="20"/>
        </w:rPr>
        <w:lastRenderedPageBreak/>
        <w:t>путем мејлова</w:t>
      </w:r>
      <w:r w:rsidR="008D3362">
        <w:rPr>
          <w:rFonts w:ascii="Times New Roman" w:eastAsia="Symbol" w:hAnsi="Times New Roman" w:cs="Times New Roman"/>
          <w:sz w:val="20"/>
          <w:szCs w:val="20"/>
        </w:rPr>
        <w:t>,</w:t>
      </w:r>
    </w:p>
    <w:p w14:paraId="6236F037" w14:textId="77777777" w:rsidR="004E4B3E" w:rsidRPr="000C0E85" w:rsidRDefault="004E4B3E" w:rsidP="004E4B3E">
      <w:pPr>
        <w:spacing w:after="0" w:line="44" w:lineRule="exact"/>
        <w:rPr>
          <w:rFonts w:ascii="Times New Roman" w:eastAsia="Symbol" w:hAnsi="Times New Roman" w:cs="Times New Roman"/>
          <w:sz w:val="20"/>
          <w:szCs w:val="20"/>
        </w:rPr>
      </w:pPr>
    </w:p>
    <w:p w14:paraId="70AA4798" w14:textId="77777777" w:rsidR="004E4B3E" w:rsidRPr="000C0E85" w:rsidRDefault="004E4B3E" w:rsidP="00C15776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720"/>
        <w:rPr>
          <w:rFonts w:ascii="Times New Roman" w:eastAsia="Symbol" w:hAnsi="Times New Roman" w:cs="Times New Roman"/>
          <w:sz w:val="20"/>
          <w:szCs w:val="20"/>
        </w:rPr>
      </w:pPr>
      <w:r w:rsidRPr="000C0E85">
        <w:rPr>
          <w:rFonts w:ascii="Times New Roman" w:eastAsia="Calibri" w:hAnsi="Times New Roman" w:cs="Times New Roman"/>
          <w:sz w:val="20"/>
          <w:szCs w:val="20"/>
        </w:rPr>
        <w:t>личним контакт</w:t>
      </w:r>
      <w:r w:rsidR="001D51FE">
        <w:rPr>
          <w:rFonts w:ascii="Times New Roman" w:eastAsia="Calibri" w:hAnsi="Times New Roman" w:cs="Times New Roman"/>
          <w:sz w:val="20"/>
          <w:szCs w:val="20"/>
        </w:rPr>
        <w:t>и</w:t>
      </w:r>
      <w:r w:rsidRPr="000C0E85">
        <w:rPr>
          <w:rFonts w:ascii="Times New Roman" w:eastAsia="Calibri" w:hAnsi="Times New Roman" w:cs="Times New Roman"/>
          <w:sz w:val="20"/>
          <w:szCs w:val="20"/>
        </w:rPr>
        <w:t>ма са ученицима, запосленима и родитељима.</w:t>
      </w:r>
    </w:p>
    <w:p w14:paraId="4F897559" w14:textId="77777777" w:rsidR="004E4B3E" w:rsidRPr="000C0E85" w:rsidRDefault="004E4B3E" w:rsidP="004E4B3E">
      <w:pPr>
        <w:spacing w:after="0" w:line="98" w:lineRule="exact"/>
        <w:rPr>
          <w:rFonts w:ascii="Times New Roman" w:hAnsi="Times New Roman" w:cs="Times New Roman"/>
          <w:sz w:val="20"/>
          <w:szCs w:val="20"/>
        </w:rPr>
      </w:pPr>
    </w:p>
    <w:p w14:paraId="6767BD28" w14:textId="77777777" w:rsidR="004E4B3E" w:rsidRPr="000C0E85" w:rsidRDefault="008D3362" w:rsidP="004E4B3E">
      <w:pPr>
        <w:spacing w:after="0" w:line="249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Личним </w:t>
      </w:r>
      <w:r w:rsidR="004E4B3E" w:rsidRPr="000C0E85">
        <w:rPr>
          <w:rFonts w:ascii="Times New Roman" w:eastAsia="Calibri" w:hAnsi="Times New Roman" w:cs="Times New Roman"/>
          <w:sz w:val="20"/>
          <w:szCs w:val="20"/>
        </w:rPr>
        <w:t xml:space="preserve">нгажовањем </w:t>
      </w:r>
      <w:r>
        <w:rPr>
          <w:rFonts w:ascii="Times New Roman" w:eastAsia="Calibri" w:hAnsi="Times New Roman" w:cs="Times New Roman"/>
          <w:sz w:val="20"/>
          <w:szCs w:val="20"/>
        </w:rPr>
        <w:t>и</w:t>
      </w:r>
      <w:r w:rsidR="004E4B3E" w:rsidRPr="000C0E85">
        <w:rPr>
          <w:rFonts w:ascii="Times New Roman" w:eastAsia="Calibri" w:hAnsi="Times New Roman" w:cs="Times New Roman"/>
          <w:sz w:val="20"/>
          <w:szCs w:val="20"/>
        </w:rPr>
        <w:t xml:space="preserve"> уз сарадњу са секретаром, педагогом, наставницима, осталим запосленима у Школи и Школским одбором, уз побољшане материјално - техничке услове, обезбеђено је правовремено обавештавање свих заинтересованих субјеката о свим битним питањима за успешан рад Школе.</w:t>
      </w:r>
    </w:p>
    <w:p w14:paraId="11D0A1F8" w14:textId="77777777" w:rsidR="004E4B3E" w:rsidRPr="000C0E85" w:rsidRDefault="004E4B3E" w:rsidP="004E4B3E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</w:p>
    <w:p w14:paraId="0BE252EE" w14:textId="77777777" w:rsidR="004E4B3E" w:rsidRPr="000C0E85" w:rsidRDefault="004E4B3E" w:rsidP="004E4B3E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0C0E85">
        <w:rPr>
          <w:rFonts w:ascii="Times New Roman" w:eastAsia="Calibri" w:hAnsi="Times New Roman" w:cs="Times New Roman"/>
          <w:sz w:val="20"/>
          <w:szCs w:val="20"/>
        </w:rPr>
        <w:t>Свим наставницима и стручним сарадницима је дата структура 40-часовне радне недеље.</w:t>
      </w:r>
    </w:p>
    <w:p w14:paraId="049431E8" w14:textId="77777777" w:rsidR="004E4B3E" w:rsidRPr="000C0E85" w:rsidRDefault="004E4B3E" w:rsidP="004E4B3E">
      <w:pPr>
        <w:spacing w:after="0" w:line="43" w:lineRule="exact"/>
        <w:rPr>
          <w:rFonts w:ascii="Times New Roman" w:hAnsi="Times New Roman" w:cs="Times New Roman"/>
          <w:sz w:val="20"/>
          <w:szCs w:val="20"/>
        </w:rPr>
      </w:pPr>
    </w:p>
    <w:p w14:paraId="444B42A9" w14:textId="77777777" w:rsidR="004E4B3E" w:rsidRPr="000C0E85" w:rsidRDefault="004E4B3E" w:rsidP="004E4B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0E85">
        <w:rPr>
          <w:rFonts w:ascii="Times New Roman" w:eastAsia="Calibri" w:hAnsi="Times New Roman" w:cs="Times New Roman"/>
          <w:sz w:val="20"/>
          <w:szCs w:val="20"/>
        </w:rPr>
        <w:t>Свим запосленима уручена су решења о зарадама, решења о коришћењу годишњег одмора.</w:t>
      </w:r>
    </w:p>
    <w:p w14:paraId="16491BC6" w14:textId="77777777" w:rsidR="004E4B3E" w:rsidRPr="000C0E85" w:rsidRDefault="004E4B3E" w:rsidP="004E4B3E">
      <w:pPr>
        <w:spacing w:after="0" w:line="98" w:lineRule="exact"/>
        <w:rPr>
          <w:rFonts w:ascii="Times New Roman" w:hAnsi="Times New Roman" w:cs="Times New Roman"/>
          <w:sz w:val="20"/>
          <w:szCs w:val="20"/>
        </w:rPr>
      </w:pPr>
    </w:p>
    <w:p w14:paraId="0DBB2E42" w14:textId="77777777" w:rsidR="004E4B3E" w:rsidRDefault="004E4B3E" w:rsidP="004E4B3E">
      <w:pPr>
        <w:spacing w:after="0" w:line="23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0E85">
        <w:rPr>
          <w:rFonts w:ascii="Times New Roman" w:eastAsia="Calibri" w:hAnsi="Times New Roman" w:cs="Times New Roman"/>
          <w:sz w:val="20"/>
          <w:szCs w:val="20"/>
        </w:rPr>
        <w:t>Остварио сам добру сарадњу са разредним старешинама и наставницима по најважнијим питањима везаних за успех и дисциплину ученика.</w:t>
      </w:r>
    </w:p>
    <w:p w14:paraId="60EA5DB6" w14:textId="77777777" w:rsidR="001D51FE" w:rsidRDefault="001D51FE" w:rsidP="004E4B3E">
      <w:pPr>
        <w:spacing w:after="0" w:line="23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A19F0C0" w14:textId="77777777" w:rsidR="00872A6B" w:rsidRPr="001D51FE" w:rsidRDefault="00872A6B" w:rsidP="004E4B3E">
      <w:pPr>
        <w:spacing w:after="0" w:line="23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035C339" w14:textId="77777777" w:rsidR="00A3790F" w:rsidRDefault="00A3790F" w:rsidP="008E0746">
      <w:pPr>
        <w:pStyle w:val="Heading3"/>
        <w:rPr>
          <w:rFonts w:eastAsia="Calibri"/>
        </w:rPr>
      </w:pPr>
      <w:bookmarkStart w:id="83" w:name="_Toc492970199"/>
      <w:bookmarkStart w:id="84" w:name="_Toc188444919"/>
      <w:r w:rsidRPr="00447645">
        <w:rPr>
          <w:rFonts w:eastAsia="Calibri"/>
        </w:rPr>
        <w:t>САЗИВАЊЕ И РУКОВОЂЕЊЕ СЕДНИЦАМА НАСТАВНИЧКОГ ВЕЋА</w:t>
      </w:r>
      <w:bookmarkEnd w:id="83"/>
      <w:bookmarkEnd w:id="84"/>
    </w:p>
    <w:p w14:paraId="598F5ADD" w14:textId="77777777" w:rsidR="000F6656" w:rsidRPr="00FA060D" w:rsidRDefault="00FA060D" w:rsidP="000F665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6B9DC58C" w14:textId="34458A1C" w:rsidR="006522FF" w:rsidRPr="006522FF" w:rsidRDefault="006522FF" w:rsidP="006522F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171219" w:rsidRPr="006522FF">
        <w:rPr>
          <w:rFonts w:ascii="Times New Roman" w:hAnsi="Times New Roman" w:cs="Times New Roman"/>
          <w:sz w:val="20"/>
          <w:szCs w:val="20"/>
        </w:rPr>
        <w:t xml:space="preserve">Наставничко веће je током </w:t>
      </w:r>
      <w:r w:rsidR="00051BD3">
        <w:rPr>
          <w:rFonts w:ascii="Times New Roman" w:hAnsi="Times New Roman" w:cs="Times New Roman"/>
          <w:sz w:val="20"/>
          <w:szCs w:val="20"/>
          <w:lang w:val="sr-Cyrl-RS"/>
        </w:rPr>
        <w:t xml:space="preserve">првог полугодишта </w:t>
      </w:r>
      <w:r w:rsidR="00171219" w:rsidRPr="006522FF">
        <w:rPr>
          <w:rFonts w:ascii="Times New Roman" w:hAnsi="Times New Roman" w:cs="Times New Roman"/>
          <w:sz w:val="20"/>
          <w:szCs w:val="20"/>
        </w:rPr>
        <w:t>школске 202</w:t>
      </w:r>
      <w:r w:rsidR="00051BD3">
        <w:rPr>
          <w:rFonts w:ascii="Times New Roman" w:hAnsi="Times New Roman" w:cs="Times New Roman"/>
          <w:sz w:val="20"/>
          <w:szCs w:val="20"/>
          <w:lang w:val="sr-Cyrl-RS"/>
        </w:rPr>
        <w:t>4</w:t>
      </w:r>
      <w:r w:rsidR="00171219" w:rsidRPr="006522FF">
        <w:rPr>
          <w:rFonts w:ascii="Times New Roman" w:hAnsi="Times New Roman" w:cs="Times New Roman"/>
          <w:sz w:val="20"/>
          <w:szCs w:val="20"/>
        </w:rPr>
        <w:t>/2</w:t>
      </w:r>
      <w:r w:rsidR="00051BD3">
        <w:rPr>
          <w:rFonts w:ascii="Times New Roman" w:hAnsi="Times New Roman" w:cs="Times New Roman"/>
          <w:sz w:val="20"/>
          <w:szCs w:val="20"/>
          <w:lang w:val="sr-Cyrl-RS"/>
        </w:rPr>
        <w:t>5</w:t>
      </w:r>
      <w:r w:rsidR="00171219" w:rsidRPr="006522FF">
        <w:rPr>
          <w:rFonts w:ascii="Times New Roman" w:hAnsi="Times New Roman" w:cs="Times New Roman"/>
          <w:sz w:val="20"/>
          <w:szCs w:val="20"/>
        </w:rPr>
        <w:t xml:space="preserve">. године, </w:t>
      </w:r>
      <w:r w:rsidRPr="006522FF">
        <w:rPr>
          <w:rFonts w:ascii="Times New Roman" w:hAnsi="Times New Roman" w:cs="Times New Roman"/>
          <w:sz w:val="20"/>
          <w:szCs w:val="20"/>
        </w:rPr>
        <w:t xml:space="preserve">одржало </w:t>
      </w:r>
      <w:r w:rsidR="00051BD3">
        <w:rPr>
          <w:rFonts w:ascii="Times New Roman" w:hAnsi="Times New Roman" w:cs="Times New Roman"/>
          <w:b/>
          <w:sz w:val="20"/>
          <w:szCs w:val="20"/>
          <w:lang w:val="sr-Cyrl-RS"/>
        </w:rPr>
        <w:t>3</w:t>
      </w:r>
      <w:r w:rsidRPr="006522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522FF">
        <w:rPr>
          <w:rFonts w:ascii="Times New Roman" w:hAnsi="Times New Roman" w:cs="Times New Roman"/>
          <w:sz w:val="20"/>
          <w:szCs w:val="20"/>
        </w:rPr>
        <w:t>планиран</w:t>
      </w:r>
      <w:r w:rsidR="00051BD3"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Pr="006522FF">
        <w:rPr>
          <w:rFonts w:ascii="Times New Roman" w:hAnsi="Times New Roman" w:cs="Times New Roman"/>
          <w:sz w:val="20"/>
          <w:szCs w:val="20"/>
        </w:rPr>
        <w:t xml:space="preserve"> седница и </w:t>
      </w:r>
      <w:r w:rsidRPr="006522FF">
        <w:rPr>
          <w:rFonts w:ascii="Times New Roman" w:hAnsi="Times New Roman" w:cs="Times New Roman"/>
          <w:b/>
          <w:sz w:val="20"/>
          <w:szCs w:val="20"/>
        </w:rPr>
        <w:t xml:space="preserve">две </w:t>
      </w:r>
      <w:r w:rsidRPr="006522FF">
        <w:rPr>
          <w:rFonts w:ascii="Times New Roman" w:hAnsi="Times New Roman" w:cs="Times New Roman"/>
          <w:sz w:val="20"/>
          <w:szCs w:val="20"/>
        </w:rPr>
        <w:t xml:space="preserve">непланиране седнице, </w:t>
      </w:r>
    </w:p>
    <w:p w14:paraId="1EB06FF7" w14:textId="64B26386" w:rsidR="000F6656" w:rsidRPr="006522FF" w:rsidRDefault="00F23F3B" w:rsidP="00D13A12">
      <w:pPr>
        <w:rPr>
          <w:rFonts w:ascii="Times New Roman" w:hAnsi="Times New Roman" w:cs="Times New Roman"/>
          <w:sz w:val="20"/>
          <w:szCs w:val="20"/>
        </w:rPr>
      </w:pPr>
      <w:r w:rsidRPr="006522FF">
        <w:rPr>
          <w:rFonts w:ascii="Times New Roman" w:hAnsi="Times New Roman" w:cs="Times New Roman"/>
          <w:sz w:val="20"/>
          <w:szCs w:val="20"/>
        </w:rPr>
        <w:t xml:space="preserve"> </w:t>
      </w:r>
      <w:r w:rsidR="00971AED" w:rsidRPr="006522FF">
        <w:rPr>
          <w:rFonts w:ascii="Times New Roman" w:hAnsi="Times New Roman" w:cs="Times New Roman"/>
          <w:sz w:val="20"/>
          <w:szCs w:val="20"/>
        </w:rPr>
        <w:t>Детаљније информације о раду Наставничког већа биће садржане у Извештају о раду школе за</w:t>
      </w:r>
      <w:r w:rsidR="00E21B62" w:rsidRPr="006522FF">
        <w:rPr>
          <w:rFonts w:ascii="Times New Roman" w:hAnsi="Times New Roman" w:cs="Times New Roman"/>
          <w:sz w:val="20"/>
          <w:szCs w:val="20"/>
        </w:rPr>
        <w:t xml:space="preserve"> </w:t>
      </w:r>
      <w:r w:rsidRPr="006522FF">
        <w:rPr>
          <w:rFonts w:ascii="Times New Roman" w:hAnsi="Times New Roman" w:cs="Times New Roman"/>
          <w:sz w:val="20"/>
          <w:szCs w:val="20"/>
        </w:rPr>
        <w:t xml:space="preserve"> </w:t>
      </w:r>
      <w:r w:rsidR="00051BD3">
        <w:rPr>
          <w:rFonts w:ascii="Times New Roman" w:hAnsi="Times New Roman" w:cs="Times New Roman"/>
          <w:sz w:val="20"/>
          <w:szCs w:val="20"/>
          <w:lang w:val="sr-Cyrl-RS"/>
        </w:rPr>
        <w:t xml:space="preserve">прво полугодиште </w:t>
      </w:r>
      <w:r w:rsidR="00DD3AE3" w:rsidRPr="006522FF">
        <w:rPr>
          <w:rFonts w:ascii="Times New Roman" w:hAnsi="Times New Roman" w:cs="Times New Roman"/>
          <w:sz w:val="20"/>
          <w:szCs w:val="20"/>
        </w:rPr>
        <w:t>школск</w:t>
      </w:r>
      <w:r w:rsidR="00051BD3">
        <w:rPr>
          <w:rFonts w:ascii="Times New Roman" w:hAnsi="Times New Roman" w:cs="Times New Roman"/>
          <w:sz w:val="20"/>
          <w:szCs w:val="20"/>
          <w:lang w:val="sr-Cyrl-RS"/>
        </w:rPr>
        <w:t>е</w:t>
      </w:r>
      <w:r w:rsidR="009C55D9" w:rsidRPr="006522FF">
        <w:rPr>
          <w:rFonts w:ascii="Times New Roman" w:hAnsi="Times New Roman" w:cs="Times New Roman"/>
          <w:sz w:val="20"/>
          <w:szCs w:val="20"/>
        </w:rPr>
        <w:t xml:space="preserve"> </w:t>
      </w:r>
      <w:r w:rsidR="00DD3AE3" w:rsidRPr="006522FF">
        <w:rPr>
          <w:rFonts w:ascii="Times New Roman" w:hAnsi="Times New Roman" w:cs="Times New Roman"/>
          <w:sz w:val="20"/>
          <w:szCs w:val="20"/>
        </w:rPr>
        <w:t xml:space="preserve"> </w:t>
      </w:r>
      <w:r w:rsidR="00971AED" w:rsidRPr="006522FF">
        <w:rPr>
          <w:rFonts w:ascii="Times New Roman" w:hAnsi="Times New Roman" w:cs="Times New Roman"/>
          <w:sz w:val="20"/>
          <w:szCs w:val="20"/>
        </w:rPr>
        <w:t>20</w:t>
      </w:r>
      <w:r w:rsidR="001D51FE" w:rsidRPr="006522FF">
        <w:rPr>
          <w:rFonts w:ascii="Times New Roman" w:hAnsi="Times New Roman" w:cs="Times New Roman"/>
          <w:sz w:val="20"/>
          <w:szCs w:val="20"/>
        </w:rPr>
        <w:t>2</w:t>
      </w:r>
      <w:r w:rsidR="00051BD3">
        <w:rPr>
          <w:rFonts w:ascii="Times New Roman" w:hAnsi="Times New Roman" w:cs="Times New Roman"/>
          <w:sz w:val="20"/>
          <w:szCs w:val="20"/>
          <w:lang w:val="sr-Cyrl-RS"/>
        </w:rPr>
        <w:t>4</w:t>
      </w:r>
      <w:r w:rsidR="00971AED" w:rsidRPr="006522FF">
        <w:rPr>
          <w:rFonts w:ascii="Times New Roman" w:hAnsi="Times New Roman" w:cs="Times New Roman"/>
          <w:sz w:val="20"/>
          <w:szCs w:val="20"/>
        </w:rPr>
        <w:t>/20</w:t>
      </w:r>
      <w:r w:rsidRPr="006522FF">
        <w:rPr>
          <w:rFonts w:ascii="Times New Roman" w:hAnsi="Times New Roman" w:cs="Times New Roman"/>
          <w:sz w:val="20"/>
          <w:szCs w:val="20"/>
        </w:rPr>
        <w:t>2</w:t>
      </w:r>
      <w:r w:rsidR="00051BD3">
        <w:rPr>
          <w:rFonts w:ascii="Times New Roman" w:hAnsi="Times New Roman" w:cs="Times New Roman"/>
          <w:sz w:val="20"/>
          <w:szCs w:val="20"/>
          <w:lang w:val="sr-Cyrl-RS"/>
        </w:rPr>
        <w:t>5</w:t>
      </w:r>
      <w:r w:rsidR="00971AED" w:rsidRPr="006522FF">
        <w:rPr>
          <w:rFonts w:ascii="Times New Roman" w:hAnsi="Times New Roman" w:cs="Times New Roman"/>
          <w:sz w:val="20"/>
          <w:szCs w:val="20"/>
        </w:rPr>
        <w:t>.годин</w:t>
      </w:r>
      <w:r w:rsidR="006522FF" w:rsidRPr="006522FF">
        <w:rPr>
          <w:rFonts w:ascii="Times New Roman" w:hAnsi="Times New Roman" w:cs="Times New Roman"/>
          <w:sz w:val="20"/>
          <w:szCs w:val="20"/>
          <w:lang w:val="sr-Cyrl-RS"/>
        </w:rPr>
        <w:t>у</w:t>
      </w:r>
      <w:r w:rsidR="00971AED" w:rsidRPr="006522FF">
        <w:rPr>
          <w:rFonts w:ascii="Times New Roman" w:hAnsi="Times New Roman" w:cs="Times New Roman"/>
          <w:sz w:val="20"/>
          <w:szCs w:val="20"/>
        </w:rPr>
        <w:t>.</w:t>
      </w:r>
    </w:p>
    <w:p w14:paraId="71C423FB" w14:textId="77777777" w:rsidR="00A3790F" w:rsidRPr="0071148C" w:rsidRDefault="00A3790F" w:rsidP="008E0746">
      <w:pPr>
        <w:pStyle w:val="Heading3"/>
        <w:rPr>
          <w:szCs w:val="20"/>
        </w:rPr>
      </w:pPr>
      <w:bookmarkStart w:id="85" w:name="_Toc492970200"/>
      <w:bookmarkStart w:id="86" w:name="_Toc188444920"/>
      <w:r w:rsidRPr="0071148C">
        <w:t>СТРУЧНИ ТЕЛА И ТИМОВИ, УСМЕРАВАЊЕ И УСКЛАЂИВАЊЕ РАДА СТРУЧНИХ ОРГАНА У УСТАНОВИ</w:t>
      </w:r>
      <w:bookmarkEnd w:id="85"/>
      <w:bookmarkEnd w:id="86"/>
    </w:p>
    <w:p w14:paraId="0CA53871" w14:textId="77777777" w:rsidR="00171219" w:rsidRDefault="00171219" w:rsidP="00740E4F">
      <w:pPr>
        <w:rPr>
          <w:rFonts w:ascii="Times New Roman" w:hAnsi="Times New Roman" w:cs="Times New Roman"/>
          <w:sz w:val="20"/>
          <w:szCs w:val="20"/>
        </w:rPr>
      </w:pPr>
      <w:bookmarkStart w:id="87" w:name="_Toc492970202"/>
    </w:p>
    <w:p w14:paraId="3972FC07" w14:textId="5F7248EC" w:rsidR="00171219" w:rsidRPr="00F0603E" w:rsidRDefault="00171219" w:rsidP="00171219">
      <w:pPr>
        <w:rPr>
          <w:rFonts w:ascii="Times New Roman" w:hAnsi="Times New Roman" w:cs="Times New Roman"/>
          <w:sz w:val="20"/>
          <w:szCs w:val="20"/>
        </w:rPr>
      </w:pPr>
      <w:r w:rsidRPr="00F0603E">
        <w:rPr>
          <w:rFonts w:ascii="Times New Roman" w:hAnsi="Times New Roman" w:cs="Times New Roman"/>
          <w:sz w:val="20"/>
          <w:szCs w:val="20"/>
        </w:rPr>
        <w:t>На основу члана 63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F0603E">
        <w:rPr>
          <w:rFonts w:ascii="Times New Roman" w:hAnsi="Times New Roman" w:cs="Times New Roman"/>
          <w:sz w:val="20"/>
          <w:szCs w:val="20"/>
        </w:rPr>
        <w:t xml:space="preserve"> став 3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F0603E">
        <w:rPr>
          <w:rFonts w:ascii="Times New Roman" w:hAnsi="Times New Roman" w:cs="Times New Roman"/>
          <w:sz w:val="20"/>
          <w:szCs w:val="20"/>
        </w:rPr>
        <w:t xml:space="preserve"> тачка 1. и 13. </w:t>
      </w:r>
      <w:r w:rsidRPr="00F0603E">
        <w:rPr>
          <w:rFonts w:ascii="Times New Roman" w:hAnsi="Times New Roman" w:cs="Times New Roman"/>
          <w:sz w:val="20"/>
          <w:szCs w:val="20"/>
          <w:lang w:val="sr-Cyrl-CS"/>
        </w:rPr>
        <w:t xml:space="preserve">Закона о основама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система образовања и васпитања </w:t>
      </w:r>
      <w:r w:rsidRPr="00F0603E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0603E">
        <w:rPr>
          <w:rFonts w:ascii="Times New Roman" w:hAnsi="Times New Roman" w:cs="Times New Roman"/>
          <w:iCs/>
          <w:sz w:val="20"/>
          <w:szCs w:val="20"/>
        </w:rPr>
        <w:t>("Сл. гласник РС", бр. 88/2017, 27/2018 - др. закон, 10/2019, 27/2018 - др. Закон, 6/2020 и 129/2021)</w:t>
      </w:r>
      <w:r w:rsidRPr="00F0603E">
        <w:rPr>
          <w:rFonts w:ascii="Times New Roman" w:hAnsi="Times New Roman" w:cs="Times New Roman"/>
          <w:b/>
          <w:bCs/>
        </w:rPr>
        <w:t xml:space="preserve"> </w:t>
      </w:r>
      <w:r w:rsidRPr="00F0603E">
        <w:rPr>
          <w:rFonts w:ascii="Times New Roman" w:hAnsi="Times New Roman" w:cs="Times New Roman"/>
          <w:sz w:val="20"/>
          <w:szCs w:val="20"/>
          <w:lang w:val="sr-Cyrl-CS"/>
        </w:rPr>
        <w:t xml:space="preserve">, имајући у виду  и одлуку ШО  о именовању стручног актива за развојно планирање, </w:t>
      </w:r>
      <w:r w:rsidRPr="00F0603E">
        <w:rPr>
          <w:rFonts w:ascii="Times New Roman" w:hAnsi="Times New Roman" w:cs="Times New Roman"/>
          <w:sz w:val="20"/>
          <w:szCs w:val="20"/>
        </w:rPr>
        <w:t xml:space="preserve">  </w:t>
      </w:r>
      <w:r w:rsidRPr="00F0603E">
        <w:rPr>
          <w:rFonts w:ascii="Times New Roman" w:hAnsi="Times New Roman" w:cs="Times New Roman"/>
          <w:sz w:val="20"/>
          <w:szCs w:val="20"/>
          <w:lang w:val="sr-Cyrl-CS"/>
        </w:rPr>
        <w:t>дон</w:t>
      </w:r>
      <w:r>
        <w:rPr>
          <w:rFonts w:ascii="Times New Roman" w:hAnsi="Times New Roman" w:cs="Times New Roman"/>
          <w:sz w:val="20"/>
          <w:szCs w:val="20"/>
          <w:lang w:val="sr-Cyrl-CS"/>
        </w:rPr>
        <w:t>ео сам</w:t>
      </w:r>
      <w:r w:rsidR="00DC7A20">
        <w:rPr>
          <w:rFonts w:ascii="Times New Roman" w:hAnsi="Times New Roman" w:cs="Times New Roman"/>
          <w:sz w:val="20"/>
          <w:szCs w:val="20"/>
          <w:lang w:val="sr-Cyrl-CS"/>
        </w:rPr>
        <w:t xml:space="preserve"> Одлуку о формирању стручних органа и њихових чланова за школску 2024/2025.годину. Стручни органи су донели план рада, спровели активности у складу са планом и поднели полугодишње извештаје. Детаљније информације о томе се налазе у </w:t>
      </w:r>
      <w:r w:rsidR="00C814AD">
        <w:rPr>
          <w:rFonts w:ascii="Times New Roman" w:hAnsi="Times New Roman" w:cs="Times New Roman"/>
          <w:sz w:val="20"/>
          <w:szCs w:val="20"/>
          <w:lang w:val="sr-Cyrl-CS"/>
        </w:rPr>
        <w:t>Извештају о раду школе за прво полугодиште школске 2024/2025.године.</w:t>
      </w:r>
    </w:p>
    <w:p w14:paraId="5B46962F" w14:textId="26617949" w:rsidR="009F0FE0" w:rsidRPr="00900B46" w:rsidRDefault="009F0FE0" w:rsidP="009F0FE0">
      <w:pPr>
        <w:tabs>
          <w:tab w:val="left" w:pos="1065"/>
        </w:tabs>
        <w:rPr>
          <w:sz w:val="20"/>
          <w:szCs w:val="20"/>
        </w:rPr>
      </w:pPr>
    </w:p>
    <w:p w14:paraId="7E5E8B8F" w14:textId="3FBF4194" w:rsidR="00072EE5" w:rsidRPr="003D74E1" w:rsidRDefault="00072EE5" w:rsidP="009F0FE0">
      <w:pPr>
        <w:rPr>
          <w:sz w:val="20"/>
          <w:szCs w:val="20"/>
        </w:rPr>
      </w:pPr>
      <w:r w:rsidRPr="003D74E1">
        <w:rPr>
          <w:rFonts w:eastAsia="Calibri"/>
        </w:rPr>
        <w:t>САРАДЊА СА УЧЕНИЦИМА</w:t>
      </w:r>
      <w:bookmarkEnd w:id="87"/>
    </w:p>
    <w:p w14:paraId="0C1CDC85" w14:textId="77777777" w:rsidR="000670E8" w:rsidRDefault="000670E8" w:rsidP="00F4587A">
      <w:pPr>
        <w:spacing w:after="0" w:line="253" w:lineRule="auto"/>
        <w:ind w:firstLine="720"/>
        <w:jc w:val="both"/>
        <w:rPr>
          <w:rFonts w:ascii="Times New Roman" w:eastAsia="Calibri" w:hAnsi="Times New Roman" w:cs="Times New Roman"/>
        </w:rPr>
      </w:pPr>
    </w:p>
    <w:p w14:paraId="4A449FA0" w14:textId="77777777" w:rsidR="00F4587A" w:rsidRPr="000C0E85" w:rsidRDefault="00F4587A" w:rsidP="00F4587A">
      <w:pPr>
        <w:spacing w:after="0" w:line="253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C0E85">
        <w:rPr>
          <w:rFonts w:ascii="Times New Roman" w:eastAsia="Calibri" w:hAnsi="Times New Roman" w:cs="Times New Roman"/>
          <w:sz w:val="20"/>
          <w:szCs w:val="20"/>
        </w:rPr>
        <w:t xml:space="preserve">Посебно сам редовно пратио све активности везане за реализацију плана и програма, набавку уџбеника, анкетирање родитеља у вези изборних предмета и вођењу дневника, оцењивања, адаптације ученика на први разред и прихватања новог облика рада. </w:t>
      </w:r>
    </w:p>
    <w:p w14:paraId="45AC97A3" w14:textId="77777777" w:rsidR="00F4587A" w:rsidRPr="000C0E85" w:rsidRDefault="00F4587A" w:rsidP="00F4587A">
      <w:pPr>
        <w:spacing w:after="0" w:line="66" w:lineRule="exact"/>
        <w:rPr>
          <w:rFonts w:ascii="Times New Roman" w:hAnsi="Times New Roman" w:cs="Times New Roman"/>
          <w:sz w:val="20"/>
          <w:szCs w:val="20"/>
        </w:rPr>
      </w:pPr>
    </w:p>
    <w:p w14:paraId="0942323E" w14:textId="77777777" w:rsidR="00F4587A" w:rsidRPr="000C0E85" w:rsidRDefault="00F4587A" w:rsidP="00F4587A">
      <w:pPr>
        <w:spacing w:after="0" w:line="23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C0E85">
        <w:rPr>
          <w:rFonts w:ascii="Times New Roman" w:eastAsia="Calibri" w:hAnsi="Times New Roman" w:cs="Times New Roman"/>
          <w:sz w:val="20"/>
          <w:szCs w:val="20"/>
        </w:rPr>
        <w:t>Такође је редовно праћена и адаптација ученика петог разреда на предметну наставу кроз посете часовима и разговоре са ученицима.</w:t>
      </w:r>
    </w:p>
    <w:p w14:paraId="4B8E28D3" w14:textId="77777777" w:rsidR="00F4587A" w:rsidRPr="000C0E85" w:rsidRDefault="00F4587A" w:rsidP="00F4587A">
      <w:pPr>
        <w:spacing w:after="0" w:line="84" w:lineRule="exact"/>
        <w:rPr>
          <w:rFonts w:ascii="Times New Roman" w:hAnsi="Times New Roman" w:cs="Times New Roman"/>
          <w:sz w:val="20"/>
          <w:szCs w:val="20"/>
        </w:rPr>
      </w:pPr>
    </w:p>
    <w:p w14:paraId="27C0F840" w14:textId="77777777" w:rsidR="00F4587A" w:rsidRPr="000C0E85" w:rsidRDefault="00F4587A" w:rsidP="00F4587A">
      <w:pPr>
        <w:spacing w:after="0" w:line="79" w:lineRule="exact"/>
        <w:rPr>
          <w:rFonts w:ascii="Times New Roman" w:hAnsi="Times New Roman" w:cs="Times New Roman"/>
          <w:sz w:val="20"/>
          <w:szCs w:val="20"/>
        </w:rPr>
      </w:pPr>
    </w:p>
    <w:p w14:paraId="310081AC" w14:textId="77777777" w:rsidR="00F4587A" w:rsidRPr="000C0E85" w:rsidRDefault="00F4587A" w:rsidP="00F4587A">
      <w:pPr>
        <w:spacing w:after="0" w:line="81" w:lineRule="exact"/>
        <w:rPr>
          <w:rFonts w:ascii="Times New Roman" w:hAnsi="Times New Roman" w:cs="Times New Roman"/>
          <w:sz w:val="20"/>
          <w:szCs w:val="20"/>
        </w:rPr>
      </w:pPr>
    </w:p>
    <w:p w14:paraId="7B7B75D4" w14:textId="77777777" w:rsidR="00F4587A" w:rsidRPr="000C0E85" w:rsidRDefault="00F4587A" w:rsidP="00F4587A">
      <w:pPr>
        <w:spacing w:after="0" w:line="255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C0E85">
        <w:rPr>
          <w:rFonts w:ascii="Times New Roman" w:eastAsia="Calibri" w:hAnsi="Times New Roman" w:cs="Times New Roman"/>
          <w:sz w:val="20"/>
          <w:szCs w:val="20"/>
        </w:rPr>
        <w:t>Са посебним задовољством сам пратио и подржаво рад Ученичког парламента. На њиховим седницама су редовно разматрана питања која интересују ученике и давани су предлози за решавање изложених проблема, а наставници су помагали у даљим корацима. Одржан је низ корисних и актуелних тематских предавања и радионица. Изабрани су представници који ће присуствовати раду Школског одбора.</w:t>
      </w:r>
    </w:p>
    <w:p w14:paraId="4A6437C2" w14:textId="77777777" w:rsidR="00F4587A" w:rsidRPr="000C0E85" w:rsidRDefault="00F4587A" w:rsidP="00F4587A">
      <w:pPr>
        <w:spacing w:after="0" w:line="67" w:lineRule="exact"/>
        <w:rPr>
          <w:rFonts w:ascii="Times New Roman" w:hAnsi="Times New Roman" w:cs="Times New Roman"/>
          <w:sz w:val="20"/>
          <w:szCs w:val="20"/>
        </w:rPr>
      </w:pPr>
    </w:p>
    <w:p w14:paraId="01BBDD21" w14:textId="77777777" w:rsidR="00F4587A" w:rsidRDefault="00F4587A" w:rsidP="00F4587A">
      <w:pPr>
        <w:spacing w:after="0" w:line="231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0E85">
        <w:rPr>
          <w:rFonts w:ascii="Times New Roman" w:eastAsia="Calibri" w:hAnsi="Times New Roman" w:cs="Times New Roman"/>
          <w:sz w:val="20"/>
          <w:szCs w:val="20"/>
        </w:rPr>
        <w:t>Ученицима је увек омогућено да са директором школе разговарају о својим проблемима, ако за то имају потребе.</w:t>
      </w:r>
    </w:p>
    <w:p w14:paraId="1F1EF1B0" w14:textId="77777777" w:rsidR="008D3362" w:rsidRPr="008D3362" w:rsidRDefault="008D3362" w:rsidP="00F4587A">
      <w:pPr>
        <w:spacing w:after="0" w:line="231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Ојачао сам рад одељењских заједница. Председници, секретари одељења, лица за заштиту од насиља и контролу школског инвентара су ме редовно обавештавали о ситуацији унутар одељења. Кординатор за сарадњу са руководством одељењких заједница је секретар.</w:t>
      </w:r>
    </w:p>
    <w:p w14:paraId="012AB759" w14:textId="77777777" w:rsidR="00072EE5" w:rsidRDefault="00072EE5" w:rsidP="003E3CE9">
      <w:pPr>
        <w:pStyle w:val="Heading3"/>
        <w:rPr>
          <w:rFonts w:eastAsia="Calibri"/>
        </w:rPr>
      </w:pPr>
      <w:bookmarkStart w:id="88" w:name="_Toc492970203"/>
      <w:bookmarkStart w:id="89" w:name="_Toc188444921"/>
      <w:r w:rsidRPr="00190A40">
        <w:rPr>
          <w:rFonts w:eastAsia="Calibri"/>
        </w:rPr>
        <w:lastRenderedPageBreak/>
        <w:t>ИЗВЕШТАВАЊЕ О СВОМ РАДУ И РАДУ УСТАНОВЕ ОРГАНУ УПРАВЉАЊА</w:t>
      </w:r>
      <w:bookmarkEnd w:id="88"/>
      <w:bookmarkEnd w:id="89"/>
    </w:p>
    <w:p w14:paraId="5EC8839B" w14:textId="77777777" w:rsidR="003E3CE9" w:rsidRPr="00961DCE" w:rsidRDefault="003E3CE9" w:rsidP="003E3CE9">
      <w:pPr>
        <w:spacing w:after="0"/>
        <w:ind w:firstLine="720"/>
        <w:jc w:val="both"/>
        <w:rPr>
          <w:rFonts w:ascii="Times New Roman" w:eastAsia="Batang" w:hAnsi="Times New Roman" w:cs="Times New Roman"/>
          <w:sz w:val="20"/>
          <w:szCs w:val="20"/>
          <w:lang w:val="sr-Cyrl-CS"/>
        </w:rPr>
      </w:pPr>
      <w:r w:rsidRPr="00961DCE">
        <w:rPr>
          <w:rFonts w:ascii="Times New Roman" w:eastAsia="Batang" w:hAnsi="Times New Roman" w:cs="Times New Roman"/>
          <w:sz w:val="20"/>
          <w:szCs w:val="20"/>
          <w:lang w:val="sr-Cyrl-CS"/>
        </w:rPr>
        <w:t xml:space="preserve">Чланом </w:t>
      </w:r>
      <w:r w:rsidR="00FD3AF1" w:rsidRPr="00961DCE">
        <w:rPr>
          <w:rFonts w:ascii="Times New Roman" w:eastAsia="Batang" w:hAnsi="Times New Roman" w:cs="Times New Roman"/>
          <w:sz w:val="20"/>
          <w:szCs w:val="20"/>
        </w:rPr>
        <w:t>126</w:t>
      </w:r>
      <w:r w:rsidRPr="00961DCE">
        <w:rPr>
          <w:rFonts w:ascii="Times New Roman" w:eastAsia="Batang" w:hAnsi="Times New Roman" w:cs="Times New Roman"/>
          <w:sz w:val="20"/>
          <w:szCs w:val="20"/>
          <w:lang w:val="sr-Cyrl-CS"/>
        </w:rPr>
        <w:t xml:space="preserve">. став </w:t>
      </w:r>
      <w:r w:rsidR="00FD3AF1" w:rsidRPr="00961DCE">
        <w:rPr>
          <w:rFonts w:ascii="Times New Roman" w:eastAsia="Batang" w:hAnsi="Times New Roman" w:cs="Times New Roman"/>
          <w:sz w:val="20"/>
          <w:szCs w:val="20"/>
        </w:rPr>
        <w:t>4</w:t>
      </w:r>
      <w:r w:rsidRPr="00961DCE">
        <w:rPr>
          <w:rFonts w:ascii="Times New Roman" w:eastAsia="Batang" w:hAnsi="Times New Roman" w:cs="Times New Roman"/>
          <w:sz w:val="20"/>
          <w:szCs w:val="20"/>
          <w:lang w:val="sr-Cyrl-CS"/>
        </w:rPr>
        <w:t xml:space="preserve">. тачка </w:t>
      </w:r>
      <w:r w:rsidR="00FD3AF1" w:rsidRPr="00961DCE">
        <w:rPr>
          <w:rFonts w:ascii="Times New Roman" w:eastAsia="Batang" w:hAnsi="Times New Roman" w:cs="Times New Roman"/>
          <w:sz w:val="20"/>
          <w:szCs w:val="20"/>
        </w:rPr>
        <w:t>17</w:t>
      </w:r>
      <w:r w:rsidRPr="00961DCE">
        <w:rPr>
          <w:rFonts w:ascii="Times New Roman" w:eastAsia="Batang" w:hAnsi="Times New Roman" w:cs="Times New Roman"/>
          <w:sz w:val="20"/>
          <w:szCs w:val="20"/>
          <w:lang w:val="sr-Cyrl-CS"/>
        </w:rPr>
        <w:t xml:space="preserve">. Закона о основама система образовања и васпитања  </w:t>
      </w:r>
      <w:r w:rsidRPr="00961DCE">
        <w:rPr>
          <w:rFonts w:ascii="Times New Roman" w:hAnsi="Times New Roman" w:cs="Times New Roman"/>
          <w:bCs/>
          <w:sz w:val="20"/>
          <w:szCs w:val="20"/>
        </w:rPr>
        <w:t>("</w:t>
      </w:r>
      <w:r w:rsidR="00961DCE" w:rsidRPr="00961DCE">
        <w:rPr>
          <w:rFonts w:ascii="Times New Roman" w:eastAsia="Batang" w:hAnsi="Times New Roman" w:cs="Times New Roman"/>
          <w:sz w:val="20"/>
          <w:szCs w:val="20"/>
          <w:lang w:val="sr-Cyrl-CS"/>
        </w:rPr>
        <w:t xml:space="preserve">Сл. гласник РС“, број </w:t>
      </w:r>
      <w:r w:rsidR="00961DCE" w:rsidRPr="00961DCE">
        <w:rPr>
          <w:rFonts w:ascii="Times New Roman" w:eastAsia="Batang" w:hAnsi="Times New Roman" w:cs="Times New Roman"/>
          <w:sz w:val="20"/>
          <w:szCs w:val="20"/>
        </w:rPr>
        <w:t>88/2017</w:t>
      </w:r>
      <w:r w:rsidR="00961DCE" w:rsidRPr="00961DCE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961DCE" w:rsidRPr="00961DCE">
        <w:rPr>
          <w:rFonts w:ascii="Times New Roman" w:hAnsi="Times New Roman" w:cs="Times New Roman"/>
          <w:sz w:val="20"/>
          <w:szCs w:val="20"/>
        </w:rPr>
        <w:t xml:space="preserve">27/2018, </w:t>
      </w:r>
      <w:r w:rsidR="00961DCE" w:rsidRPr="00961DCE">
        <w:rPr>
          <w:rFonts w:ascii="Times New Roman" w:hAnsi="Times New Roman" w:cs="Times New Roman"/>
          <w:bCs/>
          <w:sz w:val="20"/>
          <w:szCs w:val="20"/>
        </w:rPr>
        <w:t xml:space="preserve">и </w:t>
      </w:r>
      <w:r w:rsidR="00961DCE" w:rsidRPr="00961DCE">
        <w:rPr>
          <w:rFonts w:ascii="Times New Roman" w:hAnsi="Times New Roman" w:cs="Times New Roman"/>
          <w:sz w:val="20"/>
          <w:szCs w:val="20"/>
        </w:rPr>
        <w:t>10/2019</w:t>
      </w:r>
      <w:r w:rsidR="009E59D7">
        <w:rPr>
          <w:rFonts w:ascii="Times New Roman" w:hAnsi="Times New Roman" w:cs="Times New Roman"/>
          <w:sz w:val="20"/>
          <w:szCs w:val="20"/>
        </w:rPr>
        <w:t xml:space="preserve">, </w:t>
      </w:r>
      <w:r w:rsidR="00961DCE" w:rsidRPr="00961DCE">
        <w:rPr>
          <w:rFonts w:ascii="Times New Roman" w:hAnsi="Times New Roman" w:cs="Times New Roman"/>
          <w:bCs/>
          <w:sz w:val="20"/>
          <w:szCs w:val="20"/>
        </w:rPr>
        <w:t>6/2020</w:t>
      </w:r>
      <w:r w:rsidR="00E37D61">
        <w:rPr>
          <w:rFonts w:ascii="Times New Roman" w:hAnsi="Times New Roman" w:cs="Times New Roman"/>
          <w:bCs/>
          <w:sz w:val="20"/>
          <w:szCs w:val="20"/>
        </w:rPr>
        <w:t>,</w:t>
      </w:r>
      <w:r w:rsidR="009E59D7">
        <w:rPr>
          <w:rFonts w:ascii="Times New Roman" w:hAnsi="Times New Roman" w:cs="Times New Roman"/>
          <w:bCs/>
          <w:sz w:val="20"/>
          <w:szCs w:val="20"/>
        </w:rPr>
        <w:t xml:space="preserve"> 129/2021</w:t>
      </w:r>
      <w:r w:rsidR="00E37D61" w:rsidRPr="00E37D6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37D61">
        <w:rPr>
          <w:rFonts w:ascii="Times New Roman" w:hAnsi="Times New Roman" w:cs="Times New Roman"/>
          <w:bCs/>
          <w:sz w:val="20"/>
          <w:szCs w:val="20"/>
        </w:rPr>
        <w:t>и 92/2023</w:t>
      </w:r>
      <w:r w:rsidR="00961DCE" w:rsidRPr="00961DCE">
        <w:rPr>
          <w:rFonts w:ascii="Times New Roman" w:eastAsia="Batang" w:hAnsi="Times New Roman" w:cs="Times New Roman"/>
          <w:sz w:val="20"/>
          <w:szCs w:val="20"/>
          <w:lang w:val="sr-Cyrl-CS"/>
        </w:rPr>
        <w:t>)</w:t>
      </w:r>
      <w:r w:rsidRPr="00961DCE">
        <w:rPr>
          <w:rFonts w:ascii="Times New Roman" w:eastAsia="Batang" w:hAnsi="Times New Roman" w:cs="Times New Roman"/>
          <w:sz w:val="20"/>
          <w:szCs w:val="20"/>
          <w:lang w:val="sr-Cyrl-CS"/>
        </w:rPr>
        <w:t xml:space="preserve"> прописано је да директор подноси извештаје о свом раду и раду установе органу управљања, најмање два пута годишње.</w:t>
      </w:r>
    </w:p>
    <w:p w14:paraId="4D6DCCF1" w14:textId="1A189424" w:rsidR="007C4E19" w:rsidRPr="006522FF" w:rsidRDefault="003E3CE9" w:rsidP="00525428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961DCE">
        <w:rPr>
          <w:rFonts w:ascii="Times New Roman" w:eastAsia="Calibri" w:hAnsi="Times New Roman" w:cs="Times New Roman"/>
          <w:sz w:val="20"/>
          <w:szCs w:val="20"/>
        </w:rPr>
        <w:t>Извештај за претходну школску годину усвојен је на сед</w:t>
      </w:r>
      <w:r w:rsidR="00590FE1" w:rsidRPr="00961DCE">
        <w:rPr>
          <w:rFonts w:ascii="Times New Roman" w:eastAsia="Calibri" w:hAnsi="Times New Roman" w:cs="Times New Roman"/>
          <w:sz w:val="20"/>
          <w:szCs w:val="20"/>
        </w:rPr>
        <w:t xml:space="preserve">ници Школског одбора одржаној </w:t>
      </w:r>
      <w:r w:rsidR="009F0FE0">
        <w:rPr>
          <w:rFonts w:ascii="Times New Roman" w:eastAsia="Calibri" w:hAnsi="Times New Roman" w:cs="Times New Roman"/>
          <w:sz w:val="20"/>
          <w:szCs w:val="20"/>
          <w:lang w:val="sr-Cyrl-RS"/>
        </w:rPr>
        <w:t>12</w:t>
      </w:r>
      <w:r w:rsidR="00590FE1" w:rsidRPr="00961DCE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961DCE">
        <w:rPr>
          <w:rFonts w:ascii="Times New Roman" w:eastAsia="Calibri" w:hAnsi="Times New Roman" w:cs="Times New Roman"/>
          <w:sz w:val="20"/>
          <w:szCs w:val="20"/>
        </w:rPr>
        <w:t>септембр</w:t>
      </w:r>
      <w:r w:rsidR="00590FE1" w:rsidRPr="00961DCE">
        <w:rPr>
          <w:rFonts w:ascii="Times New Roman" w:eastAsia="Calibri" w:hAnsi="Times New Roman" w:cs="Times New Roman"/>
          <w:sz w:val="20"/>
          <w:szCs w:val="20"/>
        </w:rPr>
        <w:t>a</w:t>
      </w:r>
      <w:r w:rsidRPr="00961DCE">
        <w:rPr>
          <w:rFonts w:ascii="Times New Roman" w:eastAsia="Calibri" w:hAnsi="Times New Roman" w:cs="Times New Roman"/>
          <w:sz w:val="20"/>
          <w:szCs w:val="20"/>
        </w:rPr>
        <w:t xml:space="preserve"> 20</w:t>
      </w:r>
      <w:r w:rsidR="00961DCE" w:rsidRPr="00961DCE">
        <w:rPr>
          <w:rFonts w:ascii="Times New Roman" w:eastAsia="Calibri" w:hAnsi="Times New Roman" w:cs="Times New Roman"/>
          <w:sz w:val="20"/>
          <w:szCs w:val="20"/>
        </w:rPr>
        <w:t>2</w:t>
      </w:r>
      <w:r w:rsidR="009F0FE0">
        <w:rPr>
          <w:rFonts w:ascii="Times New Roman" w:eastAsia="Calibri" w:hAnsi="Times New Roman" w:cs="Times New Roman"/>
          <w:sz w:val="20"/>
          <w:szCs w:val="20"/>
          <w:lang w:val="sr-Cyrl-RS"/>
        </w:rPr>
        <w:t>4</w:t>
      </w:r>
      <w:r w:rsidRPr="00961DCE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9F0FE0">
        <w:rPr>
          <w:rFonts w:ascii="Times New Roman" w:eastAsia="Calibri" w:hAnsi="Times New Roman" w:cs="Times New Roman"/>
          <w:sz w:val="20"/>
          <w:szCs w:val="20"/>
          <w:lang w:val="sr-Cyrl-RS"/>
        </w:rPr>
        <w:t>г</w:t>
      </w:r>
      <w:r w:rsidRPr="00961DCE">
        <w:rPr>
          <w:rFonts w:ascii="Times New Roman" w:eastAsia="Calibri" w:hAnsi="Times New Roman" w:cs="Times New Roman"/>
          <w:sz w:val="20"/>
          <w:szCs w:val="20"/>
        </w:rPr>
        <w:t>одине</w:t>
      </w:r>
      <w:r w:rsidR="006522FF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. </w:t>
      </w:r>
    </w:p>
    <w:p w14:paraId="085C139E" w14:textId="77777777" w:rsidR="003E3CE9" w:rsidRPr="00961DCE" w:rsidRDefault="003E3CE9" w:rsidP="003E3CE9">
      <w:pPr>
        <w:spacing w:after="0" w:line="79" w:lineRule="exact"/>
        <w:rPr>
          <w:rFonts w:ascii="Times New Roman" w:hAnsi="Times New Roman" w:cs="Times New Roman"/>
          <w:sz w:val="20"/>
          <w:szCs w:val="20"/>
        </w:rPr>
      </w:pPr>
    </w:p>
    <w:p w14:paraId="4F69549D" w14:textId="77777777" w:rsidR="003E3CE9" w:rsidRPr="00961DCE" w:rsidRDefault="003E3CE9" w:rsidP="003E3CE9">
      <w:pPr>
        <w:spacing w:after="0" w:line="231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61DCE">
        <w:rPr>
          <w:rFonts w:ascii="Times New Roman" w:eastAsia="Calibri" w:hAnsi="Times New Roman" w:cs="Times New Roman"/>
          <w:sz w:val="20"/>
          <w:szCs w:val="20"/>
        </w:rPr>
        <w:t>На сваком класификационом периоду подносио сам извештаје о успеху, владању, изостајању ученика као и активностима планираним и реализованим у школи.</w:t>
      </w:r>
    </w:p>
    <w:p w14:paraId="16DFD810" w14:textId="77777777" w:rsidR="003E3CE9" w:rsidRPr="00961DCE" w:rsidRDefault="003E3CE9" w:rsidP="003E3CE9">
      <w:pPr>
        <w:spacing w:after="0" w:line="29" w:lineRule="exact"/>
        <w:rPr>
          <w:rFonts w:ascii="Times New Roman" w:hAnsi="Times New Roman" w:cs="Times New Roman"/>
          <w:sz w:val="20"/>
          <w:szCs w:val="20"/>
        </w:rPr>
      </w:pPr>
    </w:p>
    <w:p w14:paraId="2470AD2A" w14:textId="77777777" w:rsidR="003E3CE9" w:rsidRPr="00961DCE" w:rsidRDefault="003E3CE9" w:rsidP="003E3CE9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961DCE">
        <w:rPr>
          <w:rFonts w:ascii="Times New Roman" w:eastAsia="Calibri" w:hAnsi="Times New Roman" w:cs="Times New Roman"/>
          <w:sz w:val="20"/>
          <w:szCs w:val="20"/>
        </w:rPr>
        <w:t>Школски одбор је редовно извештаван о финансијском пословању школе.</w:t>
      </w:r>
    </w:p>
    <w:p w14:paraId="11AFE573" w14:textId="77777777" w:rsidR="00072EE5" w:rsidRPr="00190A40" w:rsidRDefault="00A711A2" w:rsidP="00F0796D">
      <w:pPr>
        <w:pStyle w:val="Heading3"/>
        <w:rPr>
          <w:sz w:val="20"/>
          <w:szCs w:val="20"/>
        </w:rPr>
      </w:pPr>
      <w:r>
        <w:rPr>
          <w:rFonts w:ascii="Times New Roman" w:eastAsia="Batang" w:hAnsi="Times New Roman" w:cs="Times New Roman"/>
          <w:lang w:val="sr-Cyrl-CS"/>
        </w:rPr>
        <w:tab/>
      </w:r>
      <w:bookmarkStart w:id="90" w:name="_Toc492970204"/>
      <w:bookmarkStart w:id="91" w:name="_Toc188444922"/>
      <w:r w:rsidR="00072EE5" w:rsidRPr="00190A40">
        <w:rPr>
          <w:rFonts w:eastAsia="Calibri"/>
        </w:rPr>
        <w:t>ОПШТИ АКТ О ОРГАНИЗАЦИЈИ И СИСТЕМАТИЗАЦИЈИ ПОСЛОВА</w:t>
      </w:r>
      <w:bookmarkEnd w:id="90"/>
      <w:bookmarkEnd w:id="91"/>
    </w:p>
    <w:p w14:paraId="2402214E" w14:textId="77777777" w:rsidR="002518F3" w:rsidRPr="002518F3" w:rsidRDefault="000024DB">
      <w:pPr>
        <w:pStyle w:val="ListParagraph"/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1563A">
        <w:rPr>
          <w:rFonts w:ascii="Times New Roman" w:eastAsia="Times New Roman" w:hAnsi="Times New Roman" w:cs="Times New Roman"/>
          <w:sz w:val="20"/>
          <w:szCs w:val="20"/>
        </w:rPr>
        <w:t>Донео сам, уз сагласност Школског одбора,</w:t>
      </w:r>
      <w:r w:rsidR="00C761D8" w:rsidRPr="00E1563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563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1563A" w:rsidRPr="00E3795D">
        <w:rPr>
          <w:rFonts w:ascii="Times New Roman" w:hAnsi="Times New Roman" w:cs="Times New Roman"/>
          <w:sz w:val="20"/>
          <w:szCs w:val="20"/>
          <w:lang w:val="sr-Cyrl-CS"/>
        </w:rPr>
        <w:t>Правилник о организацији и систематизацији послова бр. 730  од 30.8.2022.године</w:t>
      </w:r>
      <w:r w:rsidR="008D3362">
        <w:rPr>
          <w:rFonts w:ascii="Times New Roman" w:hAnsi="Times New Roman" w:cs="Times New Roman"/>
          <w:sz w:val="20"/>
          <w:szCs w:val="20"/>
        </w:rPr>
        <w:t>, oдносно</w:t>
      </w:r>
      <w:r w:rsidR="00E37D61" w:rsidRPr="00170499">
        <w:rPr>
          <w:rFonts w:ascii="Times New Roman" w:hAnsi="Times New Roman" w:cs="Times New Roman"/>
          <w:sz w:val="20"/>
          <w:szCs w:val="20"/>
        </w:rPr>
        <w:t xml:space="preserve"> Правилник</w:t>
      </w:r>
      <w:r w:rsidR="00E37D61">
        <w:rPr>
          <w:rFonts w:ascii="Times New Roman" w:hAnsi="Times New Roman" w:cs="Times New Roman"/>
          <w:sz w:val="20"/>
          <w:szCs w:val="20"/>
        </w:rPr>
        <w:t>е</w:t>
      </w:r>
      <w:r w:rsidR="00E37D61" w:rsidRPr="00170499">
        <w:rPr>
          <w:rFonts w:ascii="Times New Roman" w:hAnsi="Times New Roman" w:cs="Times New Roman"/>
          <w:sz w:val="20"/>
          <w:szCs w:val="20"/>
        </w:rPr>
        <w:t xml:space="preserve"> о измени </w:t>
      </w:r>
      <w:r w:rsidR="00E37D61" w:rsidRPr="00170499">
        <w:rPr>
          <w:rFonts w:ascii="Times New Roman" w:hAnsi="Times New Roman" w:cs="Times New Roman"/>
          <w:color w:val="000000"/>
          <w:sz w:val="20"/>
          <w:szCs w:val="20"/>
        </w:rPr>
        <w:t xml:space="preserve">Правилника о организацији и систематизацији послова у Основној школи ,,Цветин Бркић“ из Глушаца </w:t>
      </w:r>
      <w:r w:rsidR="002518F3" w:rsidRPr="002518F3">
        <w:rPr>
          <w:rFonts w:ascii="Times New Roman" w:hAnsi="Times New Roman" w:cs="Times New Roman"/>
          <w:sz w:val="20"/>
          <w:szCs w:val="20"/>
          <w:lang w:val="sr-Cyrl-RS"/>
        </w:rPr>
        <w:t>бр. 825 од 22.8.2023.године и 976 од 04.9.2023.године</w:t>
      </w:r>
      <w:r w:rsidR="009164D0">
        <w:rPr>
          <w:rFonts w:ascii="Times New Roman" w:hAnsi="Times New Roman" w:cs="Times New Roman"/>
          <w:sz w:val="20"/>
          <w:szCs w:val="20"/>
          <w:lang w:val="sr-Cyrl-RS"/>
        </w:rPr>
        <w:t xml:space="preserve"> и бр. 1001 од 30.8.2024.године.</w:t>
      </w:r>
    </w:p>
    <w:p w14:paraId="5A0BDAE6" w14:textId="77777777" w:rsidR="00BE037E" w:rsidRDefault="00BE037E" w:rsidP="00BE037E">
      <w:pPr>
        <w:pStyle w:val="NoSpacing"/>
        <w:ind w:left="720"/>
        <w:rPr>
          <w:rFonts w:ascii="Times New Roman" w:hAnsi="Times New Roman"/>
          <w:b/>
          <w:sz w:val="24"/>
          <w:szCs w:val="24"/>
          <w:lang w:val="sr-Latn-RS"/>
        </w:rPr>
      </w:pPr>
    </w:p>
    <w:p w14:paraId="1C2AB900" w14:textId="7B8B4C46" w:rsidR="00BE037E" w:rsidRPr="00BE037E" w:rsidRDefault="00BE037E" w:rsidP="00BE037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Одговори везани за рад директора школе  на питања из Контолне листе</w:t>
      </w:r>
    </w:p>
    <w:p w14:paraId="09958E64" w14:textId="334430AB" w:rsidR="00BE037E" w:rsidRPr="00FC5116" w:rsidRDefault="00BE037E" w:rsidP="00BE037E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FC5116">
        <w:rPr>
          <w:rFonts w:ascii="Times New Roman" w:hAnsi="Times New Roman"/>
          <w:b/>
          <w:sz w:val="24"/>
          <w:szCs w:val="24"/>
        </w:rPr>
        <w:t>КЛ-0</w:t>
      </w:r>
      <w:r w:rsidRPr="00FC5116">
        <w:rPr>
          <w:rFonts w:ascii="Times New Roman" w:hAnsi="Times New Roman"/>
          <w:b/>
          <w:sz w:val="24"/>
          <w:szCs w:val="24"/>
          <w:lang w:val="sr-Latn-RS"/>
        </w:rPr>
        <w:t>02</w:t>
      </w:r>
      <w:r w:rsidRPr="00FC5116">
        <w:rPr>
          <w:rFonts w:ascii="Times New Roman" w:hAnsi="Times New Roman"/>
          <w:b/>
          <w:sz w:val="24"/>
          <w:szCs w:val="24"/>
        </w:rPr>
        <w:t>-05/02</w:t>
      </w:r>
    </w:p>
    <w:p w14:paraId="498455EA" w14:textId="176B70B4" w:rsidR="00BE037E" w:rsidRPr="00BE037E" w:rsidRDefault="00BE037E" w:rsidP="00BE037E">
      <w:pPr>
        <w:pStyle w:val="ListParagraph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Cs w:val="24"/>
          <w:lang w:val="sr-Cyrl-RS"/>
        </w:rPr>
        <w:t>а која је у</w:t>
      </w:r>
      <w:r w:rsidRPr="00BE037E">
        <w:rPr>
          <w:rFonts w:ascii="Times New Roman" w:hAnsi="Times New Roman"/>
          <w:b/>
          <w:bCs/>
          <w:szCs w:val="24"/>
          <w:lang w:val="sr-Cyrl-RS"/>
        </w:rPr>
        <w:t xml:space="preserve">својена на </w:t>
      </w:r>
      <w:r w:rsidRPr="00BE037E">
        <w:rPr>
          <w:rFonts w:ascii="Times New Roman" w:hAnsi="Times New Roman"/>
          <w:b/>
          <w:bCs/>
          <w:szCs w:val="24"/>
          <w:lang w:val="sr-Latn-RS"/>
        </w:rPr>
        <w:t>VII</w:t>
      </w:r>
      <w:r w:rsidRPr="00BE037E">
        <w:rPr>
          <w:rFonts w:ascii="Times New Roman" w:hAnsi="Times New Roman"/>
          <w:b/>
          <w:bCs/>
          <w:szCs w:val="24"/>
          <w:lang w:val="sr-Cyrl-RS"/>
        </w:rPr>
        <w:t xml:space="preserve"> седници Координационе комисије Владе за инспекцијски надзор 19.3.2024.  године</w:t>
      </w:r>
      <w:r w:rsidR="00C46BA8">
        <w:rPr>
          <w:rFonts w:ascii="Times New Roman" w:hAnsi="Times New Roman"/>
          <w:b/>
          <w:bCs/>
          <w:szCs w:val="24"/>
          <w:lang w:val="sr-Cyrl-RS"/>
        </w:rPr>
        <w:t xml:space="preserve"> </w:t>
      </w:r>
    </w:p>
    <w:p w14:paraId="00C46D7B" w14:textId="77777777" w:rsidR="00E37D61" w:rsidRPr="00170499" w:rsidRDefault="00E37D61" w:rsidP="002518F3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3"/>
        <w:gridCol w:w="4472"/>
      </w:tblGrid>
      <w:tr w:rsidR="00BE037E" w:rsidRPr="00BE037E" w14:paraId="0B87E78C" w14:textId="77777777" w:rsidTr="00C46BA8">
        <w:trPr>
          <w:trHeight w:val="85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CB1B" w14:textId="77777777" w:rsidR="00BE037E" w:rsidRPr="00BE037E" w:rsidRDefault="00BE037E" w:rsidP="00BE037E">
            <w:pPr>
              <w:spacing w:after="0" w:line="240" w:lineRule="auto"/>
              <w:ind w:left="108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E037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 Да ли директор Школе испуњава услове из члана 122. став 8 и 9. ЗОСОВа?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7EA8" w14:textId="77777777" w:rsidR="00BE037E" w:rsidRPr="00BE037E" w:rsidRDefault="00BE037E" w:rsidP="00BE037E">
            <w:pPr>
              <w:spacing w:after="0" w:line="240" w:lineRule="auto"/>
              <w:ind w:left="108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E037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Да. Директор је положио испит за лиценцу  14.10.2022.године. Потврда бр. 152-00-01436/2022-13 од 14.10.2022.године.</w:t>
            </w:r>
          </w:p>
        </w:tc>
      </w:tr>
      <w:tr w:rsidR="00BE037E" w:rsidRPr="00BE037E" w14:paraId="065733A8" w14:textId="77777777" w:rsidTr="00C46BA8">
        <w:trPr>
          <w:trHeight w:val="145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AAB7" w14:textId="77777777" w:rsidR="00BE037E" w:rsidRPr="00BE037E" w:rsidRDefault="00BE037E" w:rsidP="00BE037E">
            <w:pPr>
              <w:spacing w:after="0" w:line="240" w:lineRule="auto"/>
              <w:ind w:left="108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E037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4.Да ли директор Школе обавља послове прописане чланом 126. став 4. тачка 7), 9), 10),12) и 17) </w:t>
            </w:r>
            <w:r w:rsidRPr="00BE037E">
              <w:rPr>
                <w:rFonts w:ascii="Times New Roman" w:hAnsi="Times New Roman" w:cs="Times New Roman"/>
                <w:sz w:val="20"/>
                <w:szCs w:val="20"/>
              </w:rPr>
              <w:t>ЗОСОВа</w:t>
            </w:r>
            <w:r w:rsidRPr="00BE037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?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2BE9" w14:textId="77777777" w:rsidR="00BE037E" w:rsidRPr="00BE037E" w:rsidRDefault="00BE037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E037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Да. Директор Школе обавља послове прописане чланом 126. став 4. тачка 7), 9), 10),12) и 17) </w:t>
            </w:r>
            <w:r w:rsidRPr="00BE037E">
              <w:rPr>
                <w:rFonts w:ascii="Times New Roman" w:hAnsi="Times New Roman" w:cs="Times New Roman"/>
                <w:sz w:val="20"/>
                <w:szCs w:val="20"/>
              </w:rPr>
              <w:t>ЗОСОВа</w:t>
            </w:r>
            <w:r w:rsidRPr="00BE037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7C15662D" w14:textId="29BA2DE9" w:rsidR="00BE037E" w:rsidRPr="00BE037E" w:rsidRDefault="00BE037E" w:rsidP="00BE037E">
            <w:pPr>
              <w:spacing w:after="0" w:line="240" w:lineRule="auto"/>
              <w:ind w:left="108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E037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Тачка </w:t>
            </w:r>
            <w:r w:rsidRPr="00BE037E">
              <w:rPr>
                <w:rFonts w:ascii="Times New Roman" w:hAnsi="Times New Roman" w:cs="Times New Roman"/>
                <w:sz w:val="20"/>
                <w:szCs w:val="20"/>
              </w:rPr>
              <w:t>7)</w:t>
            </w:r>
            <w:r w:rsidRPr="00BE037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Директор </w:t>
            </w:r>
            <w:r w:rsidRPr="00BE037E">
              <w:rPr>
                <w:rFonts w:ascii="Times New Roman" w:hAnsi="Times New Roman" w:cs="Times New Roman"/>
                <w:sz w:val="20"/>
                <w:szCs w:val="20"/>
              </w:rPr>
              <w:t xml:space="preserve"> организује и врши инструктивно-педагошки увид и прати квалитет образовно-васпитног рада и педагошке праксе и предузима мере за унапређивање и усавршавање рада наставника, васпитача и стручних сарадника</w:t>
            </w:r>
            <w:r w:rsidR="00C46BA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 Посећујем часове према плану, прегледам матичне књиге и ел. дневнике.</w:t>
            </w:r>
          </w:p>
          <w:p w14:paraId="5BFDD910" w14:textId="646BD230" w:rsidR="00BE037E" w:rsidRPr="00BE037E" w:rsidRDefault="00BE037E" w:rsidP="00BE037E">
            <w:pPr>
              <w:spacing w:after="0" w:line="240" w:lineRule="auto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BE037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Тачка </w:t>
            </w:r>
            <w:r w:rsidRPr="00BE037E">
              <w:rPr>
                <w:rFonts w:ascii="Times New Roman" w:hAnsi="Times New Roman" w:cs="Times New Roman"/>
                <w:sz w:val="20"/>
                <w:szCs w:val="20"/>
              </w:rPr>
              <w:t>9)</w:t>
            </w:r>
            <w:r w:rsidRPr="00BE037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Директор </w:t>
            </w:r>
            <w:r w:rsidRPr="00BE037E">
              <w:rPr>
                <w:rFonts w:ascii="Times New Roman" w:hAnsi="Times New Roman" w:cs="Times New Roman"/>
                <w:sz w:val="20"/>
                <w:szCs w:val="20"/>
              </w:rPr>
              <w:t xml:space="preserve"> је одговоран за регуларност спровођења свих испита у установи у складу са прописима</w:t>
            </w:r>
            <w:r w:rsidRPr="00BE037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(завршни испит, разредни испит и испит из страног језика</w:t>
            </w:r>
            <w:r w:rsidR="00C46BA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су прошли регуларно</w:t>
            </w:r>
            <w:r w:rsidRPr="00BE037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  <w:r w:rsidRPr="00BE037E">
              <w:rPr>
                <w:rFonts w:ascii="Times New Roman" w:hAnsi="Times New Roman" w:cs="Times New Roman"/>
                <w:sz w:val="20"/>
                <w:szCs w:val="20"/>
              </w:rPr>
              <w:t>; </w:t>
            </w:r>
          </w:p>
          <w:p w14:paraId="347D1973" w14:textId="77777777" w:rsidR="00BE037E" w:rsidRPr="00BE037E" w:rsidRDefault="00BE037E" w:rsidP="00BE037E">
            <w:pPr>
              <w:spacing w:after="0" w:line="240" w:lineRule="auto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BE037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Тачка </w:t>
            </w:r>
            <w:r w:rsidRPr="00BE037E">
              <w:rPr>
                <w:rFonts w:ascii="Times New Roman" w:hAnsi="Times New Roman" w:cs="Times New Roman"/>
                <w:sz w:val="20"/>
                <w:szCs w:val="20"/>
              </w:rPr>
              <w:t xml:space="preserve">10) </w:t>
            </w:r>
            <w:r w:rsidRPr="00BE037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Директор </w:t>
            </w:r>
            <w:r w:rsidRPr="00BE037E">
              <w:rPr>
                <w:rFonts w:ascii="Times New Roman" w:hAnsi="Times New Roman" w:cs="Times New Roman"/>
                <w:sz w:val="20"/>
                <w:szCs w:val="20"/>
              </w:rPr>
              <w:t>предузима мере у случајевима повреда забрана из чл. 110-113. овог закона; </w:t>
            </w:r>
          </w:p>
          <w:p w14:paraId="3E461410" w14:textId="77777777" w:rsidR="00BE037E" w:rsidRPr="00BE037E" w:rsidRDefault="00BE037E" w:rsidP="00BE037E">
            <w:pPr>
              <w:spacing w:after="0" w:line="240" w:lineRule="auto"/>
              <w:ind w:left="108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E037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Тачка </w:t>
            </w:r>
            <w:r w:rsidRPr="00BE037E">
              <w:rPr>
                <w:rFonts w:ascii="Times New Roman" w:hAnsi="Times New Roman" w:cs="Times New Roman"/>
                <w:sz w:val="20"/>
                <w:szCs w:val="20"/>
              </w:rPr>
              <w:t xml:space="preserve">12) </w:t>
            </w:r>
            <w:r w:rsidRPr="00BE037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Директор </w:t>
            </w:r>
            <w:r w:rsidRPr="00BE037E">
              <w:rPr>
                <w:rFonts w:ascii="Times New Roman" w:hAnsi="Times New Roman" w:cs="Times New Roman"/>
                <w:sz w:val="20"/>
                <w:szCs w:val="20"/>
              </w:rPr>
              <w:t>је одговоран за благовремен и тачан унос и одржавање ажурности базе података о установи у оквиру јединственог информационог система просвете</w:t>
            </w:r>
            <w:r w:rsidRPr="00BE037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. </w:t>
            </w:r>
            <w:r w:rsidRPr="00BE037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За унос и ажурирање података задужене су: Сања Гајић, Јасмина Ђурковић и Зорана Велебит. Контролу података врши директор.</w:t>
            </w:r>
          </w:p>
          <w:p w14:paraId="217C8800" w14:textId="77777777" w:rsidR="00BE037E" w:rsidRPr="00BE037E" w:rsidRDefault="00BE037E" w:rsidP="00BE037E">
            <w:pPr>
              <w:spacing w:after="0" w:line="240" w:lineRule="auto"/>
              <w:ind w:left="108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E037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Тачка </w:t>
            </w:r>
            <w:r w:rsidRPr="00BE037E">
              <w:rPr>
                <w:rFonts w:ascii="Times New Roman" w:hAnsi="Times New Roman" w:cs="Times New Roman"/>
                <w:sz w:val="20"/>
                <w:szCs w:val="20"/>
              </w:rPr>
              <w:t xml:space="preserve">17) </w:t>
            </w:r>
            <w:r w:rsidRPr="00BE037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Директор је поднео </w:t>
            </w:r>
            <w:r w:rsidRPr="00BE037E">
              <w:rPr>
                <w:rFonts w:ascii="Times New Roman" w:hAnsi="Times New Roman" w:cs="Times New Roman"/>
                <w:sz w:val="20"/>
                <w:szCs w:val="20"/>
              </w:rPr>
              <w:t xml:space="preserve"> извештај </w:t>
            </w:r>
            <w:r w:rsidRPr="00BE037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школском одбору</w:t>
            </w:r>
            <w:r w:rsidRPr="00BE037E">
              <w:rPr>
                <w:rFonts w:ascii="Times New Roman" w:hAnsi="Times New Roman" w:cs="Times New Roman"/>
                <w:sz w:val="20"/>
                <w:szCs w:val="20"/>
              </w:rPr>
              <w:t>, најмање два пута годишње, о свом раду и раду установе</w:t>
            </w:r>
            <w:r w:rsidRPr="00BE037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Извештај о раду директора и раду школе поднети 30.1.2024.године и 12.9.2024.године.</w:t>
            </w:r>
          </w:p>
          <w:p w14:paraId="417A27D7" w14:textId="77777777" w:rsidR="00BE037E" w:rsidRPr="00BE037E" w:rsidRDefault="00BE037E" w:rsidP="00BE037E">
            <w:pPr>
              <w:spacing w:after="0" w:line="240" w:lineRule="auto"/>
              <w:ind w:left="108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0AA8A762" w14:textId="77777777" w:rsidR="00E1563A" w:rsidRPr="00E3795D" w:rsidRDefault="00E1563A" w:rsidP="00E37D61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0"/>
          <w:szCs w:val="20"/>
        </w:rPr>
      </w:pPr>
    </w:p>
    <w:p w14:paraId="032A07B7" w14:textId="77777777" w:rsidR="00411EA1" w:rsidRPr="00E1563A" w:rsidRDefault="00411EA1" w:rsidP="00E1563A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</w:p>
    <w:p w14:paraId="7E769D6E" w14:textId="77777777" w:rsidR="00411EA1" w:rsidRDefault="00411EA1" w:rsidP="00411EA1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14:paraId="27827206" w14:textId="77777777" w:rsidR="00411EA1" w:rsidRDefault="00411EA1" w:rsidP="00411EA1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25D1616" w14:textId="77777777" w:rsidR="001F5C19" w:rsidRPr="009E59D7" w:rsidRDefault="00EA3ADC" w:rsidP="00411EA1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59D7">
        <w:rPr>
          <w:rFonts w:ascii="Times New Roman" w:eastAsia="Times New Roman" w:hAnsi="Times New Roman" w:cs="Times New Roman"/>
          <w:sz w:val="20"/>
          <w:szCs w:val="20"/>
        </w:rPr>
        <w:t>ДИРЕКТОР ШКОЛЕ:</w:t>
      </w:r>
    </w:p>
    <w:p w14:paraId="582535E3" w14:textId="77777777" w:rsidR="00EA3ADC" w:rsidRPr="00E84E7B" w:rsidRDefault="00EA3ADC" w:rsidP="00B65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84E7B"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</w:p>
    <w:p w14:paraId="269134E3" w14:textId="77777777" w:rsidR="00EA3ADC" w:rsidRDefault="00A41AA3" w:rsidP="00B65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84E7B">
        <w:rPr>
          <w:rFonts w:ascii="Times New Roman" w:eastAsia="Times New Roman" w:hAnsi="Times New Roman" w:cs="Times New Roman"/>
          <w:sz w:val="20"/>
          <w:szCs w:val="20"/>
        </w:rPr>
        <w:t>Зоран Угљешић</w:t>
      </w:r>
    </w:p>
    <w:p w14:paraId="319265B4" w14:textId="77777777" w:rsidR="009F0FE0" w:rsidRDefault="001F7A96" w:rsidP="001F7A96">
      <w:pPr>
        <w:tabs>
          <w:tab w:val="center" w:pos="51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3C19EBD9" w14:textId="77777777" w:rsidR="009F0FE0" w:rsidRDefault="009F0FE0" w:rsidP="001F7A96">
      <w:pPr>
        <w:tabs>
          <w:tab w:val="center" w:pos="51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14:paraId="5FC731A3" w14:textId="77777777" w:rsidR="009F0FE0" w:rsidRDefault="009F0FE0" w:rsidP="001F7A96">
      <w:pPr>
        <w:tabs>
          <w:tab w:val="center" w:pos="51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14:paraId="5245E84A" w14:textId="77777777" w:rsidR="009F0FE0" w:rsidRDefault="009F0FE0" w:rsidP="001F7A96">
      <w:pPr>
        <w:tabs>
          <w:tab w:val="center" w:pos="51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14:paraId="51323A03" w14:textId="77777777" w:rsidR="009F0FE0" w:rsidRDefault="009F0FE0" w:rsidP="001F7A96">
      <w:pPr>
        <w:tabs>
          <w:tab w:val="center" w:pos="51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14:paraId="45840CAA" w14:textId="77777777" w:rsidR="00857144" w:rsidRDefault="00857144" w:rsidP="001F7A96">
      <w:pPr>
        <w:tabs>
          <w:tab w:val="center" w:pos="51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14:paraId="2E66FB15" w14:textId="77777777" w:rsidR="00857144" w:rsidRDefault="00857144" w:rsidP="001F7A96">
      <w:pPr>
        <w:tabs>
          <w:tab w:val="center" w:pos="51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14:paraId="069CF530" w14:textId="77777777" w:rsidR="00857144" w:rsidRDefault="00857144" w:rsidP="001F7A96">
      <w:pPr>
        <w:tabs>
          <w:tab w:val="center" w:pos="51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14:paraId="44F9F5AD" w14:textId="77777777" w:rsidR="00857144" w:rsidRDefault="00857144" w:rsidP="001F7A96">
      <w:pPr>
        <w:tabs>
          <w:tab w:val="center" w:pos="51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14:paraId="37253837" w14:textId="77777777" w:rsidR="00857144" w:rsidRDefault="00857144" w:rsidP="001F7A96">
      <w:pPr>
        <w:tabs>
          <w:tab w:val="center" w:pos="51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14:paraId="1DFF48EF" w14:textId="77777777" w:rsidR="00857144" w:rsidRDefault="00857144" w:rsidP="001F7A96">
      <w:pPr>
        <w:tabs>
          <w:tab w:val="center" w:pos="51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14:paraId="74A204AD" w14:textId="77777777" w:rsidR="001E3485" w:rsidRDefault="001E3485" w:rsidP="001F7A96">
      <w:pPr>
        <w:tabs>
          <w:tab w:val="center" w:pos="51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14:paraId="67E53B79" w14:textId="77777777" w:rsidR="001E3485" w:rsidRDefault="001E3485" w:rsidP="001F7A96">
      <w:pPr>
        <w:tabs>
          <w:tab w:val="center" w:pos="51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14:paraId="313B0083" w14:textId="77777777" w:rsidR="00857144" w:rsidRDefault="00857144" w:rsidP="001F7A96">
      <w:pPr>
        <w:tabs>
          <w:tab w:val="center" w:pos="51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14:paraId="2BA69FC3" w14:textId="4ABE93AF" w:rsidR="00773E23" w:rsidRDefault="00773E23" w:rsidP="00857144">
      <w:pPr>
        <w:tabs>
          <w:tab w:val="center" w:pos="513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E2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САДРЖАЈ</w:t>
      </w:r>
    </w:p>
    <w:p w14:paraId="245B5C1D" w14:textId="0E75FCA5" w:rsidR="001E3485" w:rsidRDefault="0031519A">
      <w:pPr>
        <w:pStyle w:val="TOC1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="00773E23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TOC \o "1-3" \h \z \u </w:instrText>
      </w:r>
      <w:r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hyperlink w:anchor="_Toc188444878" w:history="1">
        <w:r w:rsidR="001E3485" w:rsidRPr="00B4704D">
          <w:rPr>
            <w:rStyle w:val="Hyperlink"/>
            <w:noProof/>
          </w:rPr>
          <w:t>УВОД</w:t>
        </w:r>
        <w:r w:rsidR="001E3485">
          <w:rPr>
            <w:noProof/>
            <w:webHidden/>
          </w:rPr>
          <w:tab/>
        </w:r>
        <w:r w:rsidR="001E3485">
          <w:rPr>
            <w:noProof/>
            <w:webHidden/>
          </w:rPr>
          <w:fldChar w:fldCharType="begin"/>
        </w:r>
        <w:r w:rsidR="001E3485">
          <w:rPr>
            <w:noProof/>
            <w:webHidden/>
          </w:rPr>
          <w:instrText xml:space="preserve"> PAGEREF _Toc188444878 \h </w:instrText>
        </w:r>
        <w:r w:rsidR="001E3485">
          <w:rPr>
            <w:noProof/>
            <w:webHidden/>
          </w:rPr>
        </w:r>
        <w:r w:rsidR="001E3485"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2</w:t>
        </w:r>
        <w:r w:rsidR="001E3485">
          <w:rPr>
            <w:noProof/>
            <w:webHidden/>
          </w:rPr>
          <w:fldChar w:fldCharType="end"/>
        </w:r>
      </w:hyperlink>
    </w:p>
    <w:p w14:paraId="5FE98040" w14:textId="0EA371BE" w:rsidR="001E3485" w:rsidRDefault="001E3485">
      <w:pPr>
        <w:pStyle w:val="TOC1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879" w:history="1">
        <w:r w:rsidRPr="00B4704D">
          <w:rPr>
            <w:rStyle w:val="Hyperlink"/>
            <w:noProof/>
          </w:rPr>
          <w:t>I Област: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BEA0E8A" w14:textId="10B08EE5" w:rsidR="001E3485" w:rsidRDefault="001E3485">
      <w:pPr>
        <w:pStyle w:val="TOC1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880" w:history="1">
        <w:r w:rsidRPr="00B4704D">
          <w:rPr>
            <w:rStyle w:val="Hyperlink"/>
            <w:noProof/>
          </w:rPr>
          <w:t>РУКОВОЂЕЊЕ ВАСПИТНО-ОБРАЗОВНИМ ПРОЦЕСОМ У ШКОЛИ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D3C7E33" w14:textId="5C62171E" w:rsidR="001E3485" w:rsidRDefault="001E3485">
      <w:pPr>
        <w:pStyle w:val="TOC3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881" w:history="1">
        <w:r w:rsidRPr="00B4704D">
          <w:rPr>
            <w:rStyle w:val="Hyperlink"/>
            <w:rFonts w:eastAsia="Times New Roman"/>
            <w:noProof/>
          </w:rPr>
          <w:t>Развој културе учења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4C261F7" w14:textId="232B8CD0" w:rsidR="001E3485" w:rsidRDefault="001E3485">
      <w:pPr>
        <w:pStyle w:val="TOC3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882" w:history="1">
        <w:r w:rsidRPr="00B4704D">
          <w:rPr>
            <w:rStyle w:val="Hyperlink"/>
            <w:rFonts w:eastAsia="Times New Roman"/>
            <w:noProof/>
          </w:rPr>
          <w:t>Стварање здравих и безбедних услова за учење и развој ученика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03508E4" w14:textId="384E5625" w:rsidR="001E3485" w:rsidRDefault="001E3485">
      <w:pPr>
        <w:pStyle w:val="TOC3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883" w:history="1">
        <w:r w:rsidRPr="00B4704D">
          <w:rPr>
            <w:rStyle w:val="Hyperlink"/>
            <w:rFonts w:eastAsia="Times New Roman"/>
            <w:noProof/>
          </w:rPr>
          <w:t>Развој и обезбеђивање квалитета наставног и васпитног процеса у школи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DA2C33C" w14:textId="6095D4E5" w:rsidR="001E3485" w:rsidRDefault="001E3485">
      <w:pPr>
        <w:pStyle w:val="TOC3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884" w:history="1">
        <w:r w:rsidRPr="00B4704D">
          <w:rPr>
            <w:rStyle w:val="Hyperlink"/>
            <w:rFonts w:eastAsia="Times New Roman"/>
            <w:noProof/>
          </w:rPr>
          <w:t>Обезбеђење инклузивног приступа у образовно-васпитном процесу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8289550" w14:textId="1ECAA8C4" w:rsidR="001E3485" w:rsidRDefault="001E3485">
      <w:pPr>
        <w:pStyle w:val="TOC3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885" w:history="1">
        <w:r w:rsidRPr="00B4704D">
          <w:rPr>
            <w:rStyle w:val="Hyperlink"/>
            <w:rFonts w:eastAsia="Times New Roman"/>
            <w:noProof/>
          </w:rPr>
          <w:t>Праћење и подстицање постигнућа ученика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7F4EEF8" w14:textId="5BD6D028" w:rsidR="001E3485" w:rsidRDefault="001E3485">
      <w:pPr>
        <w:pStyle w:val="TOC1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886" w:history="1">
        <w:r w:rsidRPr="00B4704D">
          <w:rPr>
            <w:rStyle w:val="Hyperlink"/>
            <w:rFonts w:eastAsia="Times New Roman"/>
            <w:noProof/>
          </w:rPr>
          <w:t>II Област: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A806208" w14:textId="228CFB8B" w:rsidR="001E3485" w:rsidRDefault="001E3485">
      <w:pPr>
        <w:pStyle w:val="TOC1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887" w:history="1">
        <w:r w:rsidRPr="00B4704D">
          <w:rPr>
            <w:rStyle w:val="Hyperlink"/>
            <w:rFonts w:eastAsia="Times New Roman"/>
            <w:noProof/>
          </w:rPr>
          <w:t>ПЛАНИРАЊЕ, ОРГАНИЗОВАЊЕ И КОНТРОЛА РАДА УСТАНОВЕ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A3DA0C1" w14:textId="705B0739" w:rsidR="001E3485" w:rsidRDefault="001E3485">
      <w:pPr>
        <w:pStyle w:val="TOC3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888" w:history="1">
        <w:r w:rsidRPr="00B4704D">
          <w:rPr>
            <w:rStyle w:val="Hyperlink"/>
            <w:rFonts w:eastAsia="Times New Roman"/>
            <w:noProof/>
          </w:rPr>
          <w:t>Планирање рада установе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94CC967" w14:textId="478A2FC1" w:rsidR="001E3485" w:rsidRDefault="001E3485">
      <w:pPr>
        <w:pStyle w:val="TOC3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889" w:history="1">
        <w:r w:rsidRPr="00B4704D">
          <w:rPr>
            <w:rStyle w:val="Hyperlink"/>
            <w:rFonts w:eastAsia="Times New Roman"/>
            <w:noProof/>
          </w:rPr>
          <w:t>Организација установе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1D76497" w14:textId="70407E1E" w:rsidR="001E3485" w:rsidRDefault="001E3485">
      <w:pPr>
        <w:pStyle w:val="TOC3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890" w:history="1">
        <w:r w:rsidRPr="00B4704D">
          <w:rPr>
            <w:rStyle w:val="Hyperlink"/>
            <w:rFonts w:eastAsia="Times New Roman"/>
            <w:noProof/>
          </w:rPr>
          <w:t>Контрола рада установе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F3AA530" w14:textId="487664A5" w:rsidR="001E3485" w:rsidRDefault="001E3485">
      <w:pPr>
        <w:pStyle w:val="TOC3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891" w:history="1">
        <w:r w:rsidRPr="00B4704D">
          <w:rPr>
            <w:rStyle w:val="Hyperlink"/>
            <w:rFonts w:eastAsia="Times New Roman"/>
            <w:noProof/>
          </w:rPr>
          <w:t>Управљање информационим системом школе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7DFDBFB" w14:textId="734C4242" w:rsidR="001E3485" w:rsidRDefault="001E3485">
      <w:pPr>
        <w:pStyle w:val="TOC3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892" w:history="1">
        <w:r w:rsidRPr="00B4704D">
          <w:rPr>
            <w:rStyle w:val="Hyperlink"/>
            <w:rFonts w:eastAsia="Times New Roman"/>
            <w:noProof/>
          </w:rPr>
          <w:t>Управљање системом обезбеђења квалитета у установи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2071934" w14:textId="6849B9D7" w:rsidR="001E3485" w:rsidRDefault="001E3485">
      <w:pPr>
        <w:pStyle w:val="TOC1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893" w:history="1">
        <w:r w:rsidRPr="00B4704D">
          <w:rPr>
            <w:rStyle w:val="Hyperlink"/>
            <w:rFonts w:eastAsia="Times New Roman"/>
            <w:noProof/>
          </w:rPr>
          <w:t>III Област: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55EC4BF" w14:textId="071C6393" w:rsidR="001E3485" w:rsidRDefault="001E3485">
      <w:pPr>
        <w:pStyle w:val="TOC1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894" w:history="1">
        <w:r w:rsidRPr="00B4704D">
          <w:rPr>
            <w:rStyle w:val="Hyperlink"/>
            <w:rFonts w:eastAsia="Times New Roman"/>
            <w:noProof/>
          </w:rPr>
          <w:t>ПРАЋЕЊЕ И УНАПРЕЂИВАЊЕ РАДА ЗАПОСЛЕНИХ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FAE9998" w14:textId="04BAA292" w:rsidR="001E3485" w:rsidRDefault="001E3485">
      <w:pPr>
        <w:pStyle w:val="TOC3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895" w:history="1">
        <w:r w:rsidRPr="00B4704D">
          <w:rPr>
            <w:rStyle w:val="Hyperlink"/>
            <w:rFonts w:eastAsia="Calibri"/>
            <w:noProof/>
          </w:rPr>
          <w:t>ОДЛУКЕ О ПРАВИМА, ОБАВЕЗАМА И ОДГОВОРНОСТИМА УЧЕНИКА И ЗАПОСЛЕНИХ, У СКЛАДУ СА ЗАКОНОМ О ОСНОВАМА СИСТЕМА ОБРАЗОВАЊА И ВАСПИТАЊА И ПОСЕБНИМ ЗАКОНИМА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8473DA1" w14:textId="774A09EE" w:rsidR="001E3485" w:rsidRDefault="001E3485">
      <w:pPr>
        <w:pStyle w:val="TOC3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896" w:history="1">
        <w:r w:rsidRPr="00B4704D">
          <w:rPr>
            <w:rStyle w:val="Hyperlink"/>
            <w:rFonts w:eastAsia="Times New Roman"/>
            <w:noProof/>
          </w:rPr>
          <w:t>Планирање, селекција и пријем запослених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014020F" w14:textId="3F574D2D" w:rsidR="001E3485" w:rsidRDefault="001E3485">
      <w:pPr>
        <w:pStyle w:val="TOC3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897" w:history="1">
        <w:r w:rsidRPr="00B4704D">
          <w:rPr>
            <w:rStyle w:val="Hyperlink"/>
            <w:rFonts w:eastAsia="Times New Roman"/>
            <w:noProof/>
          </w:rPr>
          <w:t>Професионални развој запослених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2A9FD89C" w14:textId="7ADEFED9" w:rsidR="001E3485" w:rsidRDefault="001E3485">
      <w:pPr>
        <w:pStyle w:val="TOC3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898" w:history="1">
        <w:r w:rsidRPr="00B4704D">
          <w:rPr>
            <w:rStyle w:val="Hyperlink"/>
            <w:rFonts w:eastAsia="Times New Roman"/>
            <w:noProof/>
          </w:rPr>
          <w:t>Унапређивање међуљудских односа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5145A65F" w14:textId="5A49DA7F" w:rsidR="001E3485" w:rsidRDefault="001E3485">
      <w:pPr>
        <w:pStyle w:val="TOC3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899" w:history="1">
        <w:r w:rsidRPr="00B4704D">
          <w:rPr>
            <w:rStyle w:val="Hyperlink"/>
            <w:rFonts w:eastAsia="Times New Roman"/>
            <w:noProof/>
          </w:rPr>
          <w:t>Вредновање резултата рада, мотивисање и награђивање запослених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780C7236" w14:textId="42B63D00" w:rsidR="001E3485" w:rsidRDefault="001E3485">
      <w:pPr>
        <w:pStyle w:val="TOC1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900" w:history="1">
        <w:r w:rsidRPr="00B4704D">
          <w:rPr>
            <w:rStyle w:val="Hyperlink"/>
            <w:rFonts w:eastAsia="Times New Roman"/>
            <w:noProof/>
          </w:rPr>
          <w:t>IV Област: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10866A72" w14:textId="4407BC7B" w:rsidR="001E3485" w:rsidRDefault="001E3485">
      <w:pPr>
        <w:pStyle w:val="TOC1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901" w:history="1">
        <w:r w:rsidRPr="00B4704D">
          <w:rPr>
            <w:rStyle w:val="Hyperlink"/>
            <w:rFonts w:eastAsia="Times New Roman"/>
            <w:noProof/>
          </w:rPr>
          <w:t>РАЗВОЈ САРАДЊЕ СА РОДИТЕЉИМА/СТАРАТЕЉИМА, ОРГАНОМ УПРАВЉАЊА, РЕПРЕЗЕНТАТИВНИМ СИНДИКАТОМ И ШИРОМ ЗАЈЕДНИЦОМ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0FAE4F64" w14:textId="7B356B11" w:rsidR="001E3485" w:rsidRDefault="001E3485">
      <w:pPr>
        <w:pStyle w:val="TOC3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902" w:history="1">
        <w:r w:rsidRPr="00B4704D">
          <w:rPr>
            <w:rStyle w:val="Hyperlink"/>
            <w:rFonts w:ascii="Times New Roman" w:hAnsi="Times New Roman" w:cs="Times New Roman"/>
            <w:noProof/>
          </w:rPr>
          <w:t>Сарадња са родитељима/законским заступницима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2D2856BE" w14:textId="41706EDD" w:rsidR="001E3485" w:rsidRDefault="001E3485">
      <w:pPr>
        <w:pStyle w:val="TOC3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903" w:history="1">
        <w:r w:rsidRPr="00B4704D">
          <w:rPr>
            <w:rStyle w:val="Hyperlink"/>
            <w:rFonts w:ascii="Times New Roman" w:hAnsi="Times New Roman" w:cs="Times New Roman"/>
            <w:noProof/>
          </w:rPr>
          <w:t>Сарадња са органом управљања и репрезентативним синдикатом у школи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7F947F53" w14:textId="41AC77D3" w:rsidR="001E3485" w:rsidRDefault="001E3485">
      <w:pPr>
        <w:pStyle w:val="TOC3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904" w:history="1">
        <w:r w:rsidRPr="00B4704D">
          <w:rPr>
            <w:rStyle w:val="Hyperlink"/>
            <w:rFonts w:ascii="Times New Roman" w:hAnsi="Times New Roman" w:cs="Times New Roman"/>
            <w:noProof/>
          </w:rPr>
          <w:t>Сарадња са државном управом и локалном самоуправом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7EE59E37" w14:textId="3FE8EB21" w:rsidR="001E3485" w:rsidRDefault="001E3485">
      <w:pPr>
        <w:pStyle w:val="TOC3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905" w:history="1">
        <w:r w:rsidRPr="00B4704D">
          <w:rPr>
            <w:rStyle w:val="Hyperlink"/>
            <w:rFonts w:ascii="Times New Roman" w:hAnsi="Times New Roman" w:cs="Times New Roman"/>
            <w:noProof/>
          </w:rPr>
          <w:t>Сарадња са широм заједницом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49F3A8FA" w14:textId="0C41C2E8" w:rsidR="001E3485" w:rsidRDefault="001E3485">
      <w:pPr>
        <w:pStyle w:val="TOC1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906" w:history="1">
        <w:r w:rsidRPr="00B4704D">
          <w:rPr>
            <w:rStyle w:val="Hyperlink"/>
            <w:rFonts w:eastAsia="Times New Roman"/>
            <w:noProof/>
          </w:rPr>
          <w:t>V Област: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23A6688C" w14:textId="73A7F1B8" w:rsidR="001E3485" w:rsidRDefault="001E3485">
      <w:pPr>
        <w:pStyle w:val="TOC1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907" w:history="1">
        <w:r w:rsidRPr="00B4704D">
          <w:rPr>
            <w:rStyle w:val="Hyperlink"/>
            <w:rFonts w:eastAsia="Times New Roman"/>
            <w:noProof/>
          </w:rPr>
          <w:t>ФИНАНСИЈСКО И АДМИНИСТРАТИВНО УПРАВЉАЊЕ РАДОМ ШКОЛЕ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420581A6" w14:textId="18BDA5AA" w:rsidR="001E3485" w:rsidRDefault="001E3485">
      <w:pPr>
        <w:pStyle w:val="TOC3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908" w:history="1">
        <w:r w:rsidRPr="00B4704D">
          <w:rPr>
            <w:rStyle w:val="Hyperlink"/>
            <w:rFonts w:eastAsia="Times New Roman"/>
            <w:noProof/>
          </w:rPr>
          <w:t>Управљање финансијским ресурсима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684B9F62" w14:textId="2F39BFDF" w:rsidR="001E3485" w:rsidRDefault="001E3485">
      <w:pPr>
        <w:pStyle w:val="TOC3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909" w:history="1">
        <w:r w:rsidRPr="00B4704D">
          <w:rPr>
            <w:rStyle w:val="Hyperlink"/>
            <w:rFonts w:eastAsia="Times New Roman"/>
            <w:noProof/>
          </w:rPr>
          <w:t>Управљање материјалним ресурсима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382E69E3" w14:textId="10B604A3" w:rsidR="001E3485" w:rsidRDefault="001E3485">
      <w:pPr>
        <w:pStyle w:val="TOC3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910" w:history="1">
        <w:r w:rsidRPr="00B4704D">
          <w:rPr>
            <w:rStyle w:val="Hyperlink"/>
            <w:rFonts w:eastAsia="Times New Roman"/>
            <w:noProof/>
          </w:rPr>
          <w:t>Управљање административним процесима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67A109E5" w14:textId="77FEA7ED" w:rsidR="001E3485" w:rsidRDefault="001E3485">
      <w:pPr>
        <w:pStyle w:val="TOC1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911" w:history="1">
        <w:r w:rsidRPr="00B4704D">
          <w:rPr>
            <w:rStyle w:val="Hyperlink"/>
            <w:rFonts w:eastAsia="Times New Roman"/>
            <w:noProof/>
          </w:rPr>
          <w:t>VI Област: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28058DA1" w14:textId="7CBDFA7C" w:rsidR="001E3485" w:rsidRDefault="001E3485">
      <w:pPr>
        <w:pStyle w:val="TOC1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912" w:history="1">
        <w:r w:rsidRPr="00B4704D">
          <w:rPr>
            <w:rStyle w:val="Hyperlink"/>
            <w:rFonts w:eastAsia="Times New Roman"/>
            <w:noProof/>
          </w:rPr>
          <w:t>ОБЕЗБЕЂЕЊЕ ЗАКОНИТОСТИ РАДА УСТАНОВЕ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7817217E" w14:textId="5AFEFB4F" w:rsidR="001E3485" w:rsidRDefault="001E3485">
      <w:pPr>
        <w:pStyle w:val="TOC3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913" w:history="1">
        <w:r w:rsidRPr="00B4704D">
          <w:rPr>
            <w:rStyle w:val="Hyperlink"/>
            <w:rFonts w:eastAsia="Times New Roman"/>
            <w:noProof/>
          </w:rPr>
          <w:t>Познавање, разумевање и праћење релевантних прописа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2A6CCDF8" w14:textId="187B6C1A" w:rsidR="001E3485" w:rsidRDefault="001E3485">
      <w:pPr>
        <w:pStyle w:val="TOC3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914" w:history="1">
        <w:r w:rsidRPr="00B4704D">
          <w:rPr>
            <w:rStyle w:val="Hyperlink"/>
            <w:rFonts w:eastAsia="Times New Roman"/>
            <w:noProof/>
          </w:rPr>
          <w:t>Израда општих аката и документације установе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2B266BDA" w14:textId="55930611" w:rsidR="001E3485" w:rsidRDefault="001E3485">
      <w:pPr>
        <w:pStyle w:val="TOC3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915" w:history="1">
        <w:r w:rsidRPr="00B4704D">
          <w:rPr>
            <w:rStyle w:val="Hyperlink"/>
            <w:rFonts w:eastAsia="Times New Roman"/>
            <w:noProof/>
          </w:rPr>
          <w:t>Примена општих аката и документације установе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7C044BFB" w14:textId="71E8C99E" w:rsidR="001E3485" w:rsidRDefault="001E3485">
      <w:pPr>
        <w:pStyle w:val="TOC3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916" w:history="1">
        <w:r w:rsidRPr="00B4704D">
          <w:rPr>
            <w:rStyle w:val="Hyperlink"/>
            <w:noProof/>
          </w:rPr>
          <w:t>МЕРЕ КОЈЕ СУ ПРЕДУЗИМАНЕ У СЛУЧАЈЕВИМА ПОВРЕДЕ ЗАБРАНЕ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4BE3C874" w14:textId="2B5E1A8F" w:rsidR="001E3485" w:rsidRDefault="001E3485">
      <w:pPr>
        <w:pStyle w:val="TOC3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917" w:history="1">
        <w:r w:rsidRPr="00B4704D">
          <w:rPr>
            <w:rStyle w:val="Hyperlink"/>
            <w:rFonts w:eastAsia="Batang"/>
            <w:noProof/>
            <w:lang w:val="sr-Cyrl-CS"/>
          </w:rPr>
          <w:t>ПОДАЦИ О ПРЕДУЗЕТИМ МЕРАМА РАДИ ИЗВРШАВАЊА НАЛОГА ПРОСВЕТНОГ ИНСПЕКТОРА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7C8DF61C" w14:textId="749A2177" w:rsidR="001E3485" w:rsidRDefault="001E3485">
      <w:pPr>
        <w:pStyle w:val="TOC3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918" w:history="1">
        <w:r w:rsidRPr="00B4704D">
          <w:rPr>
            <w:rStyle w:val="Hyperlink"/>
            <w:rFonts w:eastAsia="Calibri"/>
            <w:noProof/>
          </w:rPr>
          <w:t>БЛАГОВРЕМЕНОСТ ОБЈАВЉИВАЊА И ОБАВЕШТАВАЊА ЗАПОСЛЕНИХ, УЧЕНИКА И РОДИТЕЉА ОДНОСНО СТАРАТЕЉА, СТРУЧНИХ ОРГАНА И ОРГАНА УПРАВЉАЊА О СВИМ ПИТАЊИМА ОД ИНТЕРЕСА ЗА РАД УСТАНОВЕ И ОВИХ ОРГАНА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6D27868E" w14:textId="7B9848CD" w:rsidR="001E3485" w:rsidRDefault="001E3485">
      <w:pPr>
        <w:pStyle w:val="TOC3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919" w:history="1">
        <w:r w:rsidRPr="00B4704D">
          <w:rPr>
            <w:rStyle w:val="Hyperlink"/>
            <w:rFonts w:eastAsia="Calibri"/>
            <w:noProof/>
          </w:rPr>
          <w:t>САЗИВАЊЕ И РУКОВОЂЕЊЕ СЕДНИЦАМА НАСТАВНИЧКОГ ВЕЋА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2061F57E" w14:textId="24735CCE" w:rsidR="001E3485" w:rsidRDefault="001E3485">
      <w:pPr>
        <w:pStyle w:val="TOC3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920" w:history="1">
        <w:r w:rsidRPr="00B4704D">
          <w:rPr>
            <w:rStyle w:val="Hyperlink"/>
            <w:noProof/>
          </w:rPr>
          <w:t>СТРУЧНИ ТЕЛА И ТИМОВИ, УСМЕРАВАЊЕ И УСКЛАЂИВАЊЕ РАДА СТРУЧНИХ ОРГАНА У УСТАНОВИ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691398A5" w14:textId="61489B84" w:rsidR="001E3485" w:rsidRDefault="001E3485">
      <w:pPr>
        <w:pStyle w:val="TOC3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921" w:history="1">
        <w:r w:rsidRPr="00B4704D">
          <w:rPr>
            <w:rStyle w:val="Hyperlink"/>
            <w:rFonts w:eastAsia="Calibri"/>
            <w:noProof/>
          </w:rPr>
          <w:t>ИЗВЕШТАВАЊЕ О СВОМ РАДУ И РАДУ УСТАНОВЕ ОРГАНУ УПРАВЉАЊА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2FD3E2C9" w14:textId="6F9BAA92" w:rsidR="001E3485" w:rsidRDefault="001E3485">
      <w:pPr>
        <w:pStyle w:val="TOC3"/>
        <w:tabs>
          <w:tab w:val="right" w:leader="dot" w:pos="10250"/>
        </w:tabs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88444922" w:history="1">
        <w:r w:rsidRPr="00B4704D">
          <w:rPr>
            <w:rStyle w:val="Hyperlink"/>
            <w:rFonts w:eastAsia="Calibri"/>
            <w:noProof/>
          </w:rPr>
          <w:t>ОПШТИ АКТ О ОРГАНИЗАЦИЈИ И СИСТЕМАТИЗАЦИЈИ ПОСЛОВА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_Toc188444922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99E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7FD698A2" w14:textId="6EB0019F" w:rsidR="00773E23" w:rsidRPr="00773E23" w:rsidRDefault="0031519A" w:rsidP="00773E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</w:p>
    <w:p w14:paraId="66AA8199" w14:textId="77777777" w:rsidR="006B5D56" w:rsidRDefault="006B5D56" w:rsidP="00EA3ADC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363AC970" w14:textId="77777777" w:rsidR="00251747" w:rsidRDefault="00251747" w:rsidP="00EA3ADC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084E9506" w14:textId="77777777" w:rsidR="00251747" w:rsidRDefault="00251747" w:rsidP="00EA3ADC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49B7B7A8" w14:textId="77777777" w:rsidR="0018722A" w:rsidRDefault="0018722A" w:rsidP="00EA3ADC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280D95E1" w14:textId="77777777" w:rsidR="0018722A" w:rsidRDefault="0018722A" w:rsidP="00EA3ADC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2C3B9728" w14:textId="77777777" w:rsidR="0018722A" w:rsidRDefault="0018722A" w:rsidP="00EA3ADC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052298C6" w14:textId="77777777" w:rsidR="0018722A" w:rsidRDefault="0018722A" w:rsidP="00EA3ADC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1B4BA319" w14:textId="77777777" w:rsidR="0018722A" w:rsidRDefault="0018722A" w:rsidP="00EA3ADC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3FBCAE47" w14:textId="77777777" w:rsidR="00251747" w:rsidRDefault="00251747" w:rsidP="00EA3ADC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4476BC79" w14:textId="77777777" w:rsidR="00251747" w:rsidRDefault="00251747" w:rsidP="00EA3ADC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1A295044" w14:textId="77777777" w:rsidR="00251747" w:rsidRDefault="00251747" w:rsidP="00EA3ADC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3DF9002B" w14:textId="77777777" w:rsidR="00403525" w:rsidRDefault="00403525" w:rsidP="00403525">
      <w:pPr>
        <w:spacing w:after="0"/>
        <w:rPr>
          <w:rFonts w:ascii="Times New Roman" w:eastAsia="Times New Roman" w:hAnsi="Times New Roman" w:cs="Times New Roman"/>
          <w:lang w:val="sr-Cyrl-RS"/>
        </w:rPr>
      </w:pPr>
    </w:p>
    <w:p w14:paraId="148845B2" w14:textId="6B98B109" w:rsidR="00403525" w:rsidRPr="00403525" w:rsidRDefault="00403525" w:rsidP="00403525">
      <w:pPr>
        <w:spacing w:after="0"/>
        <w:rPr>
          <w:rFonts w:ascii="Times New Roman" w:eastAsia="Times New Roman" w:hAnsi="Times New Roman" w:cs="Times New Roman"/>
          <w:lang w:val="sr-Cyrl-RS"/>
        </w:rPr>
      </w:pPr>
    </w:p>
    <w:sectPr w:rsidR="00403525" w:rsidRPr="00403525" w:rsidSect="00302088">
      <w:pgSz w:w="12240" w:h="15840"/>
      <w:pgMar w:top="1440" w:right="900" w:bottom="1440" w:left="1080" w:header="720" w:footer="720" w:gutter="0"/>
      <w:pgBorders w:display="notFirstPage"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5A961" w14:textId="77777777" w:rsidR="00D15443" w:rsidRDefault="00D15443" w:rsidP="00502BA3">
      <w:pPr>
        <w:spacing w:after="0" w:line="240" w:lineRule="auto"/>
      </w:pPr>
      <w:r>
        <w:separator/>
      </w:r>
    </w:p>
  </w:endnote>
  <w:endnote w:type="continuationSeparator" w:id="0">
    <w:p w14:paraId="0BB28876" w14:textId="77777777" w:rsidR="00D15443" w:rsidRDefault="00D15443" w:rsidP="0050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CYR"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78950"/>
      <w:docPartObj>
        <w:docPartGallery w:val="Page Numbers (Bottom of Page)"/>
        <w:docPartUnique/>
      </w:docPartObj>
    </w:sdtPr>
    <w:sdtContent>
      <w:p w14:paraId="5E573EC6" w14:textId="77777777" w:rsidR="008D3362" w:rsidRDefault="00000000">
        <w:pPr>
          <w:pStyle w:val="Footer"/>
        </w:pPr>
        <w:r>
          <w:rPr>
            <w:noProof/>
          </w:rPr>
          <w:pict w14:anchorId="22E3E5B8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0" o:spid="_x0000_s1026" type="#_x0000_t185" style="position:absolute;margin-left:0;margin-top:0;width:61.95pt;height:18.8pt;z-index:251662336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" filled="t" fillcolor="white [3212]" strokecolor="gray [1629]" strokeweight="2.25pt">
              <v:textbox inset=",0,,0">
                <w:txbxContent>
                  <w:p w14:paraId="474E6D32" w14:textId="77777777" w:rsidR="008D3362" w:rsidRDefault="008D3362">
                    <w:pPr>
                      <w:jc w:val="center"/>
                      <w:rPr>
                        <w:lang w:val="sr-Cyrl-CS"/>
                      </w:rPr>
                    </w:pPr>
                    <w:r>
                      <w:rPr>
                        <w:lang w:val="sr-Cyrl-CS"/>
                      </w:rPr>
                      <w:fldChar w:fldCharType="begin"/>
                    </w:r>
                    <w:r>
                      <w:rPr>
                        <w:lang w:val="sr-Cyrl-CS"/>
                      </w:rPr>
                      <w:instrText xml:space="preserve"> PAGE    \* MERGEFORMAT </w:instrText>
                    </w:r>
                    <w:r>
                      <w:rPr>
                        <w:lang w:val="sr-Cyrl-CS"/>
                      </w:rPr>
                      <w:fldChar w:fldCharType="separate"/>
                    </w:r>
                    <w:r w:rsidR="00403525" w:rsidRPr="00403525">
                      <w:rPr>
                        <w:noProof/>
                      </w:rPr>
                      <w:t>62</w:t>
                    </w:r>
                    <w:r>
                      <w:rPr>
                        <w:lang w:val="sr-Cyrl-CS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 w14:anchorId="1BF0820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9" type="#_x0000_t32" style="position:absolute;margin-left:0;margin-top:0;width:434.5pt;height:0;z-index:251663360;visibility:visible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" strokecolor="gray [1629]" strokeweight="1pt">
              <w10:wrap anchorx="margin" anchory="margin"/>
            </v:shape>
          </w:pic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58225"/>
      <w:docPartObj>
        <w:docPartGallery w:val="Page Numbers (Bottom of Page)"/>
        <w:docPartUnique/>
      </w:docPartObj>
    </w:sdtPr>
    <w:sdtContent>
      <w:p w14:paraId="38C5F1F4" w14:textId="77777777" w:rsidR="008D3362" w:rsidRDefault="00000000">
        <w:pPr>
          <w:pStyle w:val="Footer"/>
        </w:pPr>
        <w:r>
          <w:rPr>
            <w:noProof/>
          </w:rPr>
          <w:pict w14:anchorId="073CECA0">
            <v:oval id="Oval 3" o:spid="_x0000_s1028" style="position:absolute;margin-left:0;margin-top:0;width:44.25pt;height:44.25pt;rotation:180;flip:x;z-index:251665408;visibility:visible;mso-position-horizontal:center;mso-position-horizontal-relative:margin;mso-position-vertical:center;mso-position-vertical-relative:bottom-margin-area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" filled="f" fillcolor="#c0504d [3205]" strokecolor="#a7bfde [1620]" strokeweight="1pt">
              <v:textbox inset=",0,,0">
                <w:txbxContent>
                  <w:p w14:paraId="123DDD24" w14:textId="77777777" w:rsidR="008D3362" w:rsidRDefault="008D3362">
                    <w:pPr>
                      <w:pStyle w:val="Footer"/>
                      <w:rPr>
                        <w:color w:val="4F81BD" w:themeColor="accent1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03525" w:rsidRPr="00403525">
                      <w:rPr>
                        <w:noProof/>
                        <w:color w:val="4F81BD" w:themeColor="accent1"/>
                      </w:rPr>
                      <w:t>28</w:t>
                    </w:r>
                    <w:r>
                      <w:rPr>
                        <w:noProof/>
                        <w:color w:val="4F81BD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DD373" w14:textId="77777777" w:rsidR="00D15443" w:rsidRDefault="00D15443" w:rsidP="00502BA3">
      <w:pPr>
        <w:spacing w:after="0" w:line="240" w:lineRule="auto"/>
      </w:pPr>
      <w:r>
        <w:separator/>
      </w:r>
    </w:p>
  </w:footnote>
  <w:footnote w:type="continuationSeparator" w:id="0">
    <w:p w14:paraId="55F02EAD" w14:textId="77777777" w:rsidR="00D15443" w:rsidRDefault="00D15443" w:rsidP="00502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9"/>
      </v:shape>
    </w:pict>
  </w:numPicBullet>
  <w:abstractNum w:abstractNumId="0" w15:restartNumberingAfterBreak="0">
    <w:nsid w:val="00002D12"/>
    <w:multiLevelType w:val="hybridMultilevel"/>
    <w:tmpl w:val="4184C396"/>
    <w:lvl w:ilvl="0" w:tplc="0646EEE8">
      <w:start w:val="1"/>
      <w:numFmt w:val="bullet"/>
      <w:lvlText w:val=""/>
      <w:lvlJc w:val="left"/>
    </w:lvl>
    <w:lvl w:ilvl="1" w:tplc="D3F274F4">
      <w:numFmt w:val="decimal"/>
      <w:lvlText w:val=""/>
      <w:lvlJc w:val="left"/>
    </w:lvl>
    <w:lvl w:ilvl="2" w:tplc="0F940BD6">
      <w:numFmt w:val="decimal"/>
      <w:lvlText w:val=""/>
      <w:lvlJc w:val="left"/>
    </w:lvl>
    <w:lvl w:ilvl="3" w:tplc="91E47B5A">
      <w:numFmt w:val="decimal"/>
      <w:lvlText w:val=""/>
      <w:lvlJc w:val="left"/>
    </w:lvl>
    <w:lvl w:ilvl="4" w:tplc="91001D72">
      <w:numFmt w:val="decimal"/>
      <w:lvlText w:val=""/>
      <w:lvlJc w:val="left"/>
    </w:lvl>
    <w:lvl w:ilvl="5" w:tplc="1E4A570E">
      <w:numFmt w:val="decimal"/>
      <w:lvlText w:val=""/>
      <w:lvlJc w:val="left"/>
    </w:lvl>
    <w:lvl w:ilvl="6" w:tplc="3EC6A49A">
      <w:numFmt w:val="decimal"/>
      <w:lvlText w:val=""/>
      <w:lvlJc w:val="left"/>
    </w:lvl>
    <w:lvl w:ilvl="7" w:tplc="52F4E474">
      <w:numFmt w:val="decimal"/>
      <w:lvlText w:val=""/>
      <w:lvlJc w:val="left"/>
    </w:lvl>
    <w:lvl w:ilvl="8" w:tplc="D0CA966C">
      <w:numFmt w:val="decimal"/>
      <w:lvlText w:val=""/>
      <w:lvlJc w:val="left"/>
    </w:lvl>
  </w:abstractNum>
  <w:abstractNum w:abstractNumId="1" w15:restartNumberingAfterBreak="0">
    <w:nsid w:val="077D0856"/>
    <w:multiLevelType w:val="hybridMultilevel"/>
    <w:tmpl w:val="891694D6"/>
    <w:lvl w:ilvl="0" w:tplc="2A08BE3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B64E7"/>
    <w:multiLevelType w:val="multilevel"/>
    <w:tmpl w:val="2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E562FC5"/>
    <w:multiLevelType w:val="hybridMultilevel"/>
    <w:tmpl w:val="FAD20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373D9"/>
    <w:multiLevelType w:val="hybridMultilevel"/>
    <w:tmpl w:val="5186D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0782C"/>
    <w:multiLevelType w:val="hybridMultilevel"/>
    <w:tmpl w:val="B7FA6D9A"/>
    <w:lvl w:ilvl="0" w:tplc="081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1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E7944"/>
    <w:multiLevelType w:val="hybridMultilevel"/>
    <w:tmpl w:val="078A8B92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CE433E4"/>
    <w:multiLevelType w:val="hybridMultilevel"/>
    <w:tmpl w:val="5C64D4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C7292"/>
    <w:multiLevelType w:val="hybridMultilevel"/>
    <w:tmpl w:val="1610AF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A5BAB"/>
    <w:multiLevelType w:val="hybridMultilevel"/>
    <w:tmpl w:val="033C7D00"/>
    <w:lvl w:ilvl="0" w:tplc="2A08BE3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25C5A"/>
    <w:multiLevelType w:val="hybridMultilevel"/>
    <w:tmpl w:val="836E8F5C"/>
    <w:lvl w:ilvl="0" w:tplc="FFFFFFFF">
      <w:start w:val="1"/>
      <w:numFmt w:val="bullet"/>
      <w:lvlText w:val=""/>
      <w:lvlJc w:val="left"/>
      <w:pPr>
        <w:ind w:left="720" w:hanging="360"/>
      </w:pPr>
      <w:rPr>
        <w:rFonts w:ascii="Symbol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314F8"/>
    <w:multiLevelType w:val="hybridMultilevel"/>
    <w:tmpl w:val="F042A404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86D36"/>
    <w:multiLevelType w:val="hybridMultilevel"/>
    <w:tmpl w:val="2E48CD0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D7EFD"/>
    <w:multiLevelType w:val="multilevel"/>
    <w:tmpl w:val="044C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B56D08"/>
    <w:multiLevelType w:val="multilevel"/>
    <w:tmpl w:val="3466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E46A1D"/>
    <w:multiLevelType w:val="hybridMultilevel"/>
    <w:tmpl w:val="5FBC13A4"/>
    <w:lvl w:ilvl="0" w:tplc="BA40C19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C7742"/>
    <w:multiLevelType w:val="hybridMultilevel"/>
    <w:tmpl w:val="72B4C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55EE7"/>
    <w:multiLevelType w:val="hybridMultilevel"/>
    <w:tmpl w:val="2CA29268"/>
    <w:lvl w:ilvl="0" w:tplc="241A0009">
      <w:start w:val="1"/>
      <w:numFmt w:val="bullet"/>
      <w:lvlText w:val=""/>
      <w:lvlJc w:val="left"/>
      <w:pPr>
        <w:ind w:left="1919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8" w15:restartNumberingAfterBreak="0">
    <w:nsid w:val="795516C1"/>
    <w:multiLevelType w:val="hybridMultilevel"/>
    <w:tmpl w:val="D1F06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637168">
    <w:abstractNumId w:val="16"/>
  </w:num>
  <w:num w:numId="2" w16cid:durableId="2061904362">
    <w:abstractNumId w:val="3"/>
  </w:num>
  <w:num w:numId="3" w16cid:durableId="1166944630">
    <w:abstractNumId w:val="14"/>
  </w:num>
  <w:num w:numId="4" w16cid:durableId="754941924">
    <w:abstractNumId w:val="2"/>
  </w:num>
  <w:num w:numId="5" w16cid:durableId="1850558153">
    <w:abstractNumId w:val="13"/>
  </w:num>
  <w:num w:numId="6" w16cid:durableId="786969480">
    <w:abstractNumId w:val="5"/>
  </w:num>
  <w:num w:numId="7" w16cid:durableId="1614243602">
    <w:abstractNumId w:val="1"/>
  </w:num>
  <w:num w:numId="8" w16cid:durableId="1014498">
    <w:abstractNumId w:val="9"/>
  </w:num>
  <w:num w:numId="9" w16cid:durableId="1866405236">
    <w:abstractNumId w:val="15"/>
  </w:num>
  <w:num w:numId="10" w16cid:durableId="1362244627">
    <w:abstractNumId w:val="10"/>
  </w:num>
  <w:num w:numId="11" w16cid:durableId="370422923">
    <w:abstractNumId w:val="11"/>
  </w:num>
  <w:num w:numId="12" w16cid:durableId="2012759298">
    <w:abstractNumId w:val="0"/>
  </w:num>
  <w:num w:numId="13" w16cid:durableId="1321232912">
    <w:abstractNumId w:val="4"/>
  </w:num>
  <w:num w:numId="14" w16cid:durableId="1318725087">
    <w:abstractNumId w:val="18"/>
  </w:num>
  <w:num w:numId="15" w16cid:durableId="1000043328">
    <w:abstractNumId w:val="12"/>
  </w:num>
  <w:num w:numId="16" w16cid:durableId="443427333">
    <w:abstractNumId w:val="8"/>
  </w:num>
  <w:num w:numId="17" w16cid:durableId="1939677336">
    <w:abstractNumId w:val="17"/>
  </w:num>
  <w:num w:numId="18" w16cid:durableId="231819443">
    <w:abstractNumId w:val="6"/>
  </w:num>
  <w:num w:numId="19" w16cid:durableId="9810816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DC6"/>
    <w:rsid w:val="000024DB"/>
    <w:rsid w:val="00007AD7"/>
    <w:rsid w:val="00010163"/>
    <w:rsid w:val="000105B2"/>
    <w:rsid w:val="00012026"/>
    <w:rsid w:val="000138B0"/>
    <w:rsid w:val="000142D4"/>
    <w:rsid w:val="00015BB2"/>
    <w:rsid w:val="00016006"/>
    <w:rsid w:val="000161CC"/>
    <w:rsid w:val="00017D6E"/>
    <w:rsid w:val="00017E1F"/>
    <w:rsid w:val="000206B6"/>
    <w:rsid w:val="00021A0D"/>
    <w:rsid w:val="00021C96"/>
    <w:rsid w:val="00021DB1"/>
    <w:rsid w:val="00021F86"/>
    <w:rsid w:val="00022ED1"/>
    <w:rsid w:val="000273C4"/>
    <w:rsid w:val="000279DE"/>
    <w:rsid w:val="00035FFA"/>
    <w:rsid w:val="00036DC6"/>
    <w:rsid w:val="0004342E"/>
    <w:rsid w:val="000434F6"/>
    <w:rsid w:val="00043C13"/>
    <w:rsid w:val="0004627C"/>
    <w:rsid w:val="000466DE"/>
    <w:rsid w:val="00047CFB"/>
    <w:rsid w:val="00047F0E"/>
    <w:rsid w:val="00051401"/>
    <w:rsid w:val="000519CA"/>
    <w:rsid w:val="00051A52"/>
    <w:rsid w:val="00051BD3"/>
    <w:rsid w:val="00051F42"/>
    <w:rsid w:val="00053FF6"/>
    <w:rsid w:val="000551EE"/>
    <w:rsid w:val="000570FE"/>
    <w:rsid w:val="000573DD"/>
    <w:rsid w:val="00057CC4"/>
    <w:rsid w:val="00060103"/>
    <w:rsid w:val="0006052B"/>
    <w:rsid w:val="000609A4"/>
    <w:rsid w:val="00060F73"/>
    <w:rsid w:val="0006269C"/>
    <w:rsid w:val="0006353E"/>
    <w:rsid w:val="0006399E"/>
    <w:rsid w:val="00064D1F"/>
    <w:rsid w:val="000670E8"/>
    <w:rsid w:val="00067C84"/>
    <w:rsid w:val="000705FB"/>
    <w:rsid w:val="000710B8"/>
    <w:rsid w:val="000711C8"/>
    <w:rsid w:val="00071F85"/>
    <w:rsid w:val="00072EE5"/>
    <w:rsid w:val="00074EA6"/>
    <w:rsid w:val="000752CF"/>
    <w:rsid w:val="000768F1"/>
    <w:rsid w:val="0008052E"/>
    <w:rsid w:val="00081518"/>
    <w:rsid w:val="00082F74"/>
    <w:rsid w:val="00083EC8"/>
    <w:rsid w:val="00084D75"/>
    <w:rsid w:val="00087A2D"/>
    <w:rsid w:val="000907C3"/>
    <w:rsid w:val="00091198"/>
    <w:rsid w:val="00092264"/>
    <w:rsid w:val="000922F1"/>
    <w:rsid w:val="00092725"/>
    <w:rsid w:val="00092B01"/>
    <w:rsid w:val="00097075"/>
    <w:rsid w:val="000978B6"/>
    <w:rsid w:val="00097D99"/>
    <w:rsid w:val="000A14CC"/>
    <w:rsid w:val="000A19C7"/>
    <w:rsid w:val="000A2C1F"/>
    <w:rsid w:val="000A4444"/>
    <w:rsid w:val="000A514C"/>
    <w:rsid w:val="000A5EF0"/>
    <w:rsid w:val="000A6684"/>
    <w:rsid w:val="000A7472"/>
    <w:rsid w:val="000A75A9"/>
    <w:rsid w:val="000B2D80"/>
    <w:rsid w:val="000B3948"/>
    <w:rsid w:val="000B3E74"/>
    <w:rsid w:val="000C0E85"/>
    <w:rsid w:val="000C1B47"/>
    <w:rsid w:val="000C1F1E"/>
    <w:rsid w:val="000C3C60"/>
    <w:rsid w:val="000C5C10"/>
    <w:rsid w:val="000C63D0"/>
    <w:rsid w:val="000C72CB"/>
    <w:rsid w:val="000C74A8"/>
    <w:rsid w:val="000D308C"/>
    <w:rsid w:val="000D4419"/>
    <w:rsid w:val="000D57E8"/>
    <w:rsid w:val="000E07DA"/>
    <w:rsid w:val="000E11BF"/>
    <w:rsid w:val="000E1CFE"/>
    <w:rsid w:val="000E3570"/>
    <w:rsid w:val="000E374A"/>
    <w:rsid w:val="000E58A7"/>
    <w:rsid w:val="000F1AC6"/>
    <w:rsid w:val="000F2126"/>
    <w:rsid w:val="000F25AD"/>
    <w:rsid w:val="000F2BD3"/>
    <w:rsid w:val="000F380D"/>
    <w:rsid w:val="000F6656"/>
    <w:rsid w:val="000F754F"/>
    <w:rsid w:val="001033C1"/>
    <w:rsid w:val="0010602C"/>
    <w:rsid w:val="00106C1F"/>
    <w:rsid w:val="00107D5A"/>
    <w:rsid w:val="00107EE9"/>
    <w:rsid w:val="00107FD6"/>
    <w:rsid w:val="00110F72"/>
    <w:rsid w:val="00114B8C"/>
    <w:rsid w:val="00114ED9"/>
    <w:rsid w:val="001218C1"/>
    <w:rsid w:val="00124884"/>
    <w:rsid w:val="00125D45"/>
    <w:rsid w:val="001364D3"/>
    <w:rsid w:val="001412AA"/>
    <w:rsid w:val="00141DBC"/>
    <w:rsid w:val="00143CF2"/>
    <w:rsid w:val="0014577E"/>
    <w:rsid w:val="00145939"/>
    <w:rsid w:val="00146793"/>
    <w:rsid w:val="00147A9E"/>
    <w:rsid w:val="00147C51"/>
    <w:rsid w:val="0015030A"/>
    <w:rsid w:val="00151282"/>
    <w:rsid w:val="00151A11"/>
    <w:rsid w:val="001527D0"/>
    <w:rsid w:val="0015391E"/>
    <w:rsid w:val="00154AA5"/>
    <w:rsid w:val="00154AC8"/>
    <w:rsid w:val="001551BE"/>
    <w:rsid w:val="00156FC7"/>
    <w:rsid w:val="00162A79"/>
    <w:rsid w:val="00162B1C"/>
    <w:rsid w:val="0016336A"/>
    <w:rsid w:val="0016365F"/>
    <w:rsid w:val="001663B6"/>
    <w:rsid w:val="0016643C"/>
    <w:rsid w:val="00167D81"/>
    <w:rsid w:val="00170DD5"/>
    <w:rsid w:val="00171219"/>
    <w:rsid w:val="00174550"/>
    <w:rsid w:val="00174B58"/>
    <w:rsid w:val="00174BFF"/>
    <w:rsid w:val="00176EA9"/>
    <w:rsid w:val="00176F76"/>
    <w:rsid w:val="00181CFE"/>
    <w:rsid w:val="00182262"/>
    <w:rsid w:val="001832D8"/>
    <w:rsid w:val="00183A8C"/>
    <w:rsid w:val="0018722A"/>
    <w:rsid w:val="001902D2"/>
    <w:rsid w:val="00190590"/>
    <w:rsid w:val="00191E83"/>
    <w:rsid w:val="00193423"/>
    <w:rsid w:val="00193C02"/>
    <w:rsid w:val="00194AD3"/>
    <w:rsid w:val="0019510C"/>
    <w:rsid w:val="00196C79"/>
    <w:rsid w:val="00196D86"/>
    <w:rsid w:val="0019709B"/>
    <w:rsid w:val="001A3503"/>
    <w:rsid w:val="001A3941"/>
    <w:rsid w:val="001A4C6B"/>
    <w:rsid w:val="001A6993"/>
    <w:rsid w:val="001A6D64"/>
    <w:rsid w:val="001A7355"/>
    <w:rsid w:val="001A7AD3"/>
    <w:rsid w:val="001B2A70"/>
    <w:rsid w:val="001B2FCB"/>
    <w:rsid w:val="001B49AC"/>
    <w:rsid w:val="001B5D41"/>
    <w:rsid w:val="001C158C"/>
    <w:rsid w:val="001C4150"/>
    <w:rsid w:val="001C5D62"/>
    <w:rsid w:val="001C6859"/>
    <w:rsid w:val="001C6D08"/>
    <w:rsid w:val="001D2D41"/>
    <w:rsid w:val="001D3D9F"/>
    <w:rsid w:val="001D4827"/>
    <w:rsid w:val="001D4989"/>
    <w:rsid w:val="001D51FE"/>
    <w:rsid w:val="001E087A"/>
    <w:rsid w:val="001E1EE7"/>
    <w:rsid w:val="001E1F73"/>
    <w:rsid w:val="001E3485"/>
    <w:rsid w:val="001E4080"/>
    <w:rsid w:val="001E5250"/>
    <w:rsid w:val="001E79BF"/>
    <w:rsid w:val="001E7F5F"/>
    <w:rsid w:val="001F02BA"/>
    <w:rsid w:val="001F3147"/>
    <w:rsid w:val="001F4A98"/>
    <w:rsid w:val="001F4AC4"/>
    <w:rsid w:val="001F4BDE"/>
    <w:rsid w:val="001F5C19"/>
    <w:rsid w:val="001F7A96"/>
    <w:rsid w:val="001F7FA3"/>
    <w:rsid w:val="00200E5A"/>
    <w:rsid w:val="00201A96"/>
    <w:rsid w:val="002029F3"/>
    <w:rsid w:val="0020794C"/>
    <w:rsid w:val="00211746"/>
    <w:rsid w:val="00212A85"/>
    <w:rsid w:val="002137BD"/>
    <w:rsid w:val="00214351"/>
    <w:rsid w:val="00215BC6"/>
    <w:rsid w:val="00216E4A"/>
    <w:rsid w:val="00221DD0"/>
    <w:rsid w:val="00225E78"/>
    <w:rsid w:val="0023114E"/>
    <w:rsid w:val="002322EE"/>
    <w:rsid w:val="0023348D"/>
    <w:rsid w:val="00233E79"/>
    <w:rsid w:val="00234D1C"/>
    <w:rsid w:val="00236E15"/>
    <w:rsid w:val="00236E6D"/>
    <w:rsid w:val="0024078B"/>
    <w:rsid w:val="00242B06"/>
    <w:rsid w:val="00243069"/>
    <w:rsid w:val="00243724"/>
    <w:rsid w:val="00243EE9"/>
    <w:rsid w:val="002447ED"/>
    <w:rsid w:val="0024654B"/>
    <w:rsid w:val="00246BA5"/>
    <w:rsid w:val="0024752E"/>
    <w:rsid w:val="00251747"/>
    <w:rsid w:val="002518F3"/>
    <w:rsid w:val="0025196F"/>
    <w:rsid w:val="00254A5E"/>
    <w:rsid w:val="00255709"/>
    <w:rsid w:val="00255EAF"/>
    <w:rsid w:val="00256DCB"/>
    <w:rsid w:val="00257B14"/>
    <w:rsid w:val="00260206"/>
    <w:rsid w:val="002603AD"/>
    <w:rsid w:val="002608E8"/>
    <w:rsid w:val="00262297"/>
    <w:rsid w:val="0026413E"/>
    <w:rsid w:val="0026461E"/>
    <w:rsid w:val="00270588"/>
    <w:rsid w:val="0027597F"/>
    <w:rsid w:val="00275DC7"/>
    <w:rsid w:val="002775E4"/>
    <w:rsid w:val="00277E11"/>
    <w:rsid w:val="0028056F"/>
    <w:rsid w:val="00281257"/>
    <w:rsid w:val="0028177E"/>
    <w:rsid w:val="00281EFD"/>
    <w:rsid w:val="0028231C"/>
    <w:rsid w:val="002873A5"/>
    <w:rsid w:val="0028792D"/>
    <w:rsid w:val="00290E99"/>
    <w:rsid w:val="002915C3"/>
    <w:rsid w:val="002919E0"/>
    <w:rsid w:val="0029271E"/>
    <w:rsid w:val="0029472E"/>
    <w:rsid w:val="00295854"/>
    <w:rsid w:val="00295CDA"/>
    <w:rsid w:val="00296B5A"/>
    <w:rsid w:val="002A1975"/>
    <w:rsid w:val="002A1C3E"/>
    <w:rsid w:val="002A3549"/>
    <w:rsid w:val="002A3E23"/>
    <w:rsid w:val="002A6668"/>
    <w:rsid w:val="002A70ED"/>
    <w:rsid w:val="002A798D"/>
    <w:rsid w:val="002B2BAB"/>
    <w:rsid w:val="002B3C97"/>
    <w:rsid w:val="002B5D04"/>
    <w:rsid w:val="002B7BE1"/>
    <w:rsid w:val="002C0046"/>
    <w:rsid w:val="002C02EF"/>
    <w:rsid w:val="002C142A"/>
    <w:rsid w:val="002C229B"/>
    <w:rsid w:val="002C5465"/>
    <w:rsid w:val="002C59E1"/>
    <w:rsid w:val="002C5A2E"/>
    <w:rsid w:val="002C5B76"/>
    <w:rsid w:val="002C64AA"/>
    <w:rsid w:val="002C6BA9"/>
    <w:rsid w:val="002C7223"/>
    <w:rsid w:val="002D074B"/>
    <w:rsid w:val="002D07ED"/>
    <w:rsid w:val="002D1D48"/>
    <w:rsid w:val="002D23EC"/>
    <w:rsid w:val="002D4FEE"/>
    <w:rsid w:val="002D7B51"/>
    <w:rsid w:val="002E368E"/>
    <w:rsid w:val="002E6BB1"/>
    <w:rsid w:val="002E7110"/>
    <w:rsid w:val="002E755F"/>
    <w:rsid w:val="002F0609"/>
    <w:rsid w:val="002F10A5"/>
    <w:rsid w:val="002F2A65"/>
    <w:rsid w:val="002F4235"/>
    <w:rsid w:val="00300D25"/>
    <w:rsid w:val="003014EA"/>
    <w:rsid w:val="00302088"/>
    <w:rsid w:val="003021E7"/>
    <w:rsid w:val="00303B51"/>
    <w:rsid w:val="00304934"/>
    <w:rsid w:val="00305B5E"/>
    <w:rsid w:val="00305BDC"/>
    <w:rsid w:val="00306EAF"/>
    <w:rsid w:val="00307780"/>
    <w:rsid w:val="00310350"/>
    <w:rsid w:val="003119E4"/>
    <w:rsid w:val="003120BA"/>
    <w:rsid w:val="00312E9F"/>
    <w:rsid w:val="0031519A"/>
    <w:rsid w:val="0031659E"/>
    <w:rsid w:val="00316708"/>
    <w:rsid w:val="003170B4"/>
    <w:rsid w:val="003178C7"/>
    <w:rsid w:val="00322B01"/>
    <w:rsid w:val="00323F14"/>
    <w:rsid w:val="00325146"/>
    <w:rsid w:val="003258AD"/>
    <w:rsid w:val="00326471"/>
    <w:rsid w:val="00326EA2"/>
    <w:rsid w:val="003275AA"/>
    <w:rsid w:val="00327B38"/>
    <w:rsid w:val="003320C8"/>
    <w:rsid w:val="003332C2"/>
    <w:rsid w:val="0033409A"/>
    <w:rsid w:val="00336B34"/>
    <w:rsid w:val="00336BF4"/>
    <w:rsid w:val="00343A02"/>
    <w:rsid w:val="003452FC"/>
    <w:rsid w:val="00346C6C"/>
    <w:rsid w:val="003518DC"/>
    <w:rsid w:val="00352B1F"/>
    <w:rsid w:val="00353EF1"/>
    <w:rsid w:val="00354414"/>
    <w:rsid w:val="003560AE"/>
    <w:rsid w:val="00356769"/>
    <w:rsid w:val="00356958"/>
    <w:rsid w:val="00360DDC"/>
    <w:rsid w:val="0036238A"/>
    <w:rsid w:val="003625AA"/>
    <w:rsid w:val="00363956"/>
    <w:rsid w:val="0036426F"/>
    <w:rsid w:val="003655BD"/>
    <w:rsid w:val="003659D1"/>
    <w:rsid w:val="00365B11"/>
    <w:rsid w:val="00367CAF"/>
    <w:rsid w:val="00370A4D"/>
    <w:rsid w:val="00371A54"/>
    <w:rsid w:val="00372B87"/>
    <w:rsid w:val="00372E05"/>
    <w:rsid w:val="00375A27"/>
    <w:rsid w:val="00376720"/>
    <w:rsid w:val="00377052"/>
    <w:rsid w:val="003804F4"/>
    <w:rsid w:val="00380852"/>
    <w:rsid w:val="00381A61"/>
    <w:rsid w:val="00384440"/>
    <w:rsid w:val="00386374"/>
    <w:rsid w:val="00387948"/>
    <w:rsid w:val="003902B5"/>
    <w:rsid w:val="00390F93"/>
    <w:rsid w:val="0039139E"/>
    <w:rsid w:val="003957B0"/>
    <w:rsid w:val="003959EA"/>
    <w:rsid w:val="0039675E"/>
    <w:rsid w:val="00396EA5"/>
    <w:rsid w:val="00397085"/>
    <w:rsid w:val="003A071B"/>
    <w:rsid w:val="003A09D1"/>
    <w:rsid w:val="003A1790"/>
    <w:rsid w:val="003A1D20"/>
    <w:rsid w:val="003A340A"/>
    <w:rsid w:val="003A794C"/>
    <w:rsid w:val="003A7DDD"/>
    <w:rsid w:val="003B0A41"/>
    <w:rsid w:val="003B1D2C"/>
    <w:rsid w:val="003B49A9"/>
    <w:rsid w:val="003B6500"/>
    <w:rsid w:val="003C11AE"/>
    <w:rsid w:val="003C1A3C"/>
    <w:rsid w:val="003C1C03"/>
    <w:rsid w:val="003C4157"/>
    <w:rsid w:val="003C474F"/>
    <w:rsid w:val="003C512F"/>
    <w:rsid w:val="003D0A51"/>
    <w:rsid w:val="003D1BEA"/>
    <w:rsid w:val="003D1CE7"/>
    <w:rsid w:val="003D25A7"/>
    <w:rsid w:val="003D3043"/>
    <w:rsid w:val="003D3465"/>
    <w:rsid w:val="003D55FA"/>
    <w:rsid w:val="003D5D3D"/>
    <w:rsid w:val="003E166F"/>
    <w:rsid w:val="003E3CE9"/>
    <w:rsid w:val="003E56F3"/>
    <w:rsid w:val="003E5FA8"/>
    <w:rsid w:val="003E747A"/>
    <w:rsid w:val="003E7F12"/>
    <w:rsid w:val="003F009D"/>
    <w:rsid w:val="003F02E7"/>
    <w:rsid w:val="003F0E39"/>
    <w:rsid w:val="003F160A"/>
    <w:rsid w:val="003F2D52"/>
    <w:rsid w:val="003F2DDF"/>
    <w:rsid w:val="003F4C62"/>
    <w:rsid w:val="003F59F4"/>
    <w:rsid w:val="00402DB3"/>
    <w:rsid w:val="00403525"/>
    <w:rsid w:val="004055D5"/>
    <w:rsid w:val="00406AB5"/>
    <w:rsid w:val="004072A6"/>
    <w:rsid w:val="00411EA1"/>
    <w:rsid w:val="00412EC9"/>
    <w:rsid w:val="00413AE5"/>
    <w:rsid w:val="004150A6"/>
    <w:rsid w:val="004155F5"/>
    <w:rsid w:val="00415C16"/>
    <w:rsid w:val="004167EE"/>
    <w:rsid w:val="004201C1"/>
    <w:rsid w:val="00421065"/>
    <w:rsid w:val="00421F36"/>
    <w:rsid w:val="0042240E"/>
    <w:rsid w:val="00424BCD"/>
    <w:rsid w:val="00424F48"/>
    <w:rsid w:val="0042512E"/>
    <w:rsid w:val="00427BF1"/>
    <w:rsid w:val="004301D5"/>
    <w:rsid w:val="00433502"/>
    <w:rsid w:val="004346F9"/>
    <w:rsid w:val="004410A6"/>
    <w:rsid w:val="004417CC"/>
    <w:rsid w:val="00445BFF"/>
    <w:rsid w:val="00451E06"/>
    <w:rsid w:val="00453765"/>
    <w:rsid w:val="00453858"/>
    <w:rsid w:val="00453AE3"/>
    <w:rsid w:val="00454A62"/>
    <w:rsid w:val="00454B41"/>
    <w:rsid w:val="0045539E"/>
    <w:rsid w:val="00460A67"/>
    <w:rsid w:val="004628BB"/>
    <w:rsid w:val="004647AF"/>
    <w:rsid w:val="00464C2B"/>
    <w:rsid w:val="00466D91"/>
    <w:rsid w:val="00466DBD"/>
    <w:rsid w:val="0046705D"/>
    <w:rsid w:val="00470285"/>
    <w:rsid w:val="004756BF"/>
    <w:rsid w:val="00477352"/>
    <w:rsid w:val="004776D4"/>
    <w:rsid w:val="00480249"/>
    <w:rsid w:val="004807AF"/>
    <w:rsid w:val="004819AA"/>
    <w:rsid w:val="00482333"/>
    <w:rsid w:val="00484994"/>
    <w:rsid w:val="0049156C"/>
    <w:rsid w:val="0049334F"/>
    <w:rsid w:val="0049340F"/>
    <w:rsid w:val="00495FBA"/>
    <w:rsid w:val="004975AE"/>
    <w:rsid w:val="004A3851"/>
    <w:rsid w:val="004A3D5B"/>
    <w:rsid w:val="004A4D55"/>
    <w:rsid w:val="004A72DC"/>
    <w:rsid w:val="004B384D"/>
    <w:rsid w:val="004B43CA"/>
    <w:rsid w:val="004B690D"/>
    <w:rsid w:val="004B6C3E"/>
    <w:rsid w:val="004B7FEE"/>
    <w:rsid w:val="004C1244"/>
    <w:rsid w:val="004C3316"/>
    <w:rsid w:val="004C3538"/>
    <w:rsid w:val="004C47AB"/>
    <w:rsid w:val="004C50AA"/>
    <w:rsid w:val="004C6996"/>
    <w:rsid w:val="004C76F8"/>
    <w:rsid w:val="004C799A"/>
    <w:rsid w:val="004D1B4B"/>
    <w:rsid w:val="004D1C8E"/>
    <w:rsid w:val="004D1C9A"/>
    <w:rsid w:val="004D1ED7"/>
    <w:rsid w:val="004D38B4"/>
    <w:rsid w:val="004D3EB1"/>
    <w:rsid w:val="004E2528"/>
    <w:rsid w:val="004E3162"/>
    <w:rsid w:val="004E4B3E"/>
    <w:rsid w:val="004E639D"/>
    <w:rsid w:val="004E6FAB"/>
    <w:rsid w:val="004E72FB"/>
    <w:rsid w:val="004F0C91"/>
    <w:rsid w:val="004F4397"/>
    <w:rsid w:val="004F4562"/>
    <w:rsid w:val="00502BA3"/>
    <w:rsid w:val="00503FAB"/>
    <w:rsid w:val="00503FAD"/>
    <w:rsid w:val="00504E14"/>
    <w:rsid w:val="00505301"/>
    <w:rsid w:val="00510376"/>
    <w:rsid w:val="00510AB7"/>
    <w:rsid w:val="00514CA2"/>
    <w:rsid w:val="00516927"/>
    <w:rsid w:val="00521DE1"/>
    <w:rsid w:val="00522FD1"/>
    <w:rsid w:val="005242F5"/>
    <w:rsid w:val="00524751"/>
    <w:rsid w:val="00525428"/>
    <w:rsid w:val="005265C9"/>
    <w:rsid w:val="00526B9D"/>
    <w:rsid w:val="00527933"/>
    <w:rsid w:val="00527F4E"/>
    <w:rsid w:val="005309DB"/>
    <w:rsid w:val="00531442"/>
    <w:rsid w:val="0053187C"/>
    <w:rsid w:val="00531BCC"/>
    <w:rsid w:val="005339D3"/>
    <w:rsid w:val="0053693A"/>
    <w:rsid w:val="00540C43"/>
    <w:rsid w:val="00541415"/>
    <w:rsid w:val="005424D1"/>
    <w:rsid w:val="005442B3"/>
    <w:rsid w:val="005477C0"/>
    <w:rsid w:val="005510A5"/>
    <w:rsid w:val="0055198C"/>
    <w:rsid w:val="00556548"/>
    <w:rsid w:val="00556857"/>
    <w:rsid w:val="0055711E"/>
    <w:rsid w:val="0056154F"/>
    <w:rsid w:val="0056374F"/>
    <w:rsid w:val="005678ED"/>
    <w:rsid w:val="00567AA0"/>
    <w:rsid w:val="005702AF"/>
    <w:rsid w:val="00570DC1"/>
    <w:rsid w:val="0057147B"/>
    <w:rsid w:val="00571832"/>
    <w:rsid w:val="005718A5"/>
    <w:rsid w:val="00571958"/>
    <w:rsid w:val="00571B29"/>
    <w:rsid w:val="00574864"/>
    <w:rsid w:val="00576ADF"/>
    <w:rsid w:val="00576D75"/>
    <w:rsid w:val="00582020"/>
    <w:rsid w:val="00585532"/>
    <w:rsid w:val="0058681B"/>
    <w:rsid w:val="00587285"/>
    <w:rsid w:val="005901AC"/>
    <w:rsid w:val="00590BBF"/>
    <w:rsid w:val="00590FE1"/>
    <w:rsid w:val="00591D37"/>
    <w:rsid w:val="00591EAC"/>
    <w:rsid w:val="00591FF4"/>
    <w:rsid w:val="005A0127"/>
    <w:rsid w:val="005A091E"/>
    <w:rsid w:val="005A221D"/>
    <w:rsid w:val="005A450E"/>
    <w:rsid w:val="005A4576"/>
    <w:rsid w:val="005A47D1"/>
    <w:rsid w:val="005A546A"/>
    <w:rsid w:val="005A55FD"/>
    <w:rsid w:val="005A73FE"/>
    <w:rsid w:val="005B25DC"/>
    <w:rsid w:val="005B7128"/>
    <w:rsid w:val="005C0D4B"/>
    <w:rsid w:val="005C20CE"/>
    <w:rsid w:val="005C3BF2"/>
    <w:rsid w:val="005C57FB"/>
    <w:rsid w:val="005C5C57"/>
    <w:rsid w:val="005D279A"/>
    <w:rsid w:val="005D43C7"/>
    <w:rsid w:val="005D5CC8"/>
    <w:rsid w:val="005D5F0B"/>
    <w:rsid w:val="005D64AA"/>
    <w:rsid w:val="005E3113"/>
    <w:rsid w:val="005E331B"/>
    <w:rsid w:val="005E4FCC"/>
    <w:rsid w:val="005E5F2C"/>
    <w:rsid w:val="005E717E"/>
    <w:rsid w:val="005F0D6D"/>
    <w:rsid w:val="005F1682"/>
    <w:rsid w:val="005F6665"/>
    <w:rsid w:val="00600BF8"/>
    <w:rsid w:val="00601A19"/>
    <w:rsid w:val="0060705F"/>
    <w:rsid w:val="00607DD2"/>
    <w:rsid w:val="006108D2"/>
    <w:rsid w:val="0061169D"/>
    <w:rsid w:val="006135B3"/>
    <w:rsid w:val="00613FB2"/>
    <w:rsid w:val="00616C45"/>
    <w:rsid w:val="006172B8"/>
    <w:rsid w:val="00617607"/>
    <w:rsid w:val="0062244A"/>
    <w:rsid w:val="006254B6"/>
    <w:rsid w:val="00625B59"/>
    <w:rsid w:val="00626125"/>
    <w:rsid w:val="00631BB2"/>
    <w:rsid w:val="006324BC"/>
    <w:rsid w:val="006328E1"/>
    <w:rsid w:val="00637417"/>
    <w:rsid w:val="006404E0"/>
    <w:rsid w:val="006522FF"/>
    <w:rsid w:val="0065378F"/>
    <w:rsid w:val="0066153E"/>
    <w:rsid w:val="00662478"/>
    <w:rsid w:val="00662D44"/>
    <w:rsid w:val="00663240"/>
    <w:rsid w:val="00663659"/>
    <w:rsid w:val="0066400F"/>
    <w:rsid w:val="006644E1"/>
    <w:rsid w:val="0066466A"/>
    <w:rsid w:val="00671B50"/>
    <w:rsid w:val="006724D0"/>
    <w:rsid w:val="0067263A"/>
    <w:rsid w:val="006728EB"/>
    <w:rsid w:val="00675729"/>
    <w:rsid w:val="00676134"/>
    <w:rsid w:val="00676756"/>
    <w:rsid w:val="00682B0C"/>
    <w:rsid w:val="00683E6B"/>
    <w:rsid w:val="006840C9"/>
    <w:rsid w:val="006852E5"/>
    <w:rsid w:val="00687802"/>
    <w:rsid w:val="00687960"/>
    <w:rsid w:val="0069010D"/>
    <w:rsid w:val="0069216E"/>
    <w:rsid w:val="00692510"/>
    <w:rsid w:val="00692F12"/>
    <w:rsid w:val="0069459D"/>
    <w:rsid w:val="00695219"/>
    <w:rsid w:val="006A3BD3"/>
    <w:rsid w:val="006A508B"/>
    <w:rsid w:val="006A56DE"/>
    <w:rsid w:val="006B07D4"/>
    <w:rsid w:val="006B15AF"/>
    <w:rsid w:val="006B21FD"/>
    <w:rsid w:val="006B266B"/>
    <w:rsid w:val="006B3F49"/>
    <w:rsid w:val="006B588C"/>
    <w:rsid w:val="006B5D56"/>
    <w:rsid w:val="006B6A75"/>
    <w:rsid w:val="006B7F1B"/>
    <w:rsid w:val="006C2F1E"/>
    <w:rsid w:val="006D2064"/>
    <w:rsid w:val="006D25D0"/>
    <w:rsid w:val="006D4824"/>
    <w:rsid w:val="006D5674"/>
    <w:rsid w:val="006D5A44"/>
    <w:rsid w:val="006D5ADB"/>
    <w:rsid w:val="006E1FA0"/>
    <w:rsid w:val="006E270F"/>
    <w:rsid w:val="006E2CFE"/>
    <w:rsid w:val="006E75C8"/>
    <w:rsid w:val="006E7733"/>
    <w:rsid w:val="006F011B"/>
    <w:rsid w:val="006F0809"/>
    <w:rsid w:val="006F1958"/>
    <w:rsid w:val="006F556C"/>
    <w:rsid w:val="006F57D2"/>
    <w:rsid w:val="00701D54"/>
    <w:rsid w:val="00702D3E"/>
    <w:rsid w:val="00704756"/>
    <w:rsid w:val="0070519C"/>
    <w:rsid w:val="00707981"/>
    <w:rsid w:val="00710C4A"/>
    <w:rsid w:val="00711988"/>
    <w:rsid w:val="00717203"/>
    <w:rsid w:val="0071777B"/>
    <w:rsid w:val="0072027A"/>
    <w:rsid w:val="007211E0"/>
    <w:rsid w:val="00721D32"/>
    <w:rsid w:val="00723E20"/>
    <w:rsid w:val="00727A20"/>
    <w:rsid w:val="007321E6"/>
    <w:rsid w:val="00732ABA"/>
    <w:rsid w:val="00734383"/>
    <w:rsid w:val="007345B1"/>
    <w:rsid w:val="00740187"/>
    <w:rsid w:val="00740937"/>
    <w:rsid w:val="00740E4F"/>
    <w:rsid w:val="00741667"/>
    <w:rsid w:val="0074273E"/>
    <w:rsid w:val="0074485E"/>
    <w:rsid w:val="007450F8"/>
    <w:rsid w:val="00746598"/>
    <w:rsid w:val="0074696F"/>
    <w:rsid w:val="0074781D"/>
    <w:rsid w:val="007531D7"/>
    <w:rsid w:val="00753CE0"/>
    <w:rsid w:val="00757380"/>
    <w:rsid w:val="007575AD"/>
    <w:rsid w:val="00760EBD"/>
    <w:rsid w:val="00762DED"/>
    <w:rsid w:val="00763B64"/>
    <w:rsid w:val="007654AE"/>
    <w:rsid w:val="007721D9"/>
    <w:rsid w:val="0077229D"/>
    <w:rsid w:val="007730AC"/>
    <w:rsid w:val="00773D17"/>
    <w:rsid w:val="00773E23"/>
    <w:rsid w:val="00774E1E"/>
    <w:rsid w:val="007769F1"/>
    <w:rsid w:val="0078041A"/>
    <w:rsid w:val="00781FA8"/>
    <w:rsid w:val="00782BF7"/>
    <w:rsid w:val="00783D5E"/>
    <w:rsid w:val="00785E80"/>
    <w:rsid w:val="00786FCB"/>
    <w:rsid w:val="00787B3B"/>
    <w:rsid w:val="0079257F"/>
    <w:rsid w:val="00793429"/>
    <w:rsid w:val="007946FE"/>
    <w:rsid w:val="007A0906"/>
    <w:rsid w:val="007A2788"/>
    <w:rsid w:val="007A2862"/>
    <w:rsid w:val="007A3B36"/>
    <w:rsid w:val="007A45F6"/>
    <w:rsid w:val="007A47D8"/>
    <w:rsid w:val="007A581D"/>
    <w:rsid w:val="007B0087"/>
    <w:rsid w:val="007B0889"/>
    <w:rsid w:val="007B0AC3"/>
    <w:rsid w:val="007B1027"/>
    <w:rsid w:val="007B22E9"/>
    <w:rsid w:val="007B2608"/>
    <w:rsid w:val="007B312A"/>
    <w:rsid w:val="007B3EB7"/>
    <w:rsid w:val="007B5B2A"/>
    <w:rsid w:val="007B5DE4"/>
    <w:rsid w:val="007C33E4"/>
    <w:rsid w:val="007C4C9E"/>
    <w:rsid w:val="007C4E19"/>
    <w:rsid w:val="007C5491"/>
    <w:rsid w:val="007C7160"/>
    <w:rsid w:val="007D0057"/>
    <w:rsid w:val="007D042C"/>
    <w:rsid w:val="007D27D7"/>
    <w:rsid w:val="007D57C8"/>
    <w:rsid w:val="007D608A"/>
    <w:rsid w:val="007D7FB5"/>
    <w:rsid w:val="007E068D"/>
    <w:rsid w:val="007E0B0C"/>
    <w:rsid w:val="007E2395"/>
    <w:rsid w:val="007E2EDE"/>
    <w:rsid w:val="007E47FA"/>
    <w:rsid w:val="007E4F2F"/>
    <w:rsid w:val="007E6597"/>
    <w:rsid w:val="007E6DC2"/>
    <w:rsid w:val="007F052F"/>
    <w:rsid w:val="007F05F0"/>
    <w:rsid w:val="007F0C38"/>
    <w:rsid w:val="007F35E5"/>
    <w:rsid w:val="007F7D34"/>
    <w:rsid w:val="008007DB"/>
    <w:rsid w:val="008008BD"/>
    <w:rsid w:val="008008C7"/>
    <w:rsid w:val="00800B34"/>
    <w:rsid w:val="008037EB"/>
    <w:rsid w:val="00803E6D"/>
    <w:rsid w:val="00804172"/>
    <w:rsid w:val="00806B9D"/>
    <w:rsid w:val="008117FC"/>
    <w:rsid w:val="0081487E"/>
    <w:rsid w:val="00814B80"/>
    <w:rsid w:val="0081576F"/>
    <w:rsid w:val="0081591A"/>
    <w:rsid w:val="00817B81"/>
    <w:rsid w:val="0082030F"/>
    <w:rsid w:val="008207DB"/>
    <w:rsid w:val="00823909"/>
    <w:rsid w:val="00823B9F"/>
    <w:rsid w:val="00824BDB"/>
    <w:rsid w:val="008258AC"/>
    <w:rsid w:val="0083120B"/>
    <w:rsid w:val="00832B71"/>
    <w:rsid w:val="00834E4B"/>
    <w:rsid w:val="00835816"/>
    <w:rsid w:val="00837F94"/>
    <w:rsid w:val="008402B8"/>
    <w:rsid w:val="008402F7"/>
    <w:rsid w:val="00843379"/>
    <w:rsid w:val="0084490A"/>
    <w:rsid w:val="00846FA3"/>
    <w:rsid w:val="0084789C"/>
    <w:rsid w:val="00847F4A"/>
    <w:rsid w:val="008503A2"/>
    <w:rsid w:val="00850EB5"/>
    <w:rsid w:val="0085308D"/>
    <w:rsid w:val="00853F61"/>
    <w:rsid w:val="00854169"/>
    <w:rsid w:val="00857144"/>
    <w:rsid w:val="00863B8B"/>
    <w:rsid w:val="00864445"/>
    <w:rsid w:val="00864B7D"/>
    <w:rsid w:val="00865C6D"/>
    <w:rsid w:val="00866C09"/>
    <w:rsid w:val="00866DB5"/>
    <w:rsid w:val="00870E56"/>
    <w:rsid w:val="0087101B"/>
    <w:rsid w:val="00872210"/>
    <w:rsid w:val="00872A6B"/>
    <w:rsid w:val="00874373"/>
    <w:rsid w:val="0087477C"/>
    <w:rsid w:val="00875980"/>
    <w:rsid w:val="00876DD2"/>
    <w:rsid w:val="00876EFE"/>
    <w:rsid w:val="0088017B"/>
    <w:rsid w:val="008807FF"/>
    <w:rsid w:val="008815FB"/>
    <w:rsid w:val="00883B52"/>
    <w:rsid w:val="00883E01"/>
    <w:rsid w:val="008857F2"/>
    <w:rsid w:val="00885ED8"/>
    <w:rsid w:val="008861AE"/>
    <w:rsid w:val="00887826"/>
    <w:rsid w:val="008900A3"/>
    <w:rsid w:val="00891848"/>
    <w:rsid w:val="008928A6"/>
    <w:rsid w:val="00892C10"/>
    <w:rsid w:val="00893607"/>
    <w:rsid w:val="0089441E"/>
    <w:rsid w:val="008944E3"/>
    <w:rsid w:val="0089557E"/>
    <w:rsid w:val="00895A57"/>
    <w:rsid w:val="00895E25"/>
    <w:rsid w:val="008971F8"/>
    <w:rsid w:val="008A1773"/>
    <w:rsid w:val="008A2D3C"/>
    <w:rsid w:val="008A33A1"/>
    <w:rsid w:val="008A47AB"/>
    <w:rsid w:val="008A68EC"/>
    <w:rsid w:val="008A73A6"/>
    <w:rsid w:val="008A7C10"/>
    <w:rsid w:val="008B0532"/>
    <w:rsid w:val="008B3F0E"/>
    <w:rsid w:val="008B78A7"/>
    <w:rsid w:val="008B7A58"/>
    <w:rsid w:val="008C452C"/>
    <w:rsid w:val="008C6404"/>
    <w:rsid w:val="008C7709"/>
    <w:rsid w:val="008D0609"/>
    <w:rsid w:val="008D08A3"/>
    <w:rsid w:val="008D2B59"/>
    <w:rsid w:val="008D3362"/>
    <w:rsid w:val="008D3595"/>
    <w:rsid w:val="008D38B6"/>
    <w:rsid w:val="008D4A58"/>
    <w:rsid w:val="008D72A5"/>
    <w:rsid w:val="008D79F3"/>
    <w:rsid w:val="008E0746"/>
    <w:rsid w:val="008E150A"/>
    <w:rsid w:val="008E26AF"/>
    <w:rsid w:val="008E3356"/>
    <w:rsid w:val="008E6B0A"/>
    <w:rsid w:val="008F055F"/>
    <w:rsid w:val="008F0AB8"/>
    <w:rsid w:val="008F166E"/>
    <w:rsid w:val="008F2A5E"/>
    <w:rsid w:val="008F4D0D"/>
    <w:rsid w:val="008F6B06"/>
    <w:rsid w:val="00904173"/>
    <w:rsid w:val="009045EE"/>
    <w:rsid w:val="00904920"/>
    <w:rsid w:val="00905925"/>
    <w:rsid w:val="00912A3D"/>
    <w:rsid w:val="0091387F"/>
    <w:rsid w:val="00913964"/>
    <w:rsid w:val="00913B2F"/>
    <w:rsid w:val="0091454A"/>
    <w:rsid w:val="00915AC8"/>
    <w:rsid w:val="009164A6"/>
    <w:rsid w:val="009164D0"/>
    <w:rsid w:val="00916E01"/>
    <w:rsid w:val="00916ED5"/>
    <w:rsid w:val="00916FDB"/>
    <w:rsid w:val="00920324"/>
    <w:rsid w:val="00920B73"/>
    <w:rsid w:val="00921AFE"/>
    <w:rsid w:val="009249AF"/>
    <w:rsid w:val="00926CD8"/>
    <w:rsid w:val="0093097F"/>
    <w:rsid w:val="00931D43"/>
    <w:rsid w:val="009327CF"/>
    <w:rsid w:val="009329CC"/>
    <w:rsid w:val="00932D3B"/>
    <w:rsid w:val="00933685"/>
    <w:rsid w:val="00934523"/>
    <w:rsid w:val="009347DB"/>
    <w:rsid w:val="009349DF"/>
    <w:rsid w:val="0093656B"/>
    <w:rsid w:val="0093687C"/>
    <w:rsid w:val="00945167"/>
    <w:rsid w:val="009454AB"/>
    <w:rsid w:val="00947810"/>
    <w:rsid w:val="00950E97"/>
    <w:rsid w:val="009516E1"/>
    <w:rsid w:val="00952A3B"/>
    <w:rsid w:val="00953C13"/>
    <w:rsid w:val="009553C4"/>
    <w:rsid w:val="009559D3"/>
    <w:rsid w:val="00961450"/>
    <w:rsid w:val="00961D1C"/>
    <w:rsid w:val="00961DCE"/>
    <w:rsid w:val="00962284"/>
    <w:rsid w:val="00962C44"/>
    <w:rsid w:val="0096314F"/>
    <w:rsid w:val="009637FA"/>
    <w:rsid w:val="00963DC5"/>
    <w:rsid w:val="00963E75"/>
    <w:rsid w:val="00967F9B"/>
    <w:rsid w:val="00971AED"/>
    <w:rsid w:val="00973820"/>
    <w:rsid w:val="009745BD"/>
    <w:rsid w:val="0097532F"/>
    <w:rsid w:val="00976474"/>
    <w:rsid w:val="00977907"/>
    <w:rsid w:val="00980EF2"/>
    <w:rsid w:val="0098193F"/>
    <w:rsid w:val="00983669"/>
    <w:rsid w:val="009836DA"/>
    <w:rsid w:val="0098397D"/>
    <w:rsid w:val="009868A1"/>
    <w:rsid w:val="009918CD"/>
    <w:rsid w:val="00996E0F"/>
    <w:rsid w:val="00997CB4"/>
    <w:rsid w:val="00997EC6"/>
    <w:rsid w:val="009A0D54"/>
    <w:rsid w:val="009A0FB9"/>
    <w:rsid w:val="009A1CBD"/>
    <w:rsid w:val="009A3561"/>
    <w:rsid w:val="009A45B3"/>
    <w:rsid w:val="009A55D8"/>
    <w:rsid w:val="009A577D"/>
    <w:rsid w:val="009A6D63"/>
    <w:rsid w:val="009B01E7"/>
    <w:rsid w:val="009B0657"/>
    <w:rsid w:val="009B12EF"/>
    <w:rsid w:val="009B17B2"/>
    <w:rsid w:val="009B23BF"/>
    <w:rsid w:val="009B3654"/>
    <w:rsid w:val="009C09DC"/>
    <w:rsid w:val="009C1220"/>
    <w:rsid w:val="009C1ED3"/>
    <w:rsid w:val="009C5445"/>
    <w:rsid w:val="009C55D9"/>
    <w:rsid w:val="009C60B8"/>
    <w:rsid w:val="009C6CDE"/>
    <w:rsid w:val="009C736F"/>
    <w:rsid w:val="009D1C5E"/>
    <w:rsid w:val="009D20FC"/>
    <w:rsid w:val="009D2838"/>
    <w:rsid w:val="009D5874"/>
    <w:rsid w:val="009D5F87"/>
    <w:rsid w:val="009D61E0"/>
    <w:rsid w:val="009E13A0"/>
    <w:rsid w:val="009E1902"/>
    <w:rsid w:val="009E2B0E"/>
    <w:rsid w:val="009E3B65"/>
    <w:rsid w:val="009E498F"/>
    <w:rsid w:val="009E4AE7"/>
    <w:rsid w:val="009E4C51"/>
    <w:rsid w:val="009E4C72"/>
    <w:rsid w:val="009E59D7"/>
    <w:rsid w:val="009E61AA"/>
    <w:rsid w:val="009E6668"/>
    <w:rsid w:val="009F0FE0"/>
    <w:rsid w:val="009F229B"/>
    <w:rsid w:val="00A01999"/>
    <w:rsid w:val="00A02F1D"/>
    <w:rsid w:val="00A04C45"/>
    <w:rsid w:val="00A10F95"/>
    <w:rsid w:val="00A111FA"/>
    <w:rsid w:val="00A1313D"/>
    <w:rsid w:val="00A15C57"/>
    <w:rsid w:val="00A17F52"/>
    <w:rsid w:val="00A22318"/>
    <w:rsid w:val="00A23512"/>
    <w:rsid w:val="00A35B49"/>
    <w:rsid w:val="00A3790F"/>
    <w:rsid w:val="00A40251"/>
    <w:rsid w:val="00A410DA"/>
    <w:rsid w:val="00A41AA3"/>
    <w:rsid w:val="00A43FAE"/>
    <w:rsid w:val="00A45803"/>
    <w:rsid w:val="00A45E19"/>
    <w:rsid w:val="00A46661"/>
    <w:rsid w:val="00A470CF"/>
    <w:rsid w:val="00A50A64"/>
    <w:rsid w:val="00A5152F"/>
    <w:rsid w:val="00A51876"/>
    <w:rsid w:val="00A542ED"/>
    <w:rsid w:val="00A54F87"/>
    <w:rsid w:val="00A56E72"/>
    <w:rsid w:val="00A60A31"/>
    <w:rsid w:val="00A6258C"/>
    <w:rsid w:val="00A6395E"/>
    <w:rsid w:val="00A644A7"/>
    <w:rsid w:val="00A65F22"/>
    <w:rsid w:val="00A67452"/>
    <w:rsid w:val="00A67585"/>
    <w:rsid w:val="00A7071B"/>
    <w:rsid w:val="00A711A2"/>
    <w:rsid w:val="00A728DA"/>
    <w:rsid w:val="00A75252"/>
    <w:rsid w:val="00A75E16"/>
    <w:rsid w:val="00A7799C"/>
    <w:rsid w:val="00A80B43"/>
    <w:rsid w:val="00A836DC"/>
    <w:rsid w:val="00A83E0C"/>
    <w:rsid w:val="00A849A6"/>
    <w:rsid w:val="00A84AFA"/>
    <w:rsid w:val="00A84B84"/>
    <w:rsid w:val="00A86CC2"/>
    <w:rsid w:val="00A87166"/>
    <w:rsid w:val="00A876C4"/>
    <w:rsid w:val="00A87DE9"/>
    <w:rsid w:val="00A90F72"/>
    <w:rsid w:val="00A9229E"/>
    <w:rsid w:val="00A94123"/>
    <w:rsid w:val="00A943D9"/>
    <w:rsid w:val="00A95294"/>
    <w:rsid w:val="00A960AE"/>
    <w:rsid w:val="00A960E6"/>
    <w:rsid w:val="00A97A38"/>
    <w:rsid w:val="00A97C10"/>
    <w:rsid w:val="00AA1C04"/>
    <w:rsid w:val="00AA1D40"/>
    <w:rsid w:val="00AA22AB"/>
    <w:rsid w:val="00AA2BD9"/>
    <w:rsid w:val="00AA3F88"/>
    <w:rsid w:val="00AA48F5"/>
    <w:rsid w:val="00AA63CB"/>
    <w:rsid w:val="00AA6992"/>
    <w:rsid w:val="00AA7E0A"/>
    <w:rsid w:val="00AB379D"/>
    <w:rsid w:val="00AB4E6B"/>
    <w:rsid w:val="00AB722E"/>
    <w:rsid w:val="00AC03B9"/>
    <w:rsid w:val="00AC03DE"/>
    <w:rsid w:val="00AC295E"/>
    <w:rsid w:val="00AC31C2"/>
    <w:rsid w:val="00AC3684"/>
    <w:rsid w:val="00AC370E"/>
    <w:rsid w:val="00AC40CA"/>
    <w:rsid w:val="00AC492B"/>
    <w:rsid w:val="00AC57A9"/>
    <w:rsid w:val="00AC5863"/>
    <w:rsid w:val="00AD0EA7"/>
    <w:rsid w:val="00AD574D"/>
    <w:rsid w:val="00AD64B2"/>
    <w:rsid w:val="00AD64FA"/>
    <w:rsid w:val="00AE0985"/>
    <w:rsid w:val="00AE0C53"/>
    <w:rsid w:val="00AE221F"/>
    <w:rsid w:val="00AE27F1"/>
    <w:rsid w:val="00AE2C36"/>
    <w:rsid w:val="00AE3003"/>
    <w:rsid w:val="00AE32F9"/>
    <w:rsid w:val="00AE6F22"/>
    <w:rsid w:val="00AE7798"/>
    <w:rsid w:val="00AF0932"/>
    <w:rsid w:val="00AF30A4"/>
    <w:rsid w:val="00AF32FE"/>
    <w:rsid w:val="00AF5BBA"/>
    <w:rsid w:val="00AF6081"/>
    <w:rsid w:val="00AF6C91"/>
    <w:rsid w:val="00AF70D1"/>
    <w:rsid w:val="00B05D88"/>
    <w:rsid w:val="00B05E48"/>
    <w:rsid w:val="00B07E2F"/>
    <w:rsid w:val="00B12438"/>
    <w:rsid w:val="00B12DBC"/>
    <w:rsid w:val="00B13FC9"/>
    <w:rsid w:val="00B14067"/>
    <w:rsid w:val="00B145D0"/>
    <w:rsid w:val="00B1715B"/>
    <w:rsid w:val="00B175A9"/>
    <w:rsid w:val="00B22275"/>
    <w:rsid w:val="00B223FD"/>
    <w:rsid w:val="00B22863"/>
    <w:rsid w:val="00B235B8"/>
    <w:rsid w:val="00B23B7B"/>
    <w:rsid w:val="00B23EFB"/>
    <w:rsid w:val="00B244DE"/>
    <w:rsid w:val="00B24A4F"/>
    <w:rsid w:val="00B2622D"/>
    <w:rsid w:val="00B268CC"/>
    <w:rsid w:val="00B27569"/>
    <w:rsid w:val="00B31113"/>
    <w:rsid w:val="00B317EA"/>
    <w:rsid w:val="00B31B07"/>
    <w:rsid w:val="00B3311D"/>
    <w:rsid w:val="00B3385D"/>
    <w:rsid w:val="00B340D1"/>
    <w:rsid w:val="00B3592D"/>
    <w:rsid w:val="00B4148B"/>
    <w:rsid w:val="00B416CC"/>
    <w:rsid w:val="00B441A8"/>
    <w:rsid w:val="00B4740E"/>
    <w:rsid w:val="00B47CA1"/>
    <w:rsid w:val="00B5207F"/>
    <w:rsid w:val="00B52CC1"/>
    <w:rsid w:val="00B52DB1"/>
    <w:rsid w:val="00B53F61"/>
    <w:rsid w:val="00B54223"/>
    <w:rsid w:val="00B547DF"/>
    <w:rsid w:val="00B56BC8"/>
    <w:rsid w:val="00B60B71"/>
    <w:rsid w:val="00B627E2"/>
    <w:rsid w:val="00B6412C"/>
    <w:rsid w:val="00B641A1"/>
    <w:rsid w:val="00B64B3F"/>
    <w:rsid w:val="00B659FB"/>
    <w:rsid w:val="00B674C7"/>
    <w:rsid w:val="00B67649"/>
    <w:rsid w:val="00B67CE8"/>
    <w:rsid w:val="00B73FF4"/>
    <w:rsid w:val="00B747D0"/>
    <w:rsid w:val="00B763D2"/>
    <w:rsid w:val="00B773E6"/>
    <w:rsid w:val="00B80392"/>
    <w:rsid w:val="00B819DA"/>
    <w:rsid w:val="00B82FD4"/>
    <w:rsid w:val="00B85908"/>
    <w:rsid w:val="00B86360"/>
    <w:rsid w:val="00B910C7"/>
    <w:rsid w:val="00B9196F"/>
    <w:rsid w:val="00B934EC"/>
    <w:rsid w:val="00B93BCD"/>
    <w:rsid w:val="00B93BF4"/>
    <w:rsid w:val="00B93C65"/>
    <w:rsid w:val="00B93D25"/>
    <w:rsid w:val="00B93DB2"/>
    <w:rsid w:val="00B94FF5"/>
    <w:rsid w:val="00BA41BB"/>
    <w:rsid w:val="00BA48CE"/>
    <w:rsid w:val="00BA5FD8"/>
    <w:rsid w:val="00BA6020"/>
    <w:rsid w:val="00BB279B"/>
    <w:rsid w:val="00BB2F5E"/>
    <w:rsid w:val="00BB4004"/>
    <w:rsid w:val="00BB57F7"/>
    <w:rsid w:val="00BB5C60"/>
    <w:rsid w:val="00BB7880"/>
    <w:rsid w:val="00BC1B26"/>
    <w:rsid w:val="00BC1D86"/>
    <w:rsid w:val="00BC3BA8"/>
    <w:rsid w:val="00BC5475"/>
    <w:rsid w:val="00BC6088"/>
    <w:rsid w:val="00BD0296"/>
    <w:rsid w:val="00BD3622"/>
    <w:rsid w:val="00BD4896"/>
    <w:rsid w:val="00BD63CB"/>
    <w:rsid w:val="00BE037E"/>
    <w:rsid w:val="00BE0E8F"/>
    <w:rsid w:val="00BE2E4E"/>
    <w:rsid w:val="00BE5C51"/>
    <w:rsid w:val="00BF29D1"/>
    <w:rsid w:val="00BF4573"/>
    <w:rsid w:val="00BF4783"/>
    <w:rsid w:val="00C009F9"/>
    <w:rsid w:val="00C0185C"/>
    <w:rsid w:val="00C01922"/>
    <w:rsid w:val="00C01F55"/>
    <w:rsid w:val="00C032E5"/>
    <w:rsid w:val="00C046F0"/>
    <w:rsid w:val="00C04969"/>
    <w:rsid w:val="00C04997"/>
    <w:rsid w:val="00C06A92"/>
    <w:rsid w:val="00C109AC"/>
    <w:rsid w:val="00C110DD"/>
    <w:rsid w:val="00C11505"/>
    <w:rsid w:val="00C12161"/>
    <w:rsid w:val="00C12966"/>
    <w:rsid w:val="00C12A96"/>
    <w:rsid w:val="00C12D89"/>
    <w:rsid w:val="00C13FD1"/>
    <w:rsid w:val="00C1472D"/>
    <w:rsid w:val="00C15776"/>
    <w:rsid w:val="00C1607B"/>
    <w:rsid w:val="00C210F2"/>
    <w:rsid w:val="00C21599"/>
    <w:rsid w:val="00C23E7C"/>
    <w:rsid w:val="00C242FE"/>
    <w:rsid w:val="00C2458F"/>
    <w:rsid w:val="00C250EC"/>
    <w:rsid w:val="00C258A0"/>
    <w:rsid w:val="00C25E16"/>
    <w:rsid w:val="00C33069"/>
    <w:rsid w:val="00C34023"/>
    <w:rsid w:val="00C34AFB"/>
    <w:rsid w:val="00C36C88"/>
    <w:rsid w:val="00C40164"/>
    <w:rsid w:val="00C40C22"/>
    <w:rsid w:val="00C41AF6"/>
    <w:rsid w:val="00C44E62"/>
    <w:rsid w:val="00C44F75"/>
    <w:rsid w:val="00C44FB9"/>
    <w:rsid w:val="00C457DF"/>
    <w:rsid w:val="00C4584D"/>
    <w:rsid w:val="00C46AFC"/>
    <w:rsid w:val="00C46BA8"/>
    <w:rsid w:val="00C46FC8"/>
    <w:rsid w:val="00C4775A"/>
    <w:rsid w:val="00C47A6E"/>
    <w:rsid w:val="00C5031C"/>
    <w:rsid w:val="00C53923"/>
    <w:rsid w:val="00C544C8"/>
    <w:rsid w:val="00C6042E"/>
    <w:rsid w:val="00C61CAB"/>
    <w:rsid w:val="00C61D6A"/>
    <w:rsid w:val="00C6546A"/>
    <w:rsid w:val="00C65DE2"/>
    <w:rsid w:val="00C66712"/>
    <w:rsid w:val="00C704FD"/>
    <w:rsid w:val="00C7176D"/>
    <w:rsid w:val="00C72C91"/>
    <w:rsid w:val="00C75FA5"/>
    <w:rsid w:val="00C761D8"/>
    <w:rsid w:val="00C80418"/>
    <w:rsid w:val="00C814AD"/>
    <w:rsid w:val="00C83CD5"/>
    <w:rsid w:val="00C845C0"/>
    <w:rsid w:val="00C8546A"/>
    <w:rsid w:val="00C85490"/>
    <w:rsid w:val="00C859B7"/>
    <w:rsid w:val="00C8608A"/>
    <w:rsid w:val="00C87556"/>
    <w:rsid w:val="00C90A48"/>
    <w:rsid w:val="00C90E00"/>
    <w:rsid w:val="00C910B1"/>
    <w:rsid w:val="00C91DEB"/>
    <w:rsid w:val="00C943C0"/>
    <w:rsid w:val="00CA3016"/>
    <w:rsid w:val="00CA42D6"/>
    <w:rsid w:val="00CA432D"/>
    <w:rsid w:val="00CA4AB1"/>
    <w:rsid w:val="00CA528A"/>
    <w:rsid w:val="00CB16AF"/>
    <w:rsid w:val="00CB1CE5"/>
    <w:rsid w:val="00CB229C"/>
    <w:rsid w:val="00CB5C19"/>
    <w:rsid w:val="00CB689B"/>
    <w:rsid w:val="00CB699E"/>
    <w:rsid w:val="00CB736F"/>
    <w:rsid w:val="00CC0495"/>
    <w:rsid w:val="00CC1C9A"/>
    <w:rsid w:val="00CC3F7C"/>
    <w:rsid w:val="00CC49EA"/>
    <w:rsid w:val="00CC5194"/>
    <w:rsid w:val="00CC5B01"/>
    <w:rsid w:val="00CC616D"/>
    <w:rsid w:val="00CC6B6A"/>
    <w:rsid w:val="00CC724B"/>
    <w:rsid w:val="00CC7591"/>
    <w:rsid w:val="00CD1A47"/>
    <w:rsid w:val="00CD26D7"/>
    <w:rsid w:val="00CD4EBF"/>
    <w:rsid w:val="00CD6321"/>
    <w:rsid w:val="00CD7FAC"/>
    <w:rsid w:val="00CE0BCF"/>
    <w:rsid w:val="00CE3B67"/>
    <w:rsid w:val="00CE5093"/>
    <w:rsid w:val="00CE5D0B"/>
    <w:rsid w:val="00CE7F37"/>
    <w:rsid w:val="00CF0510"/>
    <w:rsid w:val="00CF0949"/>
    <w:rsid w:val="00CF1587"/>
    <w:rsid w:val="00CF2088"/>
    <w:rsid w:val="00CF2B91"/>
    <w:rsid w:val="00CF3AA9"/>
    <w:rsid w:val="00CF4944"/>
    <w:rsid w:val="00CF7332"/>
    <w:rsid w:val="00D01AD1"/>
    <w:rsid w:val="00D02722"/>
    <w:rsid w:val="00D04C09"/>
    <w:rsid w:val="00D075B6"/>
    <w:rsid w:val="00D1046A"/>
    <w:rsid w:val="00D10A00"/>
    <w:rsid w:val="00D13A12"/>
    <w:rsid w:val="00D144F3"/>
    <w:rsid w:val="00D15443"/>
    <w:rsid w:val="00D16B6D"/>
    <w:rsid w:val="00D17E25"/>
    <w:rsid w:val="00D208D4"/>
    <w:rsid w:val="00D217CE"/>
    <w:rsid w:val="00D22267"/>
    <w:rsid w:val="00D2397D"/>
    <w:rsid w:val="00D2475A"/>
    <w:rsid w:val="00D24DD5"/>
    <w:rsid w:val="00D25F10"/>
    <w:rsid w:val="00D323BE"/>
    <w:rsid w:val="00D325ED"/>
    <w:rsid w:val="00D32C5F"/>
    <w:rsid w:val="00D33170"/>
    <w:rsid w:val="00D33C65"/>
    <w:rsid w:val="00D34C62"/>
    <w:rsid w:val="00D354E5"/>
    <w:rsid w:val="00D355DB"/>
    <w:rsid w:val="00D370A5"/>
    <w:rsid w:val="00D378FD"/>
    <w:rsid w:val="00D40207"/>
    <w:rsid w:val="00D40A67"/>
    <w:rsid w:val="00D41E61"/>
    <w:rsid w:val="00D47F6C"/>
    <w:rsid w:val="00D50510"/>
    <w:rsid w:val="00D51218"/>
    <w:rsid w:val="00D517E1"/>
    <w:rsid w:val="00D5535B"/>
    <w:rsid w:val="00D57F40"/>
    <w:rsid w:val="00D60289"/>
    <w:rsid w:val="00D605D7"/>
    <w:rsid w:val="00D62402"/>
    <w:rsid w:val="00D649FB"/>
    <w:rsid w:val="00D64B48"/>
    <w:rsid w:val="00D64DAC"/>
    <w:rsid w:val="00D654B4"/>
    <w:rsid w:val="00D65C14"/>
    <w:rsid w:val="00D65C15"/>
    <w:rsid w:val="00D7075F"/>
    <w:rsid w:val="00D7134C"/>
    <w:rsid w:val="00D71A53"/>
    <w:rsid w:val="00D743AC"/>
    <w:rsid w:val="00D76793"/>
    <w:rsid w:val="00D84053"/>
    <w:rsid w:val="00D86E76"/>
    <w:rsid w:val="00D936BC"/>
    <w:rsid w:val="00D94060"/>
    <w:rsid w:val="00D94207"/>
    <w:rsid w:val="00D96214"/>
    <w:rsid w:val="00D965D3"/>
    <w:rsid w:val="00DA10B0"/>
    <w:rsid w:val="00DA398A"/>
    <w:rsid w:val="00DA5565"/>
    <w:rsid w:val="00DB0CAB"/>
    <w:rsid w:val="00DB2173"/>
    <w:rsid w:val="00DB48D1"/>
    <w:rsid w:val="00DB4F4B"/>
    <w:rsid w:val="00DB5977"/>
    <w:rsid w:val="00DB76CC"/>
    <w:rsid w:val="00DB7B65"/>
    <w:rsid w:val="00DC0B7D"/>
    <w:rsid w:val="00DC1E93"/>
    <w:rsid w:val="00DC2F5E"/>
    <w:rsid w:val="00DC306F"/>
    <w:rsid w:val="00DC3A81"/>
    <w:rsid w:val="00DC5057"/>
    <w:rsid w:val="00DC5925"/>
    <w:rsid w:val="00DC59CD"/>
    <w:rsid w:val="00DC735D"/>
    <w:rsid w:val="00DC738C"/>
    <w:rsid w:val="00DC7A20"/>
    <w:rsid w:val="00DD0779"/>
    <w:rsid w:val="00DD2635"/>
    <w:rsid w:val="00DD3AE3"/>
    <w:rsid w:val="00DD541F"/>
    <w:rsid w:val="00DD55F9"/>
    <w:rsid w:val="00DD5F3B"/>
    <w:rsid w:val="00DD60EB"/>
    <w:rsid w:val="00DE0115"/>
    <w:rsid w:val="00DE0B83"/>
    <w:rsid w:val="00DE199A"/>
    <w:rsid w:val="00DE1D95"/>
    <w:rsid w:val="00DE2A5E"/>
    <w:rsid w:val="00DE2BD1"/>
    <w:rsid w:val="00DE38C6"/>
    <w:rsid w:val="00DE3B6F"/>
    <w:rsid w:val="00DE42A7"/>
    <w:rsid w:val="00DE45D8"/>
    <w:rsid w:val="00DE59A0"/>
    <w:rsid w:val="00DE6073"/>
    <w:rsid w:val="00DE6B89"/>
    <w:rsid w:val="00DF04E1"/>
    <w:rsid w:val="00DF0B48"/>
    <w:rsid w:val="00DF2AF1"/>
    <w:rsid w:val="00DF3B27"/>
    <w:rsid w:val="00DF40ED"/>
    <w:rsid w:val="00DF7633"/>
    <w:rsid w:val="00E01145"/>
    <w:rsid w:val="00E017DC"/>
    <w:rsid w:val="00E038D6"/>
    <w:rsid w:val="00E03AC7"/>
    <w:rsid w:val="00E04366"/>
    <w:rsid w:val="00E04F8F"/>
    <w:rsid w:val="00E063EF"/>
    <w:rsid w:val="00E10695"/>
    <w:rsid w:val="00E11362"/>
    <w:rsid w:val="00E11AAC"/>
    <w:rsid w:val="00E12F5D"/>
    <w:rsid w:val="00E13A55"/>
    <w:rsid w:val="00E1563A"/>
    <w:rsid w:val="00E17046"/>
    <w:rsid w:val="00E2115A"/>
    <w:rsid w:val="00E21B62"/>
    <w:rsid w:val="00E231E9"/>
    <w:rsid w:val="00E30362"/>
    <w:rsid w:val="00E30BC2"/>
    <w:rsid w:val="00E3204C"/>
    <w:rsid w:val="00E34007"/>
    <w:rsid w:val="00E341A9"/>
    <w:rsid w:val="00E34BC8"/>
    <w:rsid w:val="00E35A57"/>
    <w:rsid w:val="00E35FA8"/>
    <w:rsid w:val="00E36C4F"/>
    <w:rsid w:val="00E3795D"/>
    <w:rsid w:val="00E37D61"/>
    <w:rsid w:val="00E40E65"/>
    <w:rsid w:val="00E42F55"/>
    <w:rsid w:val="00E44436"/>
    <w:rsid w:val="00E45F48"/>
    <w:rsid w:val="00E46232"/>
    <w:rsid w:val="00E4627D"/>
    <w:rsid w:val="00E47BE8"/>
    <w:rsid w:val="00E47DB7"/>
    <w:rsid w:val="00E507A0"/>
    <w:rsid w:val="00E51943"/>
    <w:rsid w:val="00E540D2"/>
    <w:rsid w:val="00E54E36"/>
    <w:rsid w:val="00E564E7"/>
    <w:rsid w:val="00E56E8D"/>
    <w:rsid w:val="00E57403"/>
    <w:rsid w:val="00E62180"/>
    <w:rsid w:val="00E73498"/>
    <w:rsid w:val="00E742A2"/>
    <w:rsid w:val="00E80D11"/>
    <w:rsid w:val="00E80E41"/>
    <w:rsid w:val="00E83859"/>
    <w:rsid w:val="00E83C95"/>
    <w:rsid w:val="00E83FA3"/>
    <w:rsid w:val="00E84E7B"/>
    <w:rsid w:val="00E85214"/>
    <w:rsid w:val="00E866A7"/>
    <w:rsid w:val="00E86B85"/>
    <w:rsid w:val="00E90350"/>
    <w:rsid w:val="00E90BEC"/>
    <w:rsid w:val="00E95251"/>
    <w:rsid w:val="00E96251"/>
    <w:rsid w:val="00EA142A"/>
    <w:rsid w:val="00EA1E66"/>
    <w:rsid w:val="00EA318A"/>
    <w:rsid w:val="00EA3ADC"/>
    <w:rsid w:val="00EA3AE5"/>
    <w:rsid w:val="00EA3B33"/>
    <w:rsid w:val="00EA4D88"/>
    <w:rsid w:val="00EA676E"/>
    <w:rsid w:val="00EA6D58"/>
    <w:rsid w:val="00EA712C"/>
    <w:rsid w:val="00EB1968"/>
    <w:rsid w:val="00EB33E6"/>
    <w:rsid w:val="00EB468E"/>
    <w:rsid w:val="00EB5474"/>
    <w:rsid w:val="00EB796A"/>
    <w:rsid w:val="00EC02DE"/>
    <w:rsid w:val="00EC2F83"/>
    <w:rsid w:val="00EC3662"/>
    <w:rsid w:val="00EC6087"/>
    <w:rsid w:val="00EC6BBE"/>
    <w:rsid w:val="00EC6D03"/>
    <w:rsid w:val="00ED213B"/>
    <w:rsid w:val="00ED2C24"/>
    <w:rsid w:val="00ED557C"/>
    <w:rsid w:val="00ED6B21"/>
    <w:rsid w:val="00ED735C"/>
    <w:rsid w:val="00EE11DE"/>
    <w:rsid w:val="00EE1BF6"/>
    <w:rsid w:val="00EE2428"/>
    <w:rsid w:val="00EE518A"/>
    <w:rsid w:val="00EE63E7"/>
    <w:rsid w:val="00EE73C3"/>
    <w:rsid w:val="00EF09F8"/>
    <w:rsid w:val="00EF2D71"/>
    <w:rsid w:val="00EF5120"/>
    <w:rsid w:val="00EF6CBA"/>
    <w:rsid w:val="00EF75B3"/>
    <w:rsid w:val="00F0006A"/>
    <w:rsid w:val="00F020C6"/>
    <w:rsid w:val="00F03FE4"/>
    <w:rsid w:val="00F05A03"/>
    <w:rsid w:val="00F067C9"/>
    <w:rsid w:val="00F07884"/>
    <w:rsid w:val="00F0796D"/>
    <w:rsid w:val="00F07AD5"/>
    <w:rsid w:val="00F07D45"/>
    <w:rsid w:val="00F12D13"/>
    <w:rsid w:val="00F214BE"/>
    <w:rsid w:val="00F223B4"/>
    <w:rsid w:val="00F22BF1"/>
    <w:rsid w:val="00F22D68"/>
    <w:rsid w:val="00F23775"/>
    <w:rsid w:val="00F23F3B"/>
    <w:rsid w:val="00F24B40"/>
    <w:rsid w:val="00F256B3"/>
    <w:rsid w:val="00F25976"/>
    <w:rsid w:val="00F273FA"/>
    <w:rsid w:val="00F27A4E"/>
    <w:rsid w:val="00F30ACF"/>
    <w:rsid w:val="00F31962"/>
    <w:rsid w:val="00F32C7B"/>
    <w:rsid w:val="00F34975"/>
    <w:rsid w:val="00F35332"/>
    <w:rsid w:val="00F35C85"/>
    <w:rsid w:val="00F42B71"/>
    <w:rsid w:val="00F44003"/>
    <w:rsid w:val="00F4432A"/>
    <w:rsid w:val="00F4587A"/>
    <w:rsid w:val="00F50E1E"/>
    <w:rsid w:val="00F530DA"/>
    <w:rsid w:val="00F54140"/>
    <w:rsid w:val="00F616DC"/>
    <w:rsid w:val="00F627F1"/>
    <w:rsid w:val="00F6455E"/>
    <w:rsid w:val="00F65660"/>
    <w:rsid w:val="00F66781"/>
    <w:rsid w:val="00F66788"/>
    <w:rsid w:val="00F66BA6"/>
    <w:rsid w:val="00F71FF5"/>
    <w:rsid w:val="00F7262D"/>
    <w:rsid w:val="00F8137D"/>
    <w:rsid w:val="00F83232"/>
    <w:rsid w:val="00F90691"/>
    <w:rsid w:val="00F915EF"/>
    <w:rsid w:val="00F929E8"/>
    <w:rsid w:val="00F93978"/>
    <w:rsid w:val="00F9487B"/>
    <w:rsid w:val="00F96027"/>
    <w:rsid w:val="00F96CAB"/>
    <w:rsid w:val="00FA060D"/>
    <w:rsid w:val="00FA08F6"/>
    <w:rsid w:val="00FA169E"/>
    <w:rsid w:val="00FA1BC0"/>
    <w:rsid w:val="00FA3A77"/>
    <w:rsid w:val="00FA5DEF"/>
    <w:rsid w:val="00FB148C"/>
    <w:rsid w:val="00FB1774"/>
    <w:rsid w:val="00FB198D"/>
    <w:rsid w:val="00FB1A45"/>
    <w:rsid w:val="00FB2E3C"/>
    <w:rsid w:val="00FB3135"/>
    <w:rsid w:val="00FB4C05"/>
    <w:rsid w:val="00FB5495"/>
    <w:rsid w:val="00FB6EB5"/>
    <w:rsid w:val="00FC113E"/>
    <w:rsid w:val="00FC1261"/>
    <w:rsid w:val="00FC1D2E"/>
    <w:rsid w:val="00FC60FC"/>
    <w:rsid w:val="00FD3AF1"/>
    <w:rsid w:val="00FD4098"/>
    <w:rsid w:val="00FD534C"/>
    <w:rsid w:val="00FD55EE"/>
    <w:rsid w:val="00FD6938"/>
    <w:rsid w:val="00FD765A"/>
    <w:rsid w:val="00FE0F81"/>
    <w:rsid w:val="00FE1127"/>
    <w:rsid w:val="00FE41AC"/>
    <w:rsid w:val="00FE4424"/>
    <w:rsid w:val="00FE48EB"/>
    <w:rsid w:val="00FE55C0"/>
    <w:rsid w:val="00FE59AB"/>
    <w:rsid w:val="00FE63C2"/>
    <w:rsid w:val="00FF2F2F"/>
    <w:rsid w:val="00FF4D7E"/>
    <w:rsid w:val="00FF5DE5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A3492"/>
  <w15:docId w15:val="{0DBAFCD6-5C96-421E-8C24-CB98F46A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DD5"/>
  </w:style>
  <w:style w:type="paragraph" w:styleId="Heading1">
    <w:name w:val="heading 1"/>
    <w:basedOn w:val="Normal"/>
    <w:next w:val="Normal"/>
    <w:link w:val="Heading1Char"/>
    <w:qFormat/>
    <w:rsid w:val="00B31B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39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1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77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7E47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paragraph" w:styleId="Heading6">
    <w:name w:val="heading 6"/>
    <w:basedOn w:val="Normal"/>
    <w:link w:val="Heading6Char"/>
    <w:qFormat/>
    <w:rsid w:val="00036DC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Heading7">
    <w:name w:val="heading 7"/>
    <w:basedOn w:val="Normal"/>
    <w:next w:val="Normal"/>
    <w:link w:val="Heading7Char"/>
    <w:unhideWhenUsed/>
    <w:qFormat/>
    <w:rsid w:val="007E47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paragraph" w:styleId="Heading8">
    <w:name w:val="heading 8"/>
    <w:basedOn w:val="Normal"/>
    <w:next w:val="Normal"/>
    <w:link w:val="Heading8Char"/>
    <w:unhideWhenUsed/>
    <w:qFormat/>
    <w:rsid w:val="007E47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E47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1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39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7211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E77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7E47FA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character" w:customStyle="1" w:styleId="Heading6Char">
    <w:name w:val="Heading 6 Char"/>
    <w:basedOn w:val="DefaultParagraphFont"/>
    <w:link w:val="Heading6"/>
    <w:rsid w:val="00036DC6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Heading7Char">
    <w:name w:val="Heading 7 Char"/>
    <w:basedOn w:val="DefaultParagraphFont"/>
    <w:link w:val="Heading7"/>
    <w:rsid w:val="007E47FA"/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character" w:customStyle="1" w:styleId="Heading8Char">
    <w:name w:val="Heading 8 Char"/>
    <w:basedOn w:val="DefaultParagraphFont"/>
    <w:link w:val="Heading8"/>
    <w:rsid w:val="007E47FA"/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7E47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customStyle="1" w:styleId="clan">
    <w:name w:val="clan"/>
    <w:basedOn w:val="Normal"/>
    <w:rsid w:val="00036DC6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1">
    <w:name w:val="Normal1"/>
    <w:basedOn w:val="Normal"/>
    <w:qFormat/>
    <w:rsid w:val="00036DC6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podnaslovpropisa">
    <w:name w:val="podnaslovpropisa"/>
    <w:basedOn w:val="Normal"/>
    <w:rsid w:val="00036DC6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ormalbold">
    <w:name w:val="normalbold"/>
    <w:basedOn w:val="Normal"/>
    <w:rsid w:val="00036DC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normalitalic">
    <w:name w:val="normalitalic"/>
    <w:basedOn w:val="Normal"/>
    <w:rsid w:val="00036DC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wyq050---odeljak">
    <w:name w:val="wyq050---odeljak"/>
    <w:basedOn w:val="Normal"/>
    <w:rsid w:val="00036DC6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wyq060---pododeljak">
    <w:name w:val="wyq060---pododeljak"/>
    <w:basedOn w:val="Normal"/>
    <w:rsid w:val="00036DC6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wyq090---pododsek">
    <w:name w:val="wyq090---pododsek"/>
    <w:basedOn w:val="Normal"/>
    <w:rsid w:val="00036DC6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wyq110---naslov-clana">
    <w:name w:val="wyq110---naslov-clana"/>
    <w:basedOn w:val="Normal"/>
    <w:rsid w:val="00036DC6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tepen1">
    <w:name w:val="stepen1"/>
    <w:basedOn w:val="DefaultParagraphFont"/>
    <w:rsid w:val="00036DC6"/>
    <w:rPr>
      <w:sz w:val="15"/>
      <w:szCs w:val="15"/>
      <w:vertAlign w:val="superscript"/>
    </w:rPr>
  </w:style>
  <w:style w:type="character" w:styleId="Hyperlink">
    <w:name w:val="Hyperlink"/>
    <w:basedOn w:val="DefaultParagraphFont"/>
    <w:uiPriority w:val="99"/>
    <w:unhideWhenUsed/>
    <w:rsid w:val="00036DC6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502B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BA3"/>
  </w:style>
  <w:style w:type="paragraph" w:styleId="Footer">
    <w:name w:val="footer"/>
    <w:basedOn w:val="Normal"/>
    <w:link w:val="FooterChar"/>
    <w:uiPriority w:val="99"/>
    <w:unhideWhenUsed/>
    <w:rsid w:val="00502B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BA3"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qFormat/>
    <w:rsid w:val="0093687C"/>
    <w:pPr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qFormat/>
    <w:rsid w:val="00372B87"/>
  </w:style>
  <w:style w:type="paragraph" w:styleId="NormalWeb">
    <w:name w:val="Normal (Web)"/>
    <w:aliases w:val="Char,Char Char,Char Char2,Char Char1,Char Char Char Char,Char Char1 Char Char Char Char,Char Char1 Char Char Char Char Char C,Char Char Char Char Char Char Char"/>
    <w:basedOn w:val="Normal"/>
    <w:link w:val="NormalWebChar"/>
    <w:uiPriority w:val="99"/>
    <w:qFormat/>
    <w:rsid w:val="00FE5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NormalWebChar">
    <w:name w:val="Normal (Web) Char"/>
    <w:aliases w:val="Char Char3,Char Char Char,Char Char2 Char,Char Char1 Char,Char Char Char Char Char,Char Char1 Char Char Char Char Char,Char Char1 Char Char Char Char Char C Char,Char Char Char Char Char Char Char Char"/>
    <w:link w:val="NormalWeb"/>
    <w:uiPriority w:val="99"/>
    <w:locked/>
    <w:rsid w:val="00B1406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unhideWhenUsed/>
    <w:rsid w:val="0014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1DB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162A7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62A79"/>
    <w:rPr>
      <w:rFonts w:ascii="Times New Roman" w:eastAsia="Times New Roman" w:hAnsi="Times New Roman" w:cs="Times New Roman"/>
      <w:b/>
      <w:bCs/>
      <w:i/>
      <w:iCs/>
      <w:sz w:val="24"/>
      <w:szCs w:val="24"/>
      <w:lang w:val="sr-Cyrl-CS"/>
    </w:rPr>
  </w:style>
  <w:style w:type="paragraph" w:customStyle="1" w:styleId="normalprored">
    <w:name w:val="normalprored"/>
    <w:basedOn w:val="Normal"/>
    <w:qFormat/>
    <w:rsid w:val="00372B87"/>
    <w:pPr>
      <w:spacing w:after="0" w:line="240" w:lineRule="auto"/>
    </w:pPr>
    <w:rPr>
      <w:rFonts w:ascii="Arial" w:eastAsia="Times New Roman" w:hAnsi="Arial" w:cs="Arial"/>
      <w:sz w:val="26"/>
      <w:szCs w:val="26"/>
      <w:lang w:val="sr-Latn-CS" w:eastAsia="sr-Latn-CS"/>
    </w:rPr>
  </w:style>
  <w:style w:type="table" w:styleId="TableGrid">
    <w:name w:val="Table Grid"/>
    <w:basedOn w:val="TableNormal"/>
    <w:uiPriority w:val="59"/>
    <w:rsid w:val="00EB1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2F4235"/>
    <w:rPr>
      <w:b/>
      <w:bCs/>
    </w:rPr>
  </w:style>
  <w:style w:type="character" w:styleId="Emphasis">
    <w:name w:val="Emphasis"/>
    <w:basedOn w:val="DefaultParagraphFont"/>
    <w:uiPriority w:val="20"/>
    <w:qFormat/>
    <w:rsid w:val="002F4235"/>
    <w:rPr>
      <w:i/>
      <w:iCs/>
    </w:rPr>
  </w:style>
  <w:style w:type="table" w:styleId="TableElegant">
    <w:name w:val="Table Elegant"/>
    <w:basedOn w:val="TableNormal"/>
    <w:rsid w:val="00823B9F"/>
    <w:rPr>
      <w:rFonts w:eastAsiaTheme="minorEastAsia"/>
      <w:lang w:bidi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874373"/>
    <w:pPr>
      <w:autoSpaceDE w:val="0"/>
      <w:autoSpaceDN w:val="0"/>
      <w:adjustRightInd w:val="0"/>
    </w:pPr>
    <w:rPr>
      <w:color w:val="000000"/>
      <w:sz w:val="24"/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773E23"/>
    <w:pPr>
      <w:spacing w:after="100"/>
    </w:pPr>
  </w:style>
  <w:style w:type="paragraph" w:styleId="NoSpacing">
    <w:name w:val="No Spacing"/>
    <w:link w:val="NoSpacingChar"/>
    <w:uiPriority w:val="1"/>
    <w:qFormat/>
    <w:rsid w:val="00F24B40"/>
    <w:pPr>
      <w:spacing w:after="0" w:line="240" w:lineRule="auto"/>
    </w:pPr>
    <w:rPr>
      <w:rFonts w:eastAsiaTheme="minorEastAsia"/>
      <w:lang w:val="sr-Cyrl-CS"/>
    </w:rPr>
  </w:style>
  <w:style w:type="character" w:customStyle="1" w:styleId="NoSpacingChar">
    <w:name w:val="No Spacing Char"/>
    <w:basedOn w:val="DefaultParagraphFont"/>
    <w:link w:val="NoSpacing"/>
    <w:uiPriority w:val="1"/>
    <w:rsid w:val="00F24B40"/>
    <w:rPr>
      <w:rFonts w:eastAsiaTheme="minorEastAsia"/>
      <w:lang w:val="sr-Cyrl-CS"/>
    </w:rPr>
  </w:style>
  <w:style w:type="paragraph" w:customStyle="1" w:styleId="1tekst">
    <w:name w:val="_1tekst"/>
    <w:basedOn w:val="Normal"/>
    <w:rsid w:val="00FE55C0"/>
    <w:pPr>
      <w:spacing w:after="0" w:line="240" w:lineRule="auto"/>
      <w:ind w:left="375" w:right="375" w:firstLine="240"/>
      <w:jc w:val="both"/>
    </w:pPr>
    <w:rPr>
      <w:rFonts w:ascii="Arial" w:eastAsiaTheme="minorEastAsia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B773E6"/>
  </w:style>
  <w:style w:type="paragraph" w:customStyle="1" w:styleId="m191730451119676503gmail-msonospacing">
    <w:name w:val="m_191730451119676503gmail-msonospacing"/>
    <w:basedOn w:val="Normal"/>
    <w:rsid w:val="00A0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450F8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unhideWhenUsed/>
    <w:rsid w:val="00D5535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8B0532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0532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rsid w:val="008B0532"/>
    <w:rPr>
      <w:vertAlign w:val="superscript"/>
    </w:rPr>
  </w:style>
  <w:style w:type="table" w:customStyle="1" w:styleId="TableGridLight1">
    <w:name w:val="Table Grid Light1"/>
    <w:basedOn w:val="TableNormal"/>
    <w:uiPriority w:val="40"/>
    <w:rsid w:val="008B05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2">
    <w:name w:val="Body Text 2"/>
    <w:basedOn w:val="Normal"/>
    <w:link w:val="BodyText2Char"/>
    <w:rsid w:val="007E47FA"/>
    <w:pPr>
      <w:jc w:val="both"/>
    </w:pPr>
    <w:rPr>
      <w:rFonts w:eastAsiaTheme="minorEastAsia"/>
      <w:i/>
      <w:iCs/>
      <w:lang w:bidi="en-US"/>
    </w:rPr>
  </w:style>
  <w:style w:type="character" w:customStyle="1" w:styleId="BodyText2Char">
    <w:name w:val="Body Text 2 Char"/>
    <w:basedOn w:val="DefaultParagraphFont"/>
    <w:link w:val="BodyText2"/>
    <w:rsid w:val="007E47FA"/>
    <w:rPr>
      <w:rFonts w:eastAsiaTheme="minorEastAsia"/>
      <w:i/>
      <w:iCs/>
      <w:lang w:bidi="en-US"/>
    </w:rPr>
  </w:style>
  <w:style w:type="character" w:styleId="PageNumber">
    <w:name w:val="page number"/>
    <w:basedOn w:val="DefaultParagraphFont"/>
    <w:rsid w:val="007E47FA"/>
    <w:rPr>
      <w:rFonts w:cs="Times New Roman"/>
    </w:rPr>
  </w:style>
  <w:style w:type="paragraph" w:styleId="BodyTextIndent2">
    <w:name w:val="Body Text Indent 2"/>
    <w:basedOn w:val="Normal"/>
    <w:link w:val="BodyTextIndent2Char"/>
    <w:rsid w:val="007E47FA"/>
    <w:pPr>
      <w:ind w:firstLine="1260"/>
      <w:jc w:val="both"/>
    </w:pPr>
    <w:rPr>
      <w:rFonts w:eastAsiaTheme="minorEastAsia"/>
      <w:i/>
      <w:lang w:val="sr-Cyrl-CS" w:bidi="en-US"/>
    </w:rPr>
  </w:style>
  <w:style w:type="character" w:customStyle="1" w:styleId="BodyTextIndent2Char">
    <w:name w:val="Body Text Indent 2 Char"/>
    <w:basedOn w:val="DefaultParagraphFont"/>
    <w:link w:val="BodyTextIndent2"/>
    <w:rsid w:val="007E47FA"/>
    <w:rPr>
      <w:rFonts w:eastAsiaTheme="minorEastAsia"/>
      <w:i/>
      <w:lang w:val="sr-Cyrl-CS" w:bidi="en-US"/>
    </w:rPr>
  </w:style>
  <w:style w:type="paragraph" w:styleId="BodyTextIndent3">
    <w:name w:val="Body Text Indent 3"/>
    <w:basedOn w:val="Normal"/>
    <w:link w:val="BodyTextIndent3Char"/>
    <w:rsid w:val="007E47FA"/>
    <w:pPr>
      <w:tabs>
        <w:tab w:val="left" w:pos="1260"/>
      </w:tabs>
      <w:ind w:firstLine="640"/>
      <w:jc w:val="both"/>
    </w:pPr>
    <w:rPr>
      <w:rFonts w:eastAsiaTheme="minorEastAsia"/>
      <w:i/>
      <w:lang w:val="sr-Cyrl-CS" w:bidi="en-US"/>
    </w:rPr>
  </w:style>
  <w:style w:type="character" w:customStyle="1" w:styleId="BodyTextIndent3Char">
    <w:name w:val="Body Text Indent 3 Char"/>
    <w:basedOn w:val="DefaultParagraphFont"/>
    <w:link w:val="BodyTextIndent3"/>
    <w:rsid w:val="007E47FA"/>
    <w:rPr>
      <w:rFonts w:eastAsiaTheme="minorEastAsia"/>
      <w:i/>
      <w:lang w:val="sr-Cyrl-CS" w:bidi="en-US"/>
    </w:rPr>
  </w:style>
  <w:style w:type="paragraph" w:styleId="Caption">
    <w:name w:val="caption"/>
    <w:basedOn w:val="Normal"/>
    <w:next w:val="Normal"/>
    <w:unhideWhenUsed/>
    <w:qFormat/>
    <w:rsid w:val="007E47FA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bidi="en-US"/>
    </w:rPr>
  </w:style>
  <w:style w:type="paragraph" w:styleId="BodyText3">
    <w:name w:val="Body Text 3"/>
    <w:basedOn w:val="Normal"/>
    <w:link w:val="BodyText3Char"/>
    <w:rsid w:val="007E47FA"/>
    <w:pPr>
      <w:jc w:val="center"/>
    </w:pPr>
    <w:rPr>
      <w:rFonts w:eastAsiaTheme="minorEastAsia"/>
      <w:i/>
      <w:iCs/>
      <w:lang w:val="sr-Cyrl-CS" w:bidi="en-US"/>
    </w:rPr>
  </w:style>
  <w:style w:type="character" w:customStyle="1" w:styleId="BodyText3Char">
    <w:name w:val="Body Text 3 Char"/>
    <w:basedOn w:val="DefaultParagraphFont"/>
    <w:link w:val="BodyText3"/>
    <w:rsid w:val="007E47FA"/>
    <w:rPr>
      <w:rFonts w:eastAsiaTheme="minorEastAsia"/>
      <w:i/>
      <w:iCs/>
      <w:lang w:val="sr-Cyrl-CS" w:bidi="en-US"/>
    </w:rPr>
  </w:style>
  <w:style w:type="paragraph" w:styleId="BodyTextIndent">
    <w:name w:val="Body Text Indent"/>
    <w:basedOn w:val="Normal"/>
    <w:link w:val="BodyTextIndentChar"/>
    <w:rsid w:val="007E47FA"/>
    <w:pPr>
      <w:ind w:firstLine="1309"/>
      <w:jc w:val="both"/>
    </w:pPr>
    <w:rPr>
      <w:rFonts w:eastAsiaTheme="minorEastAsia"/>
      <w:i/>
      <w:lang w:val="sr-Cyrl-CS" w:bidi="en-US"/>
    </w:rPr>
  </w:style>
  <w:style w:type="character" w:customStyle="1" w:styleId="BodyTextIndentChar">
    <w:name w:val="Body Text Indent Char"/>
    <w:basedOn w:val="DefaultParagraphFont"/>
    <w:link w:val="BodyTextIndent"/>
    <w:rsid w:val="007E47FA"/>
    <w:rPr>
      <w:rFonts w:eastAsiaTheme="minorEastAsia"/>
      <w:i/>
      <w:lang w:val="sr-Cyrl-CS" w:bidi="en-US"/>
    </w:rPr>
  </w:style>
  <w:style w:type="paragraph" w:customStyle="1" w:styleId="naslov2">
    <w:name w:val="naslov2"/>
    <w:basedOn w:val="Normal"/>
    <w:rsid w:val="007E47FA"/>
    <w:pPr>
      <w:spacing w:before="100" w:beforeAutospacing="1" w:after="100" w:afterAutospacing="1"/>
    </w:pPr>
    <w:rPr>
      <w:rFonts w:eastAsiaTheme="minorEastAsia"/>
      <w:lang w:val="sr-Latn-CS" w:eastAsia="sr-Latn-CS" w:bidi="en-US"/>
    </w:rPr>
  </w:style>
  <w:style w:type="paragraph" w:customStyle="1" w:styleId="normalcentar">
    <w:name w:val="normalcentar"/>
    <w:basedOn w:val="Normal"/>
    <w:rsid w:val="007E47FA"/>
    <w:pPr>
      <w:spacing w:before="100" w:beforeAutospacing="1" w:after="100" w:afterAutospacing="1"/>
    </w:pPr>
    <w:rPr>
      <w:rFonts w:eastAsiaTheme="minorEastAsia"/>
      <w:lang w:val="sr-Latn-CS" w:eastAsia="sr-Latn-CS" w:bidi="en-US"/>
    </w:rPr>
  </w:style>
  <w:style w:type="paragraph" w:customStyle="1" w:styleId="izmenapodnaslov">
    <w:name w:val="izmena_podnaslov"/>
    <w:basedOn w:val="Normal"/>
    <w:rsid w:val="007E47FA"/>
    <w:pPr>
      <w:spacing w:before="100" w:beforeAutospacing="1" w:after="100" w:afterAutospacing="1"/>
      <w:jc w:val="center"/>
    </w:pPr>
    <w:rPr>
      <w:rFonts w:eastAsiaTheme="minorEastAsia"/>
      <w:lang w:val="sr-Latn-CS" w:eastAsia="sr-Latn-CS" w:bidi="en-US"/>
    </w:rPr>
  </w:style>
  <w:style w:type="paragraph" w:customStyle="1" w:styleId="ClanChar">
    <w:name w:val="Clan Char"/>
    <w:basedOn w:val="Normal"/>
    <w:link w:val="ClanCharChar"/>
    <w:rsid w:val="007E47FA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eastAsiaTheme="minorEastAsia" w:hAnsi="Arial"/>
      <w:b/>
      <w:szCs w:val="20"/>
      <w:lang w:val="sr-Cyrl-CS" w:bidi="en-US"/>
    </w:rPr>
  </w:style>
  <w:style w:type="character" w:customStyle="1" w:styleId="ClanCharChar">
    <w:name w:val="Clan Char Char"/>
    <w:basedOn w:val="DefaultParagraphFont"/>
    <w:link w:val="ClanChar"/>
    <w:rsid w:val="007E47FA"/>
    <w:rPr>
      <w:rFonts w:ascii="Arial" w:eastAsiaTheme="minorEastAsia" w:hAnsi="Arial"/>
      <w:b/>
      <w:szCs w:val="20"/>
      <w:lang w:val="sr-Cyrl-CS" w:bidi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7E47FA"/>
    <w:pPr>
      <w:pBdr>
        <w:bottom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  <w:lang w:bidi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7E47FA"/>
    <w:rPr>
      <w:rFonts w:ascii="Arial" w:eastAsiaTheme="minorEastAsia" w:hAnsi="Arial" w:cs="Arial"/>
      <w:vanish/>
      <w:sz w:val="16"/>
      <w:szCs w:val="16"/>
      <w:lang w:bidi="en-US"/>
    </w:rPr>
  </w:style>
  <w:style w:type="paragraph" w:styleId="z-BottomofForm">
    <w:name w:val="HTML Bottom of Form"/>
    <w:basedOn w:val="Normal"/>
    <w:next w:val="Normal"/>
    <w:link w:val="z-BottomofFormChar"/>
    <w:hidden/>
    <w:rsid w:val="007E47FA"/>
    <w:pPr>
      <w:pBdr>
        <w:top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  <w:lang w:bidi="en-US"/>
    </w:rPr>
  </w:style>
  <w:style w:type="character" w:customStyle="1" w:styleId="z-BottomofFormChar">
    <w:name w:val="z-Bottom of Form Char"/>
    <w:basedOn w:val="DefaultParagraphFont"/>
    <w:link w:val="z-BottomofForm"/>
    <w:rsid w:val="007E47FA"/>
    <w:rPr>
      <w:rFonts w:ascii="Arial" w:eastAsiaTheme="minorEastAsia" w:hAnsi="Arial" w:cs="Arial"/>
      <w:vanish/>
      <w:sz w:val="16"/>
      <w:szCs w:val="16"/>
      <w:lang w:bidi="en-US"/>
    </w:rPr>
  </w:style>
  <w:style w:type="character" w:customStyle="1" w:styleId="vukovadiploma">
    <w:name w:val="vukova_diploma"/>
    <w:basedOn w:val="DefaultParagraphFont"/>
    <w:rsid w:val="007E47FA"/>
  </w:style>
  <w:style w:type="paragraph" w:customStyle="1" w:styleId="naslov1">
    <w:name w:val="naslov1"/>
    <w:basedOn w:val="Normal"/>
    <w:rsid w:val="007E47FA"/>
    <w:pPr>
      <w:spacing w:before="100" w:beforeAutospacing="1" w:after="100" w:afterAutospacing="1"/>
      <w:jc w:val="center"/>
    </w:pPr>
    <w:rPr>
      <w:rFonts w:ascii="Arial" w:eastAsiaTheme="minorEastAsia" w:hAnsi="Arial" w:cs="Arial"/>
      <w:b/>
      <w:bCs/>
      <w:lang w:val="sr-Latn-CS" w:eastAsia="sr-Latn-CS" w:bidi="en-US"/>
    </w:rPr>
  </w:style>
  <w:style w:type="paragraph" w:customStyle="1" w:styleId="Clan0">
    <w:name w:val="Clan"/>
    <w:basedOn w:val="Normal"/>
    <w:rsid w:val="007E47FA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eastAsiaTheme="minorEastAsia" w:hAnsi="Arial"/>
      <w:b/>
      <w:szCs w:val="20"/>
      <w:lang w:val="sr-Cyrl-CS" w:bidi="en-US"/>
    </w:rPr>
  </w:style>
  <w:style w:type="paragraph" w:customStyle="1" w:styleId="msonormalcxspmiddle">
    <w:name w:val="msonormalcxspmiddle"/>
    <w:basedOn w:val="Normal"/>
    <w:rsid w:val="007E47FA"/>
    <w:pPr>
      <w:spacing w:before="100" w:beforeAutospacing="1" w:after="100" w:afterAutospacing="1"/>
    </w:pPr>
    <w:rPr>
      <w:rFonts w:eastAsiaTheme="minorEastAsia"/>
      <w:lang w:val="sr-Latn-CS" w:eastAsia="sr-Latn-CS" w:bidi="en-US"/>
    </w:rPr>
  </w:style>
  <w:style w:type="character" w:customStyle="1" w:styleId="text">
    <w:name w:val="text"/>
    <w:basedOn w:val="DefaultParagraphFont"/>
    <w:rsid w:val="007E47FA"/>
  </w:style>
  <w:style w:type="character" w:customStyle="1" w:styleId="clslabel">
    <w:name w:val="cls_label"/>
    <w:basedOn w:val="DefaultParagraphFont"/>
    <w:rsid w:val="007E47FA"/>
  </w:style>
  <w:style w:type="character" w:customStyle="1" w:styleId="clsdata">
    <w:name w:val="cls_data"/>
    <w:basedOn w:val="DefaultParagraphFont"/>
    <w:rsid w:val="007E47FA"/>
  </w:style>
  <w:style w:type="character" w:customStyle="1" w:styleId="1">
    <w:name w:val="Суптилна референца1"/>
    <w:rsid w:val="007E47FA"/>
    <w:rPr>
      <w:smallCaps/>
      <w:color w:val="C0504D"/>
      <w:u w:val="single"/>
    </w:rPr>
  </w:style>
  <w:style w:type="paragraph" w:customStyle="1" w:styleId="10">
    <w:name w:val="Подебљани наводници1"/>
    <w:basedOn w:val="Normal"/>
    <w:next w:val="Normal"/>
    <w:rsid w:val="007E47FA"/>
    <w:pPr>
      <w:pBdr>
        <w:bottom w:val="single" w:sz="4" w:space="4" w:color="4F81BD"/>
      </w:pBdr>
      <w:spacing w:before="200" w:after="280"/>
      <w:ind w:left="936" w:right="936"/>
    </w:pPr>
    <w:rPr>
      <w:rFonts w:ascii="Verdana" w:eastAsia="Verdana" w:hAnsi="Verdana"/>
      <w:b/>
      <w:bCs/>
      <w:i/>
      <w:iCs/>
      <w:color w:val="4F81BD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7FA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7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1">
    <w:name w:val="Подебљани наводници Char1"/>
    <w:basedOn w:val="DefaultParagraphFont"/>
    <w:uiPriority w:val="30"/>
    <w:rsid w:val="007E47FA"/>
    <w:rPr>
      <w:b/>
      <w:bCs/>
      <w:i/>
      <w:iCs/>
      <w:color w:val="4F81BD" w:themeColor="accent1"/>
    </w:rPr>
  </w:style>
  <w:style w:type="paragraph" w:customStyle="1" w:styleId="Normal11">
    <w:name w:val="Normal11"/>
    <w:basedOn w:val="Normal"/>
    <w:rsid w:val="007E47FA"/>
    <w:pPr>
      <w:spacing w:before="100" w:beforeAutospacing="1" w:after="100" w:afterAutospacing="1"/>
    </w:pPr>
    <w:rPr>
      <w:rFonts w:ascii="Arial" w:eastAsiaTheme="minorEastAsia" w:hAnsi="Arial" w:cs="Arial"/>
      <w:lang w:val="sr-Latn-CS" w:eastAsia="sr-Latn-CS" w:bidi="en-US"/>
    </w:rPr>
  </w:style>
  <w:style w:type="paragraph" w:customStyle="1" w:styleId="wyq070---podpododeljak-kurziv">
    <w:name w:val="wyq070---podpododeljak-kurziv"/>
    <w:basedOn w:val="Normal"/>
    <w:rsid w:val="007E47FA"/>
    <w:pPr>
      <w:jc w:val="center"/>
    </w:pPr>
    <w:rPr>
      <w:rFonts w:ascii="Arial" w:eastAsiaTheme="minorEastAsia" w:hAnsi="Arial" w:cs="Arial"/>
      <w:i/>
      <w:iCs/>
      <w:sz w:val="30"/>
      <w:szCs w:val="30"/>
      <w:lang w:val="sr-Latn-CS" w:eastAsia="sr-Latn-CS" w:bidi="en-US"/>
    </w:rPr>
  </w:style>
  <w:style w:type="paragraph" w:styleId="CommentText">
    <w:name w:val="annotation text"/>
    <w:basedOn w:val="Normal"/>
    <w:link w:val="CommentTextChar"/>
    <w:uiPriority w:val="99"/>
    <w:rsid w:val="007E47FA"/>
    <w:rPr>
      <w:rFonts w:eastAsiaTheme="minorEastAsia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47FA"/>
    <w:rPr>
      <w:rFonts w:eastAsiaTheme="minorEastAsi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E4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E47FA"/>
    <w:rPr>
      <w:rFonts w:eastAsiaTheme="minorEastAsia"/>
      <w:b/>
      <w:bCs/>
      <w:sz w:val="20"/>
      <w:szCs w:val="20"/>
      <w:lang w:bidi="en-US"/>
    </w:rPr>
  </w:style>
  <w:style w:type="paragraph" w:customStyle="1" w:styleId="11">
    <w:name w:val="Без размака1"/>
    <w:qFormat/>
    <w:rsid w:val="007E47FA"/>
    <w:rPr>
      <w:rFonts w:ascii="Calibri" w:eastAsia="Calibri" w:hAnsi="Calibri"/>
      <w:lang w:bidi="en-US"/>
    </w:rPr>
  </w:style>
  <w:style w:type="paragraph" w:customStyle="1" w:styleId="12">
    <w:name w:val="Пасус са листом1"/>
    <w:basedOn w:val="Normal"/>
    <w:qFormat/>
    <w:rsid w:val="007E47FA"/>
    <w:pPr>
      <w:ind w:left="720"/>
      <w:contextualSpacing/>
    </w:pPr>
    <w:rPr>
      <w:rFonts w:ascii="Calibri" w:eastAsia="Calibri" w:hAnsi="Calibri"/>
      <w:lang w:val="sr-Latn-CS" w:bidi="en-US"/>
    </w:rPr>
  </w:style>
  <w:style w:type="paragraph" w:customStyle="1" w:styleId="normaluvuceni">
    <w:name w:val="normal_uvuceni"/>
    <w:basedOn w:val="Normal"/>
    <w:rsid w:val="007E47FA"/>
    <w:pPr>
      <w:spacing w:before="100" w:beforeAutospacing="1" w:after="100" w:afterAutospacing="1"/>
      <w:ind w:left="1134" w:hanging="142"/>
    </w:pPr>
    <w:rPr>
      <w:rFonts w:ascii="Arial" w:eastAsiaTheme="minorEastAsia" w:hAnsi="Arial" w:cs="Arial"/>
      <w:lang w:val="sr-Latn-CS" w:eastAsia="sr-Latn-CS" w:bidi="en-US"/>
    </w:rPr>
  </w:style>
  <w:style w:type="character" w:customStyle="1" w:styleId="cards-reveal-left-container">
    <w:name w:val="cards-reveal-left-container"/>
    <w:basedOn w:val="DefaultParagraphFont"/>
    <w:rsid w:val="007E47FA"/>
  </w:style>
  <w:style w:type="paragraph" w:customStyle="1" w:styleId="Normal2">
    <w:name w:val="Normal2"/>
    <w:basedOn w:val="Normal"/>
    <w:rsid w:val="007E47FA"/>
    <w:pPr>
      <w:spacing w:before="100" w:beforeAutospacing="1" w:after="100" w:afterAutospacing="1"/>
    </w:pPr>
    <w:rPr>
      <w:rFonts w:ascii="Arial" w:eastAsiaTheme="minorEastAsia" w:hAnsi="Arial" w:cs="Arial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7E47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7E47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TOC2">
    <w:name w:val="toc 2"/>
    <w:basedOn w:val="Normal"/>
    <w:next w:val="Normal"/>
    <w:autoRedefine/>
    <w:uiPriority w:val="39"/>
    <w:rsid w:val="007E47FA"/>
    <w:pPr>
      <w:spacing w:after="100"/>
      <w:ind w:left="240"/>
    </w:pPr>
    <w:rPr>
      <w:rFonts w:eastAsiaTheme="minorEastAsia"/>
      <w:lang w:bidi="en-US"/>
    </w:rPr>
  </w:style>
  <w:style w:type="paragraph" w:styleId="Subtitle">
    <w:name w:val="Subtitle"/>
    <w:basedOn w:val="Normal"/>
    <w:next w:val="Normal"/>
    <w:link w:val="SubtitleChar"/>
    <w:qFormat/>
    <w:rsid w:val="007E47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rsid w:val="007E47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7E47FA"/>
    <w:rPr>
      <w:rFonts w:eastAsiaTheme="minorEastAsia"/>
      <w:i/>
      <w:iCs/>
      <w:color w:val="000000" w:themeColor="text1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7E47FA"/>
    <w:rPr>
      <w:rFonts w:eastAsiaTheme="minorEastAsia"/>
      <w:i/>
      <w:iCs/>
      <w:color w:val="000000" w:themeColor="text1"/>
      <w:lang w:bidi="en-US"/>
    </w:rPr>
  </w:style>
  <w:style w:type="character" w:styleId="SubtleEmphasis">
    <w:name w:val="Subtle Emphasis"/>
    <w:basedOn w:val="DefaultParagraphFont"/>
    <w:uiPriority w:val="19"/>
    <w:qFormat/>
    <w:rsid w:val="007E47F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E47F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E47F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E47F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E47F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E47FA"/>
    <w:pPr>
      <w:outlineLvl w:val="9"/>
    </w:pPr>
    <w:rPr>
      <w:lang w:bidi="en-US"/>
    </w:rPr>
  </w:style>
  <w:style w:type="paragraph" w:customStyle="1" w:styleId="TableContents">
    <w:name w:val="Table Contents"/>
    <w:basedOn w:val="Normal"/>
    <w:rsid w:val="007E47FA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tekst0">
    <w:name w:val="1tekst"/>
    <w:basedOn w:val="Normal"/>
    <w:rsid w:val="007E47FA"/>
    <w:pPr>
      <w:spacing w:after="0" w:line="240" w:lineRule="auto"/>
      <w:ind w:left="500" w:right="500" w:firstLine="240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paragraph" w:customStyle="1" w:styleId="Normal3">
    <w:name w:val="Normal3"/>
    <w:basedOn w:val="Normal"/>
    <w:rsid w:val="007E47FA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PlainText">
    <w:name w:val="Plain Text"/>
    <w:basedOn w:val="Normal"/>
    <w:link w:val="PlainTextChar"/>
    <w:rsid w:val="007E47F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sr-Latn-CS" w:eastAsia="sr-Latn-CS"/>
    </w:rPr>
  </w:style>
  <w:style w:type="character" w:customStyle="1" w:styleId="PlainTextChar">
    <w:name w:val="Plain Text Char"/>
    <w:basedOn w:val="DefaultParagraphFont"/>
    <w:link w:val="PlainText"/>
    <w:rsid w:val="007E47FA"/>
    <w:rPr>
      <w:rFonts w:ascii="Courier New" w:eastAsia="Times New Roman" w:hAnsi="Courier New" w:cs="Courier New"/>
      <w:sz w:val="20"/>
      <w:szCs w:val="20"/>
      <w:lang w:val="sr-Latn-CS" w:eastAsia="sr-Latn-CS"/>
    </w:rPr>
  </w:style>
  <w:style w:type="paragraph" w:customStyle="1" w:styleId="Standard">
    <w:name w:val="Standard"/>
    <w:rsid w:val="007E47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ield-content">
    <w:name w:val="field-content"/>
    <w:basedOn w:val="DefaultParagraphFont"/>
    <w:rsid w:val="007E47FA"/>
  </w:style>
  <w:style w:type="paragraph" w:customStyle="1" w:styleId="drive-viewer-paginated-page-reader-block">
    <w:name w:val="drive-viewer-paginated-page-reader-block"/>
    <w:basedOn w:val="Normal"/>
    <w:rsid w:val="007E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7E47FA"/>
  </w:style>
  <w:style w:type="paragraph" w:customStyle="1" w:styleId="Normal4">
    <w:name w:val="Normal4"/>
    <w:basedOn w:val="Normal"/>
    <w:rsid w:val="007E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7E47FA"/>
    <w:pPr>
      <w:autoSpaceDE w:val="0"/>
      <w:autoSpaceDN w:val="0"/>
      <w:adjustRightInd w:val="0"/>
      <w:spacing w:after="0" w:line="221" w:lineRule="atLeast"/>
    </w:pPr>
    <w:rPr>
      <w:rFonts w:ascii="Arial CYR" w:eastAsia="Calibri" w:hAnsi="Arial CYR" w:cs="Arial CYR"/>
      <w:sz w:val="24"/>
      <w:szCs w:val="24"/>
    </w:rPr>
  </w:style>
  <w:style w:type="character" w:customStyle="1" w:styleId="m1003518726437479651gmail-apple-converted-space">
    <w:name w:val="m_1003518726437479651gmail-apple-converted-space"/>
    <w:rsid w:val="007E47FA"/>
  </w:style>
  <w:style w:type="paragraph" w:customStyle="1" w:styleId="m2748203714629770138gmail-msolistparagraph">
    <w:name w:val="m_2748203714629770138gmail-msolistparagraph"/>
    <w:basedOn w:val="Normal"/>
    <w:rsid w:val="007E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066579981827533167gmail-msolistparagraph">
    <w:name w:val="m_3066579981827533167gmail-msolistparagraph"/>
    <w:basedOn w:val="Normal"/>
    <w:rsid w:val="007E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3066579981827533167gmail-apple-converted-space">
    <w:name w:val="m_3066579981827533167gmail-apple-converted-space"/>
    <w:basedOn w:val="DefaultParagraphFont"/>
    <w:rsid w:val="007E47FA"/>
  </w:style>
  <w:style w:type="paragraph" w:customStyle="1" w:styleId="StyleBoldCentered">
    <w:name w:val="Style Bold Centered"/>
    <w:basedOn w:val="Normal"/>
    <w:uiPriority w:val="99"/>
    <w:rsid w:val="007E47FA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4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ght">
    <w:name w:val="right"/>
    <w:basedOn w:val="DefaultParagraphFont"/>
    <w:rsid w:val="007E47FA"/>
  </w:style>
  <w:style w:type="paragraph" w:customStyle="1" w:styleId="7podnas">
    <w:name w:val="_7podnas"/>
    <w:basedOn w:val="Normal"/>
    <w:qFormat/>
    <w:rsid w:val="0081576F"/>
    <w:pPr>
      <w:shd w:val="clear" w:color="auto" w:fill="FFFFFF"/>
      <w:spacing w:before="60" w:after="0" w:line="240" w:lineRule="auto"/>
      <w:jc w:val="center"/>
    </w:pPr>
    <w:rPr>
      <w:rFonts w:ascii="Arial" w:eastAsiaTheme="minorEastAsia" w:hAnsi="Arial" w:cs="Arial"/>
      <w:b/>
      <w:bCs/>
      <w:sz w:val="27"/>
      <w:szCs w:val="27"/>
    </w:rPr>
  </w:style>
  <w:style w:type="paragraph" w:customStyle="1" w:styleId="2zakon">
    <w:name w:val="_2zakon"/>
    <w:basedOn w:val="Normal"/>
    <w:rsid w:val="00E42F55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color w:val="0033CC"/>
      <w:sz w:val="36"/>
      <w:szCs w:val="36"/>
    </w:rPr>
  </w:style>
  <w:style w:type="paragraph" w:customStyle="1" w:styleId="3mesto">
    <w:name w:val="_3mesto"/>
    <w:basedOn w:val="Normal"/>
    <w:rsid w:val="003E747A"/>
    <w:pPr>
      <w:spacing w:before="100" w:beforeAutospacing="1" w:after="100" w:afterAutospacing="1" w:line="240" w:lineRule="auto"/>
      <w:ind w:left="1650" w:right="1650"/>
      <w:jc w:val="center"/>
    </w:pPr>
    <w:rPr>
      <w:rFonts w:ascii="Arial" w:eastAsiaTheme="minorEastAsia" w:hAnsi="Arial" w:cs="Arial"/>
      <w:i/>
      <w:iCs/>
      <w:sz w:val="24"/>
      <w:szCs w:val="24"/>
    </w:rPr>
  </w:style>
  <w:style w:type="table" w:customStyle="1" w:styleId="13">
    <w:name w:val="Стил1"/>
    <w:basedOn w:val="TableNormal"/>
    <w:uiPriority w:val="99"/>
    <w:qFormat/>
    <w:rsid w:val="00D04C09"/>
    <w:pPr>
      <w:spacing w:after="0" w:line="240" w:lineRule="auto"/>
    </w:pPr>
    <w:rPr>
      <w:rFonts w:eastAsiaTheme="minorEastAsia"/>
      <w:lang w:bidi="en-U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paragraph" w:customStyle="1" w:styleId="m2483657957550982950gmail-1tekst">
    <w:name w:val="m_2483657957550982950gmail-1tekst"/>
    <w:basedOn w:val="Normal"/>
    <w:rsid w:val="00D0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">
    <w:name w:val="gmail-msolistparagraph"/>
    <w:basedOn w:val="Normal"/>
    <w:rsid w:val="00D0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008619849005715693gmail-msonospacing">
    <w:name w:val="m_2008619849005715693gmail-msonospacing"/>
    <w:basedOn w:val="Normal"/>
    <w:rsid w:val="00D0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Normal"/>
    <w:rsid w:val="00CE3B67"/>
    <w:pPr>
      <w:spacing w:before="180" w:after="180" w:line="240" w:lineRule="auto"/>
    </w:pPr>
    <w:rPr>
      <w:rFonts w:ascii="Verdana" w:eastAsiaTheme="minorEastAsia" w:hAnsi="Verdana" w:cs="Times New Roman"/>
      <w:b/>
      <w:bCs/>
      <w:i/>
      <w:iCs/>
      <w:sz w:val="24"/>
      <w:szCs w:val="24"/>
    </w:rPr>
  </w:style>
  <w:style w:type="character" w:customStyle="1" w:styleId="forma">
    <w:name w:val="forma"/>
    <w:basedOn w:val="DefaultParagraphFont"/>
    <w:rsid w:val="008B3F0E"/>
  </w:style>
  <w:style w:type="paragraph" w:customStyle="1" w:styleId="dropcap">
    <w:name w:val="dropcap"/>
    <w:basedOn w:val="Normal"/>
    <w:rsid w:val="008B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Light2">
    <w:name w:val="Table Grid Light2"/>
    <w:basedOn w:val="TableNormal"/>
    <w:uiPriority w:val="40"/>
    <w:rsid w:val="00931D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3Deffects3">
    <w:name w:val="Table 3D effects 3"/>
    <w:basedOn w:val="TableNormal"/>
    <w:rsid w:val="00CC724B"/>
    <w:rPr>
      <w:rFonts w:eastAsiaTheme="minorEastAsia"/>
      <w:lang w:bidi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C724B"/>
    <w:rPr>
      <w:rFonts w:eastAsiaTheme="minorEastAsia"/>
      <w:lang w:bidi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4">
    <w:name w:val="Light Shading Accent 4"/>
    <w:basedOn w:val="TableNormal"/>
    <w:uiPriority w:val="60"/>
    <w:rsid w:val="00CC724B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Obinatabela11">
    <w:name w:val="Obična tabela 11"/>
    <w:basedOn w:val="TableNormal"/>
    <w:uiPriority w:val="41"/>
    <w:rsid w:val="00CC72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TableParagraph">
    <w:name w:val="Table Paragraph"/>
    <w:basedOn w:val="Normal"/>
    <w:uiPriority w:val="1"/>
    <w:qFormat/>
    <w:rsid w:val="00CC724B"/>
    <w:pPr>
      <w:widowControl w:val="0"/>
      <w:autoSpaceDE w:val="0"/>
      <w:autoSpaceDN w:val="0"/>
      <w:spacing w:before="65" w:after="0" w:line="240" w:lineRule="auto"/>
      <w:ind w:right="18"/>
      <w:jc w:val="right"/>
    </w:pPr>
    <w:rPr>
      <w:rFonts w:ascii="Microsoft Sans Serif" w:eastAsia="Microsoft Sans Serif" w:hAnsi="Microsoft Sans Serif" w:cs="Microsoft Sans Serif"/>
    </w:rPr>
  </w:style>
  <w:style w:type="paragraph" w:customStyle="1" w:styleId="a">
    <w:name w:val="Без размака"/>
    <w:qFormat/>
    <w:rsid w:val="00CC72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0">
    <w:name w:val="Пасус са листом"/>
    <w:basedOn w:val="Normal"/>
    <w:qFormat/>
    <w:rsid w:val="00CC724B"/>
    <w:pPr>
      <w:ind w:left="720"/>
      <w:contextualSpacing/>
    </w:pPr>
    <w:rPr>
      <w:rFonts w:ascii="Calibri" w:eastAsia="Calibri" w:hAnsi="Calibri" w:cs="Times New Roman"/>
      <w:lang w:val="sr-Latn-CS"/>
    </w:rPr>
  </w:style>
  <w:style w:type="paragraph" w:customStyle="1" w:styleId="Normal5">
    <w:name w:val="Normal5"/>
    <w:rsid w:val="00CC724B"/>
    <w:pPr>
      <w:spacing w:after="0" w:line="240" w:lineRule="auto"/>
    </w:pPr>
    <w:rPr>
      <w:rFonts w:ascii="Calibri" w:eastAsia="Calibri" w:hAnsi="Calibri" w:cs="Calibri"/>
      <w:sz w:val="24"/>
      <w:szCs w:val="24"/>
      <w:lang w:val="sr-Cyrl-CS"/>
    </w:rPr>
  </w:style>
  <w:style w:type="character" w:customStyle="1" w:styleId="markedcontent">
    <w:name w:val="markedcontent"/>
    <w:basedOn w:val="DefaultParagraphFont"/>
    <w:rsid w:val="00CC724B"/>
  </w:style>
  <w:style w:type="paragraph" w:customStyle="1" w:styleId="basic-paragraph">
    <w:name w:val="basic-paragraph"/>
    <w:basedOn w:val="Normal"/>
    <w:rsid w:val="00CC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6">
    <w:name w:val="Normal6"/>
    <w:basedOn w:val="Normal"/>
    <w:rsid w:val="00CC724B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C7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C724B"/>
    <w:rPr>
      <w:rFonts w:ascii="Courier New" w:eastAsia="Times New Roman" w:hAnsi="Courier New" w:cs="Courier New"/>
      <w:sz w:val="20"/>
      <w:szCs w:val="20"/>
    </w:rPr>
  </w:style>
  <w:style w:type="paragraph" w:customStyle="1" w:styleId="Normal7">
    <w:name w:val="Normal7"/>
    <w:basedOn w:val="Normal"/>
    <w:rsid w:val="00CC724B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customStyle="1" w:styleId="a1">
    <w:name w:val="камбрианормал"/>
    <w:basedOn w:val="NoSpacing"/>
    <w:link w:val="Char"/>
    <w:qFormat/>
    <w:rsid w:val="00143CF2"/>
    <w:rPr>
      <w:rFonts w:ascii="Cambria" w:eastAsiaTheme="minorHAnsi" w:hAnsi="Cambria"/>
    </w:rPr>
  </w:style>
  <w:style w:type="character" w:customStyle="1" w:styleId="Char">
    <w:name w:val="камбрианормал Char"/>
    <w:basedOn w:val="DefaultParagraphFont"/>
    <w:link w:val="a1"/>
    <w:rsid w:val="00143CF2"/>
    <w:rPr>
      <w:rFonts w:ascii="Cambria" w:hAnsi="Cambria"/>
    </w:rPr>
  </w:style>
  <w:style w:type="paragraph" w:customStyle="1" w:styleId="Normal8">
    <w:name w:val="Normal8"/>
    <w:basedOn w:val="Normal"/>
    <w:rsid w:val="00143CF2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customStyle="1" w:styleId="nazivobrasca">
    <w:name w:val="nazivobrasca"/>
    <w:basedOn w:val="Normal"/>
    <w:rsid w:val="00143CF2"/>
    <w:pPr>
      <w:spacing w:after="15" w:line="240" w:lineRule="auto"/>
      <w:jc w:val="center"/>
    </w:pPr>
    <w:rPr>
      <w:rFonts w:ascii="Tahoma" w:eastAsiaTheme="minorEastAsia" w:hAnsi="Tahoma" w:cs="Tahoma"/>
      <w:b/>
      <w:bCs/>
      <w:sz w:val="23"/>
      <w:szCs w:val="23"/>
    </w:rPr>
  </w:style>
  <w:style w:type="paragraph" w:customStyle="1" w:styleId="Normal9">
    <w:name w:val="Normal9"/>
    <w:basedOn w:val="Normal"/>
    <w:rsid w:val="00143CF2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character" w:customStyle="1" w:styleId="UnresolvedMention1">
    <w:name w:val="Unresolved Mention1"/>
    <w:uiPriority w:val="99"/>
    <w:semiHidden/>
    <w:unhideWhenUsed/>
    <w:rsid w:val="00143CF2"/>
    <w:rPr>
      <w:color w:val="605E5C"/>
      <w:shd w:val="clear" w:color="auto" w:fill="E1DFDD"/>
    </w:rPr>
  </w:style>
  <w:style w:type="paragraph" w:customStyle="1" w:styleId="odluka-zakon">
    <w:name w:val="odluka-zakon"/>
    <w:basedOn w:val="Normal"/>
    <w:rsid w:val="0014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PlainTable11">
    <w:name w:val="Plain Table 11"/>
    <w:basedOn w:val="TableNormal"/>
    <w:uiPriority w:val="41"/>
    <w:rsid w:val="00143CF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entar">
    <w:name w:val="centar"/>
    <w:basedOn w:val="Normal"/>
    <w:rsid w:val="0014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143CF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Heading71">
    <w:name w:val="Heading 71"/>
    <w:basedOn w:val="Normal"/>
    <w:next w:val="Normal"/>
    <w:uiPriority w:val="9"/>
    <w:unhideWhenUsed/>
    <w:qFormat/>
    <w:rsid w:val="00143CF2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143CF2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143CF2"/>
  </w:style>
  <w:style w:type="paragraph" w:customStyle="1" w:styleId="TOC11">
    <w:name w:val="TOC 11"/>
    <w:basedOn w:val="Normal"/>
    <w:next w:val="Normal"/>
    <w:autoRedefine/>
    <w:uiPriority w:val="39"/>
    <w:unhideWhenUsed/>
    <w:rsid w:val="00143CF2"/>
    <w:pPr>
      <w:spacing w:before="360" w:after="0"/>
    </w:pPr>
    <w:rPr>
      <w:rFonts w:ascii="Cambria" w:eastAsia="Times New Roman" w:hAnsi="Cambria" w:cs="Times New Roman"/>
      <w:b/>
      <w:bCs/>
      <w:caps/>
      <w:sz w:val="24"/>
      <w:szCs w:val="24"/>
    </w:rPr>
  </w:style>
  <w:style w:type="table" w:customStyle="1" w:styleId="LightGrid-Accent51">
    <w:name w:val="Light Grid - Accent 51"/>
    <w:basedOn w:val="TableNormal"/>
    <w:next w:val="LightGrid-Accent5"/>
    <w:uiPriority w:val="62"/>
    <w:rsid w:val="00143CF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143CF2"/>
    <w:pPr>
      <w:spacing w:after="0" w:line="240" w:lineRule="auto"/>
    </w:pPr>
    <w:rPr>
      <w:rFonts w:ascii="Calibri" w:eastAsia="Times New Roman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143CF2"/>
    <w:pPr>
      <w:spacing w:after="0"/>
      <w:ind w:left="440"/>
    </w:pPr>
    <w:rPr>
      <w:rFonts w:ascii="Calibri" w:eastAsia="Times New Roman" w:hAnsi="Calibri" w:cs="Times New Roman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143CF2"/>
    <w:pPr>
      <w:spacing w:after="0"/>
      <w:ind w:left="660"/>
    </w:pPr>
    <w:rPr>
      <w:rFonts w:ascii="Calibri" w:eastAsia="Times New Roman" w:hAnsi="Calibri" w:cs="Times New Roman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143CF2"/>
    <w:pPr>
      <w:spacing w:after="0"/>
      <w:ind w:left="880"/>
    </w:pPr>
    <w:rPr>
      <w:rFonts w:ascii="Calibri" w:eastAsia="Times New Roman" w:hAnsi="Calibri" w:cs="Times New Roman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143CF2"/>
    <w:pPr>
      <w:spacing w:after="0"/>
      <w:ind w:left="1100"/>
    </w:pPr>
    <w:rPr>
      <w:rFonts w:ascii="Calibri" w:eastAsia="Times New Roman" w:hAnsi="Calibri" w:cs="Times New Roman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143CF2"/>
    <w:pPr>
      <w:spacing w:after="0"/>
      <w:ind w:left="1320"/>
    </w:pPr>
    <w:rPr>
      <w:rFonts w:ascii="Calibri" w:eastAsia="Times New Roman" w:hAnsi="Calibri"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43CF2"/>
    <w:pPr>
      <w:spacing w:after="0"/>
      <w:ind w:left="1540"/>
    </w:pPr>
    <w:rPr>
      <w:rFonts w:ascii="Calibri" w:eastAsia="Times New Roman" w:hAnsi="Calibri" w:cs="Times New Roman"/>
      <w:sz w:val="20"/>
      <w:szCs w:val="20"/>
    </w:rPr>
  </w:style>
  <w:style w:type="table" w:styleId="LightGrid-Accent5">
    <w:name w:val="Light Grid Accent 5"/>
    <w:basedOn w:val="TableNormal"/>
    <w:uiPriority w:val="62"/>
    <w:rsid w:val="00143CF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Heading7Char1">
    <w:name w:val="Heading 7 Char1"/>
    <w:uiPriority w:val="9"/>
    <w:semiHidden/>
    <w:rsid w:val="00143CF2"/>
    <w:rPr>
      <w:rFonts w:ascii="Cambria" w:eastAsia="Times New Roman" w:hAnsi="Cambria" w:cs="Times New Roman"/>
      <w:i/>
      <w:iCs/>
      <w:color w:val="404040"/>
    </w:rPr>
  </w:style>
  <w:style w:type="character" w:customStyle="1" w:styleId="Heading9Char1">
    <w:name w:val="Heading 9 Char1"/>
    <w:uiPriority w:val="9"/>
    <w:semiHidden/>
    <w:rsid w:val="00143CF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Heading4Char1">
    <w:name w:val="Heading 4 Char1"/>
    <w:uiPriority w:val="9"/>
    <w:semiHidden/>
    <w:rsid w:val="00143CF2"/>
    <w:rPr>
      <w:rFonts w:ascii="Cambria" w:eastAsia="Times New Roman" w:hAnsi="Cambria" w:cs="Times New Roman"/>
      <w:b/>
      <w:bCs/>
      <w:i/>
      <w:iCs/>
      <w:color w:val="4F81BD"/>
    </w:rPr>
  </w:style>
  <w:style w:type="table" w:styleId="LightShading-Accent3">
    <w:name w:val="Light Shading Accent 3"/>
    <w:basedOn w:val="TableNormal"/>
    <w:uiPriority w:val="60"/>
    <w:rsid w:val="00143CF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2">
    <w:name w:val="No List2"/>
    <w:next w:val="NoList"/>
    <w:uiPriority w:val="99"/>
    <w:semiHidden/>
    <w:unhideWhenUsed/>
    <w:rsid w:val="00143CF2"/>
  </w:style>
  <w:style w:type="paragraph" w:customStyle="1" w:styleId="TOC12">
    <w:name w:val="TOC 12"/>
    <w:basedOn w:val="Normal"/>
    <w:next w:val="Normal"/>
    <w:autoRedefine/>
    <w:uiPriority w:val="39"/>
    <w:unhideWhenUsed/>
    <w:rsid w:val="00143CF2"/>
    <w:pPr>
      <w:spacing w:before="360" w:after="0"/>
    </w:pPr>
    <w:rPr>
      <w:rFonts w:ascii="Cambria" w:eastAsia="Times New Roman" w:hAnsi="Cambria" w:cs="Times New Roman"/>
      <w:b/>
      <w:bCs/>
      <w:caps/>
      <w:sz w:val="24"/>
      <w:szCs w:val="24"/>
    </w:rPr>
  </w:style>
  <w:style w:type="table" w:customStyle="1" w:styleId="LightGrid-Accent52">
    <w:name w:val="Light Grid - Accent 52"/>
    <w:basedOn w:val="TableNormal"/>
    <w:next w:val="LightGrid-Accent5"/>
    <w:uiPriority w:val="62"/>
    <w:rsid w:val="00143CF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143CF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1">
    <w:name w:val="Table Grid Light11"/>
    <w:basedOn w:val="TableNormal"/>
    <w:uiPriority w:val="40"/>
    <w:rsid w:val="00143C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LightShading-Accent32">
    <w:name w:val="Light Shading - Accent 32"/>
    <w:basedOn w:val="TableNormal"/>
    <w:next w:val="LightShading-Accent3"/>
    <w:uiPriority w:val="60"/>
    <w:rsid w:val="00143CF2"/>
    <w:pPr>
      <w:spacing w:after="0" w:line="240" w:lineRule="auto"/>
    </w:pPr>
    <w:rPr>
      <w:rFonts w:ascii="Calibri" w:eastAsia="Times New Roman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ooltips">
    <w:name w:val="tooltips"/>
    <w:basedOn w:val="DefaultParagraphFont"/>
    <w:rsid w:val="00143CF2"/>
  </w:style>
  <w:style w:type="character" w:customStyle="1" w:styleId="caption-subject">
    <w:name w:val="caption-subject"/>
    <w:basedOn w:val="DefaultParagraphFont"/>
    <w:rsid w:val="00143CF2"/>
  </w:style>
  <w:style w:type="paragraph" w:customStyle="1" w:styleId="Normal10">
    <w:name w:val="Normal10"/>
    <w:basedOn w:val="Normal"/>
    <w:rsid w:val="0014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jeljci">
    <w:name w:val="Odjeljci"/>
    <w:qFormat/>
    <w:rsid w:val="004C47AB"/>
    <w:pPr>
      <w:spacing w:before="480" w:after="120" w:line="240" w:lineRule="auto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msonormal0">
    <w:name w:val="msonormal"/>
    <w:basedOn w:val="Normal"/>
    <w:rsid w:val="004C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C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4C47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4C47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C47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4C47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4C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4C47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4C47A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4C47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Normal"/>
    <w:rsid w:val="004C47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4C47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4C47A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4C47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Normal"/>
    <w:rsid w:val="004C47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Normal"/>
    <w:rsid w:val="004C47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rsid w:val="004C47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rsid w:val="004C47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C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7">
    <w:name w:val="xl87"/>
    <w:basedOn w:val="Normal"/>
    <w:rsid w:val="004C47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  <w:style w:type="paragraph" w:customStyle="1" w:styleId="xl88">
    <w:name w:val="xl88"/>
    <w:basedOn w:val="Normal"/>
    <w:rsid w:val="004C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  <w:style w:type="paragraph" w:customStyle="1" w:styleId="xl89">
    <w:name w:val="xl89"/>
    <w:basedOn w:val="Normal"/>
    <w:rsid w:val="004C47AB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Normal"/>
    <w:rsid w:val="004C47A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Normal"/>
    <w:rsid w:val="004C47AB"/>
    <w:pPr>
      <w:pBdr>
        <w:top w:val="single" w:sz="4" w:space="0" w:color="808080"/>
        <w:bottom w:val="single" w:sz="4" w:space="0" w:color="4472C4"/>
        <w:right w:val="single" w:sz="4" w:space="0" w:color="808080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F75B5"/>
      <w:sz w:val="24"/>
      <w:szCs w:val="24"/>
    </w:rPr>
  </w:style>
  <w:style w:type="paragraph" w:customStyle="1" w:styleId="xl92">
    <w:name w:val="xl92"/>
    <w:basedOn w:val="Normal"/>
    <w:rsid w:val="004C47AB"/>
    <w:pPr>
      <w:pBdr>
        <w:top w:val="single" w:sz="4" w:space="0" w:color="808080"/>
        <w:right w:val="single" w:sz="4" w:space="0" w:color="808080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F75B5"/>
      <w:sz w:val="24"/>
      <w:szCs w:val="24"/>
    </w:rPr>
  </w:style>
  <w:style w:type="paragraph" w:customStyle="1" w:styleId="xl93">
    <w:name w:val="xl93"/>
    <w:basedOn w:val="Normal"/>
    <w:rsid w:val="004C47AB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94">
    <w:name w:val="xl94"/>
    <w:basedOn w:val="Normal"/>
    <w:rsid w:val="004C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4C47A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Normal"/>
    <w:rsid w:val="004C47A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Normal"/>
    <w:rsid w:val="004C47A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Normal"/>
    <w:rsid w:val="004C47A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4C47A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4C47A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4C47A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4C47A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4C47A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4C47A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4C47AB"/>
    <w:pPr>
      <w:pBdr>
        <w:top w:val="single" w:sz="4" w:space="0" w:color="4472C4"/>
        <w:bottom w:val="single" w:sz="4" w:space="0" w:color="808080"/>
        <w:right w:val="single" w:sz="4" w:space="0" w:color="808080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6">
    <w:name w:val="xl106"/>
    <w:basedOn w:val="Normal"/>
    <w:rsid w:val="004C47AB"/>
    <w:pPr>
      <w:pBdr>
        <w:bottom w:val="single" w:sz="4" w:space="0" w:color="808080"/>
        <w:right w:val="single" w:sz="4" w:space="0" w:color="808080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7">
    <w:name w:val="xl107"/>
    <w:basedOn w:val="Normal"/>
    <w:rsid w:val="004C47AB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Normal"/>
    <w:rsid w:val="004C47A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4C47AB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4C47AB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4C47AB"/>
    <w:pPr>
      <w:pBdr>
        <w:top w:val="single" w:sz="4" w:space="0" w:color="808080"/>
        <w:left w:val="single" w:sz="4" w:space="0" w:color="808080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4C47A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searchresult">
    <w:name w:val="zmsearchresult"/>
    <w:basedOn w:val="DefaultParagraphFont"/>
    <w:rsid w:val="004C47AB"/>
  </w:style>
  <w:style w:type="paragraph" w:customStyle="1" w:styleId="text-bold">
    <w:name w:val="text-bold"/>
    <w:basedOn w:val="Normal"/>
    <w:rsid w:val="004C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2">
    <w:name w:val="Normal12"/>
    <w:basedOn w:val="Normal"/>
    <w:rsid w:val="004C47AB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customStyle="1" w:styleId="Normal13">
    <w:name w:val="Normal13"/>
    <w:basedOn w:val="Normal"/>
    <w:rsid w:val="004C47AB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table" w:customStyle="1" w:styleId="TableGrid3">
    <w:name w:val="Table Grid3"/>
    <w:basedOn w:val="TableNormal"/>
    <w:next w:val="TableGrid"/>
    <w:uiPriority w:val="39"/>
    <w:rsid w:val="00B07E2F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7">
    <w:name w:val="Normal17"/>
    <w:basedOn w:val="Normal"/>
    <w:qFormat/>
    <w:rsid w:val="00BC1B26"/>
    <w:pPr>
      <w:spacing w:before="100" w:beforeAutospacing="1" w:after="100" w:afterAutospacing="1"/>
    </w:pPr>
    <w:rPr>
      <w:rFonts w:ascii="Arial" w:eastAsiaTheme="minorEastAsia" w:hAnsi="Arial" w:cs="Arial"/>
      <w:lang w:val="sr-Latn-CS" w:eastAsia="sr-Latn-CS" w:bidi="en-US"/>
    </w:rPr>
  </w:style>
  <w:style w:type="character" w:customStyle="1" w:styleId="gmaildefault">
    <w:name w:val="gmail_default"/>
    <w:basedOn w:val="DefaultParagraphFont"/>
    <w:rsid w:val="00BC1B26"/>
  </w:style>
  <w:style w:type="paragraph" w:customStyle="1" w:styleId="wyq120---podnaslov-clana">
    <w:name w:val="wyq120---podnaslov-clana"/>
    <w:basedOn w:val="Normal"/>
    <w:rsid w:val="00BC1B26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podnaslov">
    <w:name w:val="podnaslov"/>
    <w:basedOn w:val="Normal"/>
    <w:link w:val="podnaslovChar"/>
    <w:uiPriority w:val="99"/>
    <w:rsid w:val="00BC1B26"/>
    <w:rPr>
      <w:rFonts w:ascii="Calibri" w:eastAsia="Calibri" w:hAnsi="Calibri" w:cs="Times New Roman"/>
      <w:b/>
      <w:bCs/>
      <w:sz w:val="24"/>
      <w:szCs w:val="24"/>
      <w:lang w:val="sr-Latn-CS" w:eastAsia="sr-Latn-CS"/>
    </w:rPr>
  </w:style>
  <w:style w:type="character" w:customStyle="1" w:styleId="podnaslovChar">
    <w:name w:val="podnaslov Char"/>
    <w:link w:val="podnaslov"/>
    <w:uiPriority w:val="99"/>
    <w:locked/>
    <w:rsid w:val="00BC1B26"/>
    <w:rPr>
      <w:rFonts w:ascii="Calibri" w:eastAsia="Calibri" w:hAnsi="Calibri" w:cs="Times New Roman"/>
      <w:b/>
      <w:bCs/>
      <w:sz w:val="24"/>
      <w:szCs w:val="24"/>
      <w:lang w:val="sr-Latn-CS" w:eastAsia="sr-Latn-CS"/>
    </w:rPr>
  </w:style>
  <w:style w:type="paragraph" w:customStyle="1" w:styleId="Normal14">
    <w:name w:val="Normal14"/>
    <w:basedOn w:val="Normal"/>
    <w:rsid w:val="00BC1B26"/>
    <w:pPr>
      <w:spacing w:before="100" w:beforeAutospacing="1" w:after="100" w:afterAutospacing="1"/>
    </w:pPr>
    <w:rPr>
      <w:rFonts w:ascii="Arial" w:eastAsia="Times New Roman" w:hAnsi="Arial" w:cs="Arial"/>
      <w:lang w:bidi="en-US"/>
    </w:rPr>
  </w:style>
  <w:style w:type="paragraph" w:customStyle="1" w:styleId="Normal15">
    <w:name w:val="Normal15"/>
    <w:basedOn w:val="Normal"/>
    <w:rsid w:val="00BC1B26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customStyle="1" w:styleId="Normal16">
    <w:name w:val="Normal16"/>
    <w:basedOn w:val="Normal"/>
    <w:rsid w:val="00BC1B26"/>
    <w:pPr>
      <w:spacing w:before="100" w:beforeAutospacing="1" w:after="100" w:afterAutospacing="1"/>
    </w:pPr>
    <w:rPr>
      <w:rFonts w:ascii="Arial" w:eastAsia="Times New Roman" w:hAnsi="Arial" w:cs="Arial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C1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1178FF-6D1F-415A-8C08-433232D7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6057</TotalTime>
  <Pages>40</Pages>
  <Words>11279</Words>
  <Characters>64293</Characters>
  <Application>Microsoft Office Word</Application>
  <DocSecurity>0</DocSecurity>
  <Lines>535</Lines>
  <Paragraphs>150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3" baseType="lpstr">
      <vt:lpstr>ОШ „Цветин Бркић“, Глушци</vt:lpstr>
      <vt:lpstr>ОШ „Цветин Бркић“, Глушци</vt:lpstr>
      <vt:lpstr>ОШ „Цветин Бркић“, Глушци</vt:lpstr>
    </vt:vector>
  </TitlesOfParts>
  <Company>Grizli777</Company>
  <LinksUpToDate>false</LinksUpToDate>
  <CharactersWithSpaces>75422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ОШ „Цветин Бркић“, Глушци</dc:title>
  <dc:subject>ИЗВЕШТАЈ О РАДУ ДИРЕКТОРА ЗА ПРВО ПОЛУГОДИШТЕ ШКОЛСКЕ 2024/2025. ГОДИНЕ</dc:subject>
  <dc:creator>koOoompS</dc:creator>
  <cp:keywords/>
  <dc:description/>
  <cp:lastModifiedBy>koOoompS</cp:lastModifiedBy>
  <cp:revision>70</cp:revision>
  <cp:lastPrinted>2025-01-22T12:37:00Z</cp:lastPrinted>
  <dcterms:created xsi:type="dcterms:W3CDTF">2013-04-30T09:33:00Z</dcterms:created>
  <dcterms:modified xsi:type="dcterms:W3CDTF">2025-01-22T13:38:00Z</dcterms:modified>
</cp:coreProperties>
</file>